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9125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2312" w:cs="Times New Roman"/>
          <w:b w:val="0"/>
          <w:bCs w:val="0"/>
          <w:i w:val="0"/>
          <w:iCs w:val="0"/>
          <w:caps w:val="0"/>
          <w:color w:val="auto"/>
          <w:spacing w:val="0"/>
          <w:sz w:val="32"/>
          <w:szCs w:val="32"/>
          <w:lang w:val="en-US" w:eastAsia="zh-CN"/>
        </w:rPr>
      </w:pPr>
      <w:bookmarkStart w:id="0" w:name="_GoBack"/>
      <w:bookmarkEnd w:id="0"/>
      <w:r>
        <w:rPr>
          <w:rFonts w:hint="eastAsia" w:ascii="Times New Roman" w:hAnsi="Times New Roman" w:eastAsia="方正仿宋_GB2312" w:cs="Times New Roman"/>
          <w:b w:val="0"/>
          <w:bCs w:val="0"/>
          <w:i w:val="0"/>
          <w:iCs w:val="0"/>
          <w:caps w:val="0"/>
          <w:color w:val="auto"/>
          <w:spacing w:val="0"/>
          <w:sz w:val="32"/>
          <w:szCs w:val="32"/>
          <w:lang w:val="en-US" w:eastAsia="zh-CN"/>
        </w:rPr>
        <w:t>附件</w:t>
      </w:r>
    </w:p>
    <w:p w14:paraId="07017DBA">
      <w:pPr>
        <w:jc w:val="center"/>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通化市住宅</w:t>
      </w:r>
      <w:r>
        <w:rPr>
          <w:rFonts w:hint="eastAsia" w:ascii="方正小标宋简体" w:hAnsi="方正小标宋简体" w:eastAsia="方正小标宋简体" w:cs="方正小标宋简体"/>
          <w:b w:val="0"/>
          <w:bCs w:val="0"/>
          <w:i w:val="0"/>
          <w:iCs w:val="0"/>
          <w:caps w:val="0"/>
          <w:color w:val="auto"/>
          <w:spacing w:val="0"/>
          <w:sz w:val="44"/>
          <w:szCs w:val="44"/>
        </w:rPr>
        <w:t>专项维修资金应急使用办法</w:t>
      </w:r>
    </w:p>
    <w:p w14:paraId="34B0A728">
      <w:pPr>
        <w:jc w:val="center"/>
        <w:rPr>
          <w:rFonts w:hint="default" w:ascii="Times New Roman" w:hAnsi="Times New Roman" w:eastAsia="宋体" w:cs="Times New Roman"/>
          <w:b w:val="0"/>
          <w:bCs w:val="0"/>
          <w:i w:val="0"/>
          <w:iCs w:val="0"/>
          <w:caps w:val="0"/>
          <w:color w:val="auto"/>
          <w:spacing w:val="0"/>
          <w:sz w:val="32"/>
          <w:szCs w:val="32"/>
          <w:lang w:eastAsia="zh-CN"/>
        </w:rPr>
      </w:pPr>
    </w:p>
    <w:p w14:paraId="5E968BD1">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lang w:val="en-US" w:eastAsia="zh-CN"/>
        </w:rPr>
        <w:t>第一章 总则</w:t>
      </w:r>
    </w:p>
    <w:p w14:paraId="0E52447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b w:val="0"/>
          <w:bCs w:val="0"/>
          <w:i w:val="0"/>
          <w:iCs w:val="0"/>
          <w:caps w:val="0"/>
          <w:color w:val="auto"/>
          <w:spacing w:val="0"/>
          <w:sz w:val="32"/>
          <w:szCs w:val="32"/>
          <w:lang w:val="en-US" w:eastAsia="zh-CN"/>
        </w:rPr>
      </w:pPr>
    </w:p>
    <w:p w14:paraId="2125EF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i w:val="0"/>
          <w:iCs w:val="0"/>
          <w:caps w:val="0"/>
          <w:color w:val="auto"/>
          <w:spacing w:val="0"/>
          <w:sz w:val="32"/>
          <w:szCs w:val="32"/>
        </w:rPr>
      </w:pPr>
      <w:r>
        <w:rPr>
          <w:rFonts w:hint="default" w:ascii="黑体" w:hAnsi="黑体" w:eastAsia="黑体" w:cs="黑体"/>
          <w:b w:val="0"/>
          <w:bCs w:val="0"/>
          <w:i w:val="0"/>
          <w:iCs w:val="0"/>
          <w:caps w:val="0"/>
          <w:color w:val="auto"/>
          <w:spacing w:val="0"/>
          <w:sz w:val="32"/>
          <w:szCs w:val="32"/>
          <w:lang w:val="en-US" w:eastAsia="zh-CN"/>
        </w:rPr>
        <w:t>第一条</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 xml:space="preserve"> </w:t>
      </w:r>
      <w:r>
        <w:rPr>
          <w:rFonts w:hint="default" w:ascii="Times New Roman" w:hAnsi="Times New Roman" w:eastAsia="方正仿宋_GB2312" w:cs="Times New Roman"/>
          <w:b w:val="0"/>
          <w:bCs w:val="0"/>
          <w:i w:val="0"/>
          <w:iCs w:val="0"/>
          <w:caps w:val="0"/>
          <w:color w:val="auto"/>
          <w:spacing w:val="0"/>
          <w:sz w:val="32"/>
          <w:szCs w:val="32"/>
          <w:lang w:val="en-US" w:eastAsia="zh-CN"/>
        </w:rPr>
        <w:t>为规范住宅专项维修资金应急使用程序，保障房屋使用安全与业主合法权益，依据《物业管理条例》《住宅专项维修资金管理办法》等法律法规，结合我市实际，制定本办法。</w:t>
      </w:r>
    </w:p>
    <w:p w14:paraId="787227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i w:val="0"/>
          <w:iCs w:val="0"/>
          <w:caps w:val="0"/>
          <w:color w:val="auto"/>
          <w:spacing w:val="0"/>
          <w:sz w:val="32"/>
          <w:szCs w:val="32"/>
        </w:rPr>
      </w:pPr>
      <w:r>
        <w:rPr>
          <w:rFonts w:hint="default" w:ascii="黑体" w:hAnsi="黑体" w:eastAsia="黑体" w:cs="黑体"/>
          <w:b w:val="0"/>
          <w:bCs w:val="0"/>
          <w:i w:val="0"/>
          <w:iCs w:val="0"/>
          <w:caps w:val="0"/>
          <w:color w:val="auto"/>
          <w:spacing w:val="0"/>
          <w:sz w:val="32"/>
          <w:szCs w:val="32"/>
          <w:lang w:val="en-US" w:eastAsia="zh-CN"/>
        </w:rPr>
        <w:t xml:space="preserve">第二条 </w:t>
      </w:r>
      <w:r>
        <w:rPr>
          <w:rFonts w:hint="default" w:ascii="Times New Roman" w:hAnsi="Times New Roman" w:eastAsia="方正仿宋_GB2312" w:cs="Times New Roman"/>
          <w:b w:val="0"/>
          <w:bCs w:val="0"/>
          <w:i w:val="0"/>
          <w:iCs w:val="0"/>
          <w:caps w:val="0"/>
          <w:color w:val="auto"/>
          <w:spacing w:val="0"/>
          <w:sz w:val="32"/>
          <w:szCs w:val="32"/>
          <w:lang w:val="en-US" w:eastAsia="zh-CN"/>
        </w:rPr>
        <w:t>我市行政区域内建立维修资金制度的物业管理区域，经验收合格且在保修期届满后，物业共用部位、共用设施设备发生危及人身安全、房屋安全或严重影响正常居住，需立即维修、更新、改造的应急使用，适用本办法。</w:t>
      </w:r>
    </w:p>
    <w:p w14:paraId="07B90D17">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hanging="360"/>
        <w:jc w:val="left"/>
        <w:textAlignment w:val="auto"/>
        <w:rPr>
          <w:rFonts w:hint="default" w:ascii="Times New Roman" w:hAnsi="Times New Roman" w:eastAsia="方正仿宋_GB2312" w:cs="Times New Roman"/>
          <w:b w:val="0"/>
          <w:bCs w:val="0"/>
          <w:i w:val="0"/>
          <w:iCs w:val="0"/>
          <w:caps w:val="0"/>
          <w:color w:val="auto"/>
          <w:spacing w:val="0"/>
          <w:sz w:val="32"/>
          <w:szCs w:val="32"/>
        </w:rPr>
      </w:pPr>
      <w:r>
        <w:rPr>
          <w:rFonts w:hint="default" w:ascii="Times New Roman" w:hAnsi="Times New Roman" w:eastAsia="方正仿宋_GB2312" w:cs="Times New Roman"/>
          <w:b w:val="0"/>
          <w:bCs w:val="0"/>
          <w:i w:val="0"/>
          <w:iCs w:val="0"/>
          <w:caps w:val="0"/>
          <w:color w:val="auto"/>
          <w:spacing w:val="0"/>
          <w:sz w:val="32"/>
          <w:szCs w:val="32"/>
          <w:lang w:val="en-US" w:eastAsia="zh-CN"/>
        </w:rPr>
        <w:t xml:space="preserve">   </w:t>
      </w:r>
      <w:r>
        <w:rPr>
          <w:rFonts w:hint="default" w:ascii="黑体" w:hAnsi="黑体" w:eastAsia="黑体" w:cs="黑体"/>
          <w:b w:val="0"/>
          <w:bCs w:val="0"/>
          <w:i w:val="0"/>
          <w:iCs w:val="0"/>
          <w:caps w:val="0"/>
          <w:color w:val="auto"/>
          <w:spacing w:val="0"/>
          <w:sz w:val="32"/>
          <w:szCs w:val="32"/>
          <w:lang w:val="en-US" w:eastAsia="zh-CN"/>
        </w:rPr>
        <w:t xml:space="preserve"> 第三条 </w:t>
      </w:r>
      <w:r>
        <w:rPr>
          <w:rFonts w:hint="default" w:ascii="Times New Roman" w:hAnsi="Times New Roman" w:eastAsia="方正仿宋_GB2312" w:cs="Times New Roman"/>
          <w:b w:val="0"/>
          <w:bCs w:val="0"/>
          <w:i w:val="0"/>
          <w:iCs w:val="0"/>
          <w:caps w:val="0"/>
          <w:color w:val="auto"/>
          <w:spacing w:val="0"/>
          <w:sz w:val="32"/>
          <w:szCs w:val="32"/>
        </w:rPr>
        <w:t>市、县（市）</w:t>
      </w:r>
      <w:r>
        <w:rPr>
          <w:rFonts w:hint="default" w:ascii="Times New Roman" w:hAnsi="Times New Roman" w:eastAsia="方正仿宋_GB2312" w:cs="Times New Roman"/>
          <w:b w:val="0"/>
          <w:bCs w:val="0"/>
          <w:i w:val="0"/>
          <w:iCs w:val="0"/>
          <w:caps w:val="0"/>
          <w:color w:val="auto"/>
          <w:spacing w:val="0"/>
          <w:sz w:val="32"/>
          <w:szCs w:val="32"/>
          <w:lang w:eastAsia="zh-CN"/>
        </w:rPr>
        <w:t>政府物业行政</w:t>
      </w:r>
      <w:r>
        <w:rPr>
          <w:rFonts w:hint="default" w:ascii="Times New Roman" w:hAnsi="Times New Roman" w:eastAsia="方正仿宋_GB2312" w:cs="Times New Roman"/>
          <w:b w:val="0"/>
          <w:bCs w:val="0"/>
          <w:i w:val="0"/>
          <w:iCs w:val="0"/>
          <w:caps w:val="0"/>
          <w:color w:val="auto"/>
          <w:spacing w:val="0"/>
          <w:sz w:val="32"/>
          <w:szCs w:val="32"/>
        </w:rPr>
        <w:t>主管部门</w:t>
      </w:r>
      <w:r>
        <w:rPr>
          <w:rFonts w:hint="default" w:ascii="Times New Roman" w:hAnsi="Times New Roman" w:eastAsia="方正仿宋_GB2312" w:cs="Times New Roman"/>
          <w:b w:val="0"/>
          <w:bCs w:val="0"/>
          <w:i w:val="0"/>
          <w:iCs w:val="0"/>
          <w:caps w:val="0"/>
          <w:color w:val="auto"/>
          <w:spacing w:val="0"/>
          <w:sz w:val="32"/>
          <w:szCs w:val="32"/>
          <w:lang w:val="en-US" w:eastAsia="zh-CN"/>
        </w:rPr>
        <w:t>是住宅专项维修资金应急使用的主管部门，</w:t>
      </w:r>
      <w:r>
        <w:rPr>
          <w:rFonts w:hint="default" w:ascii="Times New Roman" w:hAnsi="Times New Roman" w:eastAsia="方正仿宋_GB2312" w:cs="Times New Roman"/>
          <w:b w:val="0"/>
          <w:bCs w:val="0"/>
          <w:i w:val="0"/>
          <w:iCs w:val="0"/>
          <w:caps w:val="0"/>
          <w:color w:val="auto"/>
          <w:spacing w:val="0"/>
          <w:sz w:val="32"/>
          <w:szCs w:val="32"/>
        </w:rPr>
        <w:t>负责</w:t>
      </w:r>
      <w:r>
        <w:rPr>
          <w:rFonts w:hint="default" w:ascii="Times New Roman" w:hAnsi="Times New Roman" w:eastAsia="方正仿宋_GB2312" w:cs="Times New Roman"/>
          <w:b w:val="0"/>
          <w:bCs w:val="0"/>
          <w:i w:val="0"/>
          <w:iCs w:val="0"/>
          <w:caps w:val="0"/>
          <w:color w:val="auto"/>
          <w:spacing w:val="0"/>
          <w:sz w:val="32"/>
          <w:szCs w:val="32"/>
          <w:lang w:val="en-US" w:eastAsia="zh-CN"/>
        </w:rPr>
        <w:t>住宅专项</w:t>
      </w:r>
      <w:r>
        <w:rPr>
          <w:rFonts w:hint="default" w:ascii="Times New Roman" w:hAnsi="Times New Roman" w:eastAsia="方正仿宋_GB2312" w:cs="Times New Roman"/>
          <w:b w:val="0"/>
          <w:bCs w:val="0"/>
          <w:i w:val="0"/>
          <w:iCs w:val="0"/>
          <w:caps w:val="0"/>
          <w:color w:val="auto"/>
          <w:spacing w:val="0"/>
          <w:sz w:val="32"/>
          <w:szCs w:val="32"/>
        </w:rPr>
        <w:t>维修资金应急使用的政策实施、审核、拨付与监督管理</w:t>
      </w:r>
      <w:r>
        <w:rPr>
          <w:rFonts w:hint="default" w:ascii="Times New Roman" w:hAnsi="Times New Roman" w:eastAsia="方正仿宋_GB2312" w:cs="Times New Roman"/>
          <w:b w:val="0"/>
          <w:bCs w:val="0"/>
          <w:i w:val="0"/>
          <w:iCs w:val="0"/>
          <w:caps w:val="0"/>
          <w:color w:val="auto"/>
          <w:spacing w:val="0"/>
          <w:sz w:val="32"/>
          <w:szCs w:val="32"/>
          <w:lang w:val="en-US" w:eastAsia="zh-CN"/>
        </w:rPr>
        <w:t>工作</w:t>
      </w:r>
      <w:r>
        <w:rPr>
          <w:rFonts w:hint="default" w:ascii="Times New Roman" w:hAnsi="Times New Roman" w:eastAsia="方正仿宋_GB2312" w:cs="Times New Roman"/>
          <w:b w:val="0"/>
          <w:bCs w:val="0"/>
          <w:i w:val="0"/>
          <w:iCs w:val="0"/>
          <w:caps w:val="0"/>
          <w:color w:val="auto"/>
          <w:spacing w:val="0"/>
          <w:sz w:val="32"/>
          <w:szCs w:val="32"/>
        </w:rPr>
        <w:t>。</w:t>
      </w:r>
    </w:p>
    <w:p w14:paraId="69CC410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i w:val="0"/>
          <w:iCs w:val="0"/>
          <w:caps w:val="0"/>
          <w:color w:val="auto"/>
          <w:spacing w:val="0"/>
          <w:sz w:val="32"/>
          <w:szCs w:val="32"/>
        </w:rPr>
      </w:pPr>
      <w:r>
        <w:rPr>
          <w:rFonts w:hint="default" w:ascii="Times New Roman" w:hAnsi="Times New Roman" w:eastAsia="方正仿宋_GB2312" w:cs="Times New Roman"/>
          <w:b w:val="0"/>
          <w:bCs w:val="0"/>
          <w:i w:val="0"/>
          <w:iCs w:val="0"/>
          <w:caps w:val="0"/>
          <w:color w:val="auto"/>
          <w:spacing w:val="0"/>
          <w:sz w:val="32"/>
          <w:szCs w:val="32"/>
          <w:lang w:val="en-US" w:eastAsia="zh-CN"/>
        </w:rPr>
        <w:t>乡（镇）政府、</w:t>
      </w:r>
      <w:r>
        <w:rPr>
          <w:rFonts w:hint="default" w:ascii="Times New Roman" w:hAnsi="Times New Roman" w:eastAsia="方正仿宋_GB2312" w:cs="Times New Roman"/>
          <w:b w:val="0"/>
          <w:bCs w:val="0"/>
          <w:i w:val="0"/>
          <w:iCs w:val="0"/>
          <w:caps w:val="0"/>
          <w:color w:val="auto"/>
          <w:spacing w:val="0"/>
          <w:sz w:val="32"/>
          <w:szCs w:val="32"/>
        </w:rPr>
        <w:t>街道办事处负责</w:t>
      </w:r>
      <w:r>
        <w:rPr>
          <w:rFonts w:hint="default" w:ascii="Times New Roman" w:hAnsi="Times New Roman" w:eastAsia="方正仿宋_GB2312" w:cs="Times New Roman"/>
          <w:b w:val="0"/>
          <w:bCs w:val="0"/>
          <w:i w:val="0"/>
          <w:iCs w:val="0"/>
          <w:caps w:val="0"/>
          <w:color w:val="auto"/>
          <w:spacing w:val="0"/>
          <w:sz w:val="32"/>
          <w:szCs w:val="32"/>
          <w:lang w:eastAsia="zh-CN"/>
        </w:rPr>
        <w:t>协调相关部门进行</w:t>
      </w:r>
      <w:r>
        <w:rPr>
          <w:rFonts w:hint="default" w:ascii="Times New Roman" w:hAnsi="Times New Roman" w:eastAsia="方正仿宋_GB2312" w:cs="Times New Roman"/>
          <w:b w:val="0"/>
          <w:bCs w:val="0"/>
          <w:i w:val="0"/>
          <w:iCs w:val="0"/>
          <w:caps w:val="0"/>
          <w:color w:val="auto"/>
          <w:spacing w:val="0"/>
          <w:sz w:val="32"/>
          <w:szCs w:val="32"/>
        </w:rPr>
        <w:t>现场查勘</w:t>
      </w:r>
      <w:r>
        <w:rPr>
          <w:rFonts w:hint="default" w:ascii="Times New Roman" w:hAnsi="Times New Roman" w:eastAsia="方正仿宋_GB2312" w:cs="Times New Roman"/>
          <w:b w:val="0"/>
          <w:bCs w:val="0"/>
          <w:i w:val="0"/>
          <w:iCs w:val="0"/>
          <w:caps w:val="0"/>
          <w:color w:val="auto"/>
          <w:spacing w:val="0"/>
          <w:sz w:val="32"/>
          <w:szCs w:val="32"/>
          <w:lang w:eastAsia="zh-CN"/>
        </w:rPr>
        <w:t>认定</w:t>
      </w:r>
      <w:r>
        <w:rPr>
          <w:rFonts w:hint="default" w:ascii="Times New Roman" w:hAnsi="Times New Roman" w:eastAsia="方正仿宋_GB2312" w:cs="Times New Roman"/>
          <w:b w:val="0"/>
          <w:bCs w:val="0"/>
          <w:i w:val="0"/>
          <w:iCs w:val="0"/>
          <w:caps w:val="0"/>
          <w:color w:val="auto"/>
          <w:spacing w:val="0"/>
          <w:sz w:val="32"/>
          <w:szCs w:val="32"/>
        </w:rPr>
        <w:t>、指导申请主体开展工作、协调纠纷、监督与公示</w:t>
      </w:r>
      <w:r>
        <w:rPr>
          <w:rFonts w:hint="default" w:ascii="Times New Roman" w:hAnsi="Times New Roman" w:eastAsia="方正仿宋_GB2312" w:cs="Times New Roman"/>
          <w:b w:val="0"/>
          <w:bCs w:val="0"/>
          <w:i w:val="0"/>
          <w:iCs w:val="0"/>
          <w:caps w:val="0"/>
          <w:color w:val="auto"/>
          <w:spacing w:val="0"/>
          <w:sz w:val="32"/>
          <w:szCs w:val="32"/>
          <w:lang w:val="en-US" w:eastAsia="zh-CN"/>
        </w:rPr>
        <w:t>等工作</w:t>
      </w:r>
      <w:r>
        <w:rPr>
          <w:rFonts w:hint="default" w:ascii="Times New Roman" w:hAnsi="Times New Roman" w:eastAsia="方正仿宋_GB2312" w:cs="Times New Roman"/>
          <w:b w:val="0"/>
          <w:bCs w:val="0"/>
          <w:i w:val="0"/>
          <w:iCs w:val="0"/>
          <w:caps w:val="0"/>
          <w:color w:val="auto"/>
          <w:spacing w:val="0"/>
          <w:sz w:val="32"/>
          <w:szCs w:val="32"/>
        </w:rPr>
        <w:t>。</w:t>
      </w:r>
    </w:p>
    <w:p w14:paraId="57A2DE8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i w:val="0"/>
          <w:iCs w:val="0"/>
          <w:caps w:val="0"/>
          <w:color w:val="auto"/>
          <w:spacing w:val="0"/>
          <w:sz w:val="32"/>
          <w:szCs w:val="32"/>
          <w:lang w:val="en-US" w:eastAsia="zh-CN"/>
        </w:rPr>
      </w:pPr>
      <w:r>
        <w:rPr>
          <w:rFonts w:hint="default" w:ascii="Times New Roman" w:hAnsi="Times New Roman" w:eastAsia="方正仿宋_GB2312" w:cs="Times New Roman"/>
          <w:b w:val="0"/>
          <w:bCs w:val="0"/>
          <w:i w:val="0"/>
          <w:iCs w:val="0"/>
          <w:caps w:val="0"/>
          <w:color w:val="auto"/>
          <w:spacing w:val="0"/>
          <w:sz w:val="32"/>
          <w:szCs w:val="32"/>
          <w:lang w:val="en-US" w:eastAsia="zh-CN"/>
        </w:rPr>
        <w:t>消防救援机构接到属地乡（镇）政府、街道办事处通知后，负责会同相关单位对共用消防设施是否符合住宅专项维修资金应急使用情形进行认定。</w:t>
      </w:r>
    </w:p>
    <w:p w14:paraId="4AD00F6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i w:val="0"/>
          <w:iCs w:val="0"/>
          <w:caps w:val="0"/>
          <w:color w:val="auto"/>
          <w:spacing w:val="0"/>
          <w:sz w:val="32"/>
          <w:szCs w:val="32"/>
          <w:lang w:val="en-US" w:eastAsia="zh-CN"/>
        </w:rPr>
      </w:pPr>
      <w:r>
        <w:rPr>
          <w:rFonts w:hint="default" w:ascii="Times New Roman" w:hAnsi="Times New Roman" w:eastAsia="方正仿宋_GB2312" w:cs="Times New Roman"/>
          <w:b w:val="0"/>
          <w:bCs w:val="0"/>
          <w:i w:val="0"/>
          <w:iCs w:val="0"/>
          <w:caps w:val="0"/>
          <w:color w:val="auto"/>
          <w:spacing w:val="0"/>
          <w:sz w:val="32"/>
          <w:szCs w:val="32"/>
          <w:lang w:val="en-US" w:eastAsia="zh-CN"/>
        </w:rPr>
        <w:t>市场监督管理部门接到属地乡（镇）政府、街道办事处通知后，负责会同相关单位对电梯是否符合住宅专项维修资金应急使用情形进行认定。</w:t>
      </w:r>
    </w:p>
    <w:p w14:paraId="4FDD5F5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i w:val="0"/>
          <w:iCs w:val="0"/>
          <w:caps w:val="0"/>
          <w:color w:val="auto"/>
          <w:spacing w:val="0"/>
          <w:sz w:val="32"/>
          <w:szCs w:val="32"/>
          <w:lang w:val="en-US" w:eastAsia="zh-CN"/>
        </w:rPr>
      </w:pPr>
      <w:r>
        <w:rPr>
          <w:rFonts w:hint="default" w:ascii="Times New Roman" w:hAnsi="Times New Roman" w:eastAsia="方正仿宋_GB2312" w:cs="Times New Roman"/>
          <w:b w:val="0"/>
          <w:bCs w:val="0"/>
          <w:i w:val="0"/>
          <w:iCs w:val="0"/>
          <w:caps w:val="0"/>
          <w:color w:val="auto"/>
          <w:spacing w:val="0"/>
          <w:sz w:val="32"/>
          <w:szCs w:val="32"/>
          <w:lang w:val="en-US" w:eastAsia="zh-CN"/>
        </w:rPr>
        <w:t>住房和城乡建设部门接到属地乡（镇）政府、街道办事处通知后，负责会同相关单位对屋面防水、外墙面、外立面、排水设施、护栏等是否符合住宅专项维修资金应急使用情形进行认定。</w:t>
      </w:r>
    </w:p>
    <w:p w14:paraId="2690F41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i w:val="0"/>
          <w:iCs w:val="0"/>
          <w:caps w:val="0"/>
          <w:color w:val="auto"/>
          <w:spacing w:val="0"/>
          <w:sz w:val="32"/>
          <w:szCs w:val="32"/>
          <w:lang w:val="en-US" w:eastAsia="zh-CN"/>
        </w:rPr>
      </w:pPr>
      <w:r>
        <w:rPr>
          <w:rFonts w:hint="default" w:ascii="Times New Roman" w:hAnsi="Times New Roman" w:eastAsia="方正仿宋_GB2312" w:cs="Times New Roman"/>
          <w:b w:val="0"/>
          <w:bCs w:val="0"/>
          <w:i w:val="0"/>
          <w:iCs w:val="0"/>
          <w:caps w:val="0"/>
          <w:color w:val="auto"/>
          <w:spacing w:val="0"/>
          <w:sz w:val="32"/>
          <w:szCs w:val="32"/>
          <w:lang w:val="en-US" w:eastAsia="zh-CN"/>
        </w:rPr>
        <w:t>其他部门依据职责接到属地乡（镇）政府、街道办事处通知后，负责会同相关单位对各自行业领域内涉及房屋住宅事项是否符合住宅专项维修资金应急使用情形进行认定。</w:t>
      </w:r>
    </w:p>
    <w:p w14:paraId="775E2E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i w:val="0"/>
          <w:iCs w:val="0"/>
          <w:caps w:val="0"/>
          <w:color w:val="auto"/>
          <w:spacing w:val="0"/>
          <w:sz w:val="32"/>
          <w:szCs w:val="32"/>
          <w:lang w:val="en-US" w:eastAsia="zh-CN"/>
        </w:rPr>
      </w:pPr>
      <w:r>
        <w:rPr>
          <w:rFonts w:hint="default" w:ascii="Times New Roman" w:hAnsi="Times New Roman" w:eastAsia="方正仿宋_GB2312" w:cs="Times New Roman"/>
          <w:b w:val="0"/>
          <w:bCs w:val="0"/>
          <w:i w:val="0"/>
          <w:iCs w:val="0"/>
          <w:caps w:val="0"/>
          <w:color w:val="auto"/>
          <w:spacing w:val="0"/>
          <w:sz w:val="32"/>
          <w:szCs w:val="32"/>
          <w:lang w:eastAsia="zh-CN"/>
        </w:rPr>
        <w:t>应急管理部门根据应急管理相关制度</w:t>
      </w:r>
      <w:r>
        <w:rPr>
          <w:rFonts w:hint="default" w:ascii="Times New Roman" w:hAnsi="Times New Roman" w:eastAsia="方正仿宋_GB2312" w:cs="Times New Roman"/>
          <w:b w:val="0"/>
          <w:bCs w:val="0"/>
          <w:i w:val="0"/>
          <w:iCs w:val="0"/>
          <w:caps w:val="0"/>
          <w:color w:val="auto"/>
          <w:spacing w:val="0"/>
          <w:sz w:val="32"/>
          <w:szCs w:val="32"/>
          <w:lang w:val="en-US" w:eastAsia="zh-CN"/>
        </w:rPr>
        <w:t>对各部门出具的专业认定是否</w:t>
      </w:r>
      <w:r>
        <w:rPr>
          <w:rFonts w:hint="default" w:ascii="Times New Roman" w:hAnsi="Times New Roman" w:eastAsia="方正仿宋_GB2312" w:cs="Times New Roman"/>
          <w:b w:val="0"/>
          <w:bCs w:val="0"/>
          <w:i w:val="0"/>
          <w:iCs w:val="0"/>
          <w:caps w:val="0"/>
          <w:color w:val="auto"/>
          <w:spacing w:val="0"/>
          <w:sz w:val="32"/>
          <w:szCs w:val="32"/>
          <w:lang w:eastAsia="zh-CN"/>
        </w:rPr>
        <w:t>属于住宅专项维修资金</w:t>
      </w:r>
      <w:r>
        <w:rPr>
          <w:rFonts w:hint="default" w:ascii="Times New Roman" w:hAnsi="Times New Roman" w:eastAsia="方正仿宋_GB2312" w:cs="Times New Roman"/>
          <w:b w:val="0"/>
          <w:bCs w:val="0"/>
          <w:i w:val="0"/>
          <w:iCs w:val="0"/>
          <w:caps w:val="0"/>
          <w:color w:val="auto"/>
          <w:spacing w:val="0"/>
          <w:sz w:val="32"/>
          <w:szCs w:val="32"/>
          <w:lang w:val="en-US" w:eastAsia="zh-CN"/>
        </w:rPr>
        <w:t>应急使用情形进行复核</w:t>
      </w:r>
      <w:r>
        <w:rPr>
          <w:rFonts w:hint="default" w:ascii="Times New Roman" w:hAnsi="Times New Roman" w:eastAsia="方正仿宋_GB2312" w:cs="Times New Roman"/>
          <w:b w:val="0"/>
          <w:bCs w:val="0"/>
          <w:i w:val="0"/>
          <w:iCs w:val="0"/>
          <w:caps w:val="0"/>
          <w:color w:val="auto"/>
          <w:spacing w:val="0"/>
          <w:sz w:val="32"/>
          <w:szCs w:val="32"/>
          <w:lang w:eastAsia="zh-CN"/>
        </w:rPr>
        <w:t>。</w:t>
      </w:r>
    </w:p>
    <w:p w14:paraId="62A9CD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i w:val="0"/>
          <w:iCs w:val="0"/>
          <w:caps w:val="0"/>
          <w:color w:val="auto"/>
          <w:spacing w:val="0"/>
          <w:sz w:val="32"/>
          <w:szCs w:val="32"/>
          <w:lang w:eastAsia="zh-CN"/>
        </w:rPr>
      </w:pPr>
      <w:r>
        <w:rPr>
          <w:rFonts w:hint="default" w:ascii="黑体" w:hAnsi="黑体" w:eastAsia="黑体" w:cs="黑体"/>
          <w:b w:val="0"/>
          <w:bCs w:val="0"/>
          <w:i w:val="0"/>
          <w:iCs w:val="0"/>
          <w:caps w:val="0"/>
          <w:color w:val="auto"/>
          <w:spacing w:val="0"/>
          <w:sz w:val="32"/>
          <w:szCs w:val="32"/>
          <w:lang w:val="en-US" w:eastAsia="zh-CN"/>
        </w:rPr>
        <w:t xml:space="preserve">第四条 </w:t>
      </w:r>
      <w:r>
        <w:rPr>
          <w:rFonts w:hint="default" w:ascii="Times New Roman" w:hAnsi="Times New Roman" w:eastAsia="方正仿宋_GB2312" w:cs="Times New Roman"/>
          <w:b w:val="0"/>
          <w:bCs w:val="0"/>
          <w:i w:val="0"/>
          <w:iCs w:val="0"/>
          <w:caps w:val="0"/>
          <w:color w:val="auto"/>
          <w:spacing w:val="0"/>
          <w:sz w:val="32"/>
          <w:szCs w:val="32"/>
          <w:lang w:val="en-US" w:eastAsia="zh-CN"/>
        </w:rPr>
        <w:t>坚持</w:t>
      </w:r>
      <w:r>
        <w:rPr>
          <w:rFonts w:hint="default" w:ascii="Times New Roman" w:hAnsi="Times New Roman" w:eastAsia="方正仿宋_GB2312" w:cs="Times New Roman"/>
          <w:b w:val="0"/>
          <w:bCs w:val="0"/>
          <w:i w:val="0"/>
          <w:iCs w:val="0"/>
          <w:caps w:val="0"/>
          <w:color w:val="auto"/>
          <w:spacing w:val="0"/>
          <w:sz w:val="32"/>
          <w:szCs w:val="32"/>
          <w:lang w:eastAsia="zh-CN"/>
        </w:rPr>
        <w:t>应急抢修、安全优先、公开透明、谁受益谁分摊、专款专用</w:t>
      </w:r>
      <w:r>
        <w:rPr>
          <w:rFonts w:hint="eastAsia" w:ascii="Times New Roman" w:hAnsi="Times New Roman" w:eastAsia="方正仿宋_GB2312" w:cs="Times New Roman"/>
          <w:b w:val="0"/>
          <w:bCs w:val="0"/>
          <w:i w:val="0"/>
          <w:iCs w:val="0"/>
          <w:caps w:val="0"/>
          <w:color w:val="auto"/>
          <w:spacing w:val="0"/>
          <w:sz w:val="32"/>
          <w:szCs w:val="32"/>
          <w:lang w:eastAsia="zh-CN"/>
        </w:rPr>
        <w:t>的原则</w:t>
      </w:r>
      <w:r>
        <w:rPr>
          <w:rFonts w:hint="default" w:ascii="Times New Roman" w:hAnsi="Times New Roman" w:eastAsia="方正仿宋_GB2312" w:cs="Times New Roman"/>
          <w:b w:val="0"/>
          <w:bCs w:val="0"/>
          <w:i w:val="0"/>
          <w:iCs w:val="0"/>
          <w:caps w:val="0"/>
          <w:color w:val="auto"/>
          <w:spacing w:val="0"/>
          <w:sz w:val="32"/>
          <w:szCs w:val="32"/>
          <w:lang w:eastAsia="zh-CN"/>
        </w:rPr>
        <w:t>。</w:t>
      </w:r>
    </w:p>
    <w:p w14:paraId="07D649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i w:val="0"/>
          <w:iCs w:val="0"/>
          <w:caps w:val="0"/>
          <w:color w:val="auto"/>
          <w:spacing w:val="0"/>
          <w:sz w:val="32"/>
          <w:szCs w:val="32"/>
          <w:lang w:eastAsia="zh-CN"/>
        </w:rPr>
      </w:pPr>
    </w:p>
    <w:p w14:paraId="47D98E9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i w:val="0"/>
          <w:iCs w:val="0"/>
          <w:caps w:val="0"/>
          <w:color w:val="auto"/>
          <w:spacing w:val="0"/>
          <w:sz w:val="32"/>
          <w:szCs w:val="32"/>
          <w:lang w:val="en-US" w:eastAsia="zh-CN"/>
        </w:rPr>
      </w:pPr>
      <w:r>
        <w:rPr>
          <w:rFonts w:hint="default" w:ascii="黑体" w:hAnsi="黑体" w:eastAsia="黑体" w:cs="黑体"/>
          <w:b w:val="0"/>
          <w:bCs w:val="0"/>
          <w:i w:val="0"/>
          <w:iCs w:val="0"/>
          <w:caps w:val="0"/>
          <w:color w:val="auto"/>
          <w:spacing w:val="0"/>
          <w:sz w:val="32"/>
          <w:szCs w:val="32"/>
          <w:lang w:val="en-US" w:eastAsia="zh-CN"/>
        </w:rPr>
        <w:t>第二章 适用情形及申请主体</w:t>
      </w:r>
    </w:p>
    <w:p w14:paraId="7CEDD3E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b w:val="0"/>
          <w:bCs w:val="0"/>
          <w:i w:val="0"/>
          <w:iCs w:val="0"/>
          <w:caps w:val="0"/>
          <w:color w:val="auto"/>
          <w:spacing w:val="0"/>
          <w:sz w:val="32"/>
          <w:szCs w:val="32"/>
          <w:lang w:val="en-US" w:eastAsia="zh-CN"/>
        </w:rPr>
      </w:pPr>
    </w:p>
    <w:p w14:paraId="137AEC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2312" w:cs="Times New Roman"/>
          <w:b w:val="0"/>
          <w:bCs w:val="0"/>
          <w:color w:val="auto"/>
          <w:sz w:val="32"/>
          <w:szCs w:val="32"/>
          <w:lang w:eastAsia="zh-CN"/>
        </w:rPr>
      </w:pPr>
      <w:r>
        <w:rPr>
          <w:rFonts w:hint="default" w:ascii="黑体" w:hAnsi="黑体" w:eastAsia="黑体" w:cs="黑体"/>
          <w:b w:val="0"/>
          <w:bCs w:val="0"/>
          <w:i w:val="0"/>
          <w:iCs w:val="0"/>
          <w:caps w:val="0"/>
          <w:color w:val="auto"/>
          <w:spacing w:val="0"/>
          <w:sz w:val="32"/>
          <w:szCs w:val="32"/>
          <w:lang w:val="en-US" w:eastAsia="zh-CN"/>
        </w:rPr>
        <w:t>第五条</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 xml:space="preserve"> 物业</w:t>
      </w:r>
      <w:r>
        <w:rPr>
          <w:rFonts w:hint="default" w:ascii="Times New Roman" w:hAnsi="Times New Roman" w:eastAsia="方正仿宋_GB2312" w:cs="Times New Roman"/>
          <w:b w:val="0"/>
          <w:bCs w:val="0"/>
          <w:color w:val="auto"/>
          <w:sz w:val="32"/>
          <w:szCs w:val="32"/>
          <w:lang w:val="en-US" w:eastAsia="zh-CN"/>
        </w:rPr>
        <w:t>保修期满后，发生以下严重危及人身、房屋安全等紧急情况，需要立即使用专项维修资金的，可启动住宅专项维修资金应急使用程序：</w:t>
      </w:r>
    </w:p>
    <w:p w14:paraId="761496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2312" w:cs="Times New Roman"/>
          <w:b w:val="0"/>
          <w:bCs w:val="0"/>
          <w:color w:val="auto"/>
          <w:sz w:val="32"/>
          <w:szCs w:val="32"/>
          <w:lang w:eastAsia="zh-CN"/>
        </w:rPr>
      </w:pPr>
      <w:r>
        <w:rPr>
          <w:rFonts w:hint="default" w:ascii="Times New Roman" w:hAnsi="Times New Roman" w:eastAsia="方正仿宋_GB2312" w:cs="Times New Roman"/>
          <w:b w:val="0"/>
          <w:bCs w:val="0"/>
          <w:color w:val="auto"/>
          <w:sz w:val="32"/>
          <w:szCs w:val="32"/>
          <w:lang w:val="en-US" w:eastAsia="zh-CN"/>
        </w:rPr>
        <w:t>（一）</w:t>
      </w:r>
      <w:r>
        <w:rPr>
          <w:rFonts w:hint="default" w:ascii="Times New Roman" w:hAnsi="Times New Roman" w:eastAsia="方正仿宋_GB2312" w:cs="Times New Roman"/>
          <w:b w:val="0"/>
          <w:bCs w:val="0"/>
          <w:color w:val="auto"/>
          <w:sz w:val="32"/>
          <w:szCs w:val="32"/>
          <w:lang w:eastAsia="zh-CN"/>
        </w:rPr>
        <w:t>屋顶、外墙体防水损坏造成严重渗漏的</w:t>
      </w:r>
      <w:r>
        <w:rPr>
          <w:rFonts w:hint="default" w:ascii="Times New Roman" w:hAnsi="Times New Roman" w:eastAsia="方正仿宋_GB2312" w:cs="Times New Roman"/>
          <w:b w:val="0"/>
          <w:bCs w:val="0"/>
          <w:color w:val="auto"/>
          <w:sz w:val="32"/>
          <w:szCs w:val="32"/>
        </w:rPr>
        <w:t>；</w:t>
      </w:r>
    </w:p>
    <w:p w14:paraId="3A7DE1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2312" w:cs="Times New Roman"/>
          <w:b w:val="0"/>
          <w:bCs w:val="0"/>
          <w:color w:val="auto"/>
          <w:sz w:val="32"/>
          <w:szCs w:val="32"/>
          <w:lang w:eastAsia="zh-CN"/>
        </w:rPr>
      </w:pPr>
      <w:r>
        <w:rPr>
          <w:rFonts w:hint="default" w:ascii="Times New Roman" w:hAnsi="Times New Roman" w:eastAsia="方正仿宋_GB2312" w:cs="Times New Roman"/>
          <w:b w:val="0"/>
          <w:bCs w:val="0"/>
          <w:color w:val="auto"/>
          <w:sz w:val="32"/>
          <w:szCs w:val="32"/>
          <w:lang w:eastAsia="zh-CN"/>
        </w:rPr>
        <w:t>（二）</w:t>
      </w:r>
      <w:r>
        <w:rPr>
          <w:rFonts w:hint="default" w:ascii="Times New Roman" w:hAnsi="Times New Roman" w:eastAsia="方正仿宋_GB2312" w:cs="Times New Roman"/>
          <w:b w:val="0"/>
          <w:bCs w:val="0"/>
          <w:color w:val="auto"/>
          <w:sz w:val="32"/>
          <w:szCs w:val="32"/>
        </w:rPr>
        <w:t>电梯出现故障</w:t>
      </w:r>
      <w:r>
        <w:rPr>
          <w:rFonts w:hint="default" w:ascii="Times New Roman" w:hAnsi="Times New Roman" w:eastAsia="方正仿宋_GB2312" w:cs="Times New Roman"/>
          <w:b w:val="0"/>
          <w:bCs w:val="0"/>
          <w:color w:val="auto"/>
          <w:sz w:val="32"/>
          <w:szCs w:val="32"/>
          <w:lang w:val="en-US" w:eastAsia="zh-CN"/>
        </w:rPr>
        <w:t>危及人身安全的</w:t>
      </w:r>
      <w:r>
        <w:rPr>
          <w:rFonts w:hint="default" w:ascii="Times New Roman" w:hAnsi="Times New Roman" w:eastAsia="方正仿宋_GB2312" w:cs="Times New Roman"/>
          <w:b w:val="0"/>
          <w:bCs w:val="0"/>
          <w:color w:val="auto"/>
          <w:sz w:val="32"/>
          <w:szCs w:val="32"/>
          <w:lang w:eastAsia="zh-CN"/>
        </w:rPr>
        <w:t>；</w:t>
      </w:r>
    </w:p>
    <w:p w14:paraId="771B84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2312" w:cs="Times New Roman"/>
          <w:b w:val="0"/>
          <w:bCs w:val="0"/>
          <w:color w:val="auto"/>
          <w:sz w:val="32"/>
          <w:szCs w:val="32"/>
          <w:lang w:eastAsia="zh-CN"/>
        </w:rPr>
      </w:pPr>
      <w:r>
        <w:rPr>
          <w:rFonts w:hint="default" w:ascii="Times New Roman" w:hAnsi="Times New Roman" w:eastAsia="方正仿宋_GB2312" w:cs="Times New Roman"/>
          <w:b w:val="0"/>
          <w:bCs w:val="0"/>
          <w:color w:val="auto"/>
          <w:sz w:val="32"/>
          <w:szCs w:val="32"/>
          <w:lang w:eastAsia="zh-CN"/>
        </w:rPr>
        <w:t>（三）楼体外立面有脱落危险的；</w:t>
      </w:r>
    </w:p>
    <w:p w14:paraId="087A99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2312" w:cs="Times New Roman"/>
          <w:b w:val="0"/>
          <w:bCs w:val="0"/>
          <w:color w:val="auto"/>
          <w:sz w:val="32"/>
          <w:szCs w:val="32"/>
          <w:lang w:eastAsia="zh-CN"/>
        </w:rPr>
      </w:pPr>
      <w:r>
        <w:rPr>
          <w:rFonts w:hint="default" w:ascii="Times New Roman" w:hAnsi="Times New Roman" w:eastAsia="方正仿宋_GB2312" w:cs="Times New Roman"/>
          <w:b w:val="0"/>
          <w:bCs w:val="0"/>
          <w:color w:val="auto"/>
          <w:sz w:val="32"/>
          <w:szCs w:val="32"/>
          <w:lang w:eastAsia="zh-CN"/>
        </w:rPr>
        <w:t>（四）共用消防设施设备出现故障，不能正常使用的；</w:t>
      </w:r>
    </w:p>
    <w:p w14:paraId="384842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（五）</w:t>
      </w:r>
      <w:r>
        <w:rPr>
          <w:rFonts w:hint="default" w:ascii="Times New Roman" w:hAnsi="Times New Roman" w:eastAsia="方正仿宋_GB2312" w:cs="Times New Roman"/>
          <w:b w:val="0"/>
          <w:bCs w:val="0"/>
          <w:color w:val="auto"/>
          <w:sz w:val="32"/>
          <w:szCs w:val="32"/>
          <w:lang w:eastAsia="zh-CN"/>
        </w:rPr>
        <w:t>公共护（围）栏破损严重，危及人身、财产安全的；</w:t>
      </w:r>
    </w:p>
    <w:p w14:paraId="6C2C47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2312" w:cs="Times New Roman"/>
          <w:b w:val="0"/>
          <w:bCs w:val="0"/>
          <w:color w:val="auto"/>
          <w:sz w:val="32"/>
          <w:szCs w:val="32"/>
          <w:lang w:eastAsia="zh-CN"/>
        </w:rPr>
      </w:pPr>
      <w:r>
        <w:rPr>
          <w:rFonts w:hint="default" w:ascii="Times New Roman" w:hAnsi="Times New Roman" w:eastAsia="方正仿宋_GB2312" w:cs="Times New Roman"/>
          <w:b w:val="0"/>
          <w:bCs w:val="0"/>
          <w:color w:val="auto"/>
          <w:sz w:val="32"/>
          <w:szCs w:val="32"/>
          <w:lang w:val="en-US" w:eastAsia="zh-CN"/>
        </w:rPr>
        <w:t>（六）</w:t>
      </w:r>
      <w:r>
        <w:rPr>
          <w:rFonts w:hint="default" w:ascii="Times New Roman" w:hAnsi="Times New Roman" w:eastAsia="方正仿宋_GB2312" w:cs="Times New Roman"/>
          <w:b w:val="0"/>
          <w:bCs w:val="0"/>
          <w:color w:val="auto"/>
          <w:sz w:val="32"/>
          <w:szCs w:val="32"/>
          <w:lang w:eastAsia="zh-CN"/>
        </w:rPr>
        <w:t>共用排水设施因坍塌、堵塞、爆裂等造成功能障碍，危及人身、财产安全的；</w:t>
      </w:r>
    </w:p>
    <w:p w14:paraId="08B576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rPr>
        <w:t>（七）</w:t>
      </w:r>
      <w:r>
        <w:rPr>
          <w:rFonts w:hint="default" w:ascii="Times New Roman" w:hAnsi="Times New Roman" w:eastAsia="方正仿宋_GB2312" w:cs="Times New Roman"/>
          <w:b w:val="0"/>
          <w:bCs w:val="0"/>
          <w:color w:val="auto"/>
          <w:sz w:val="32"/>
          <w:szCs w:val="32"/>
          <w:lang w:val="en-US" w:eastAsia="zh-CN"/>
        </w:rPr>
        <w:t>发生其他严重危及人身安全、房屋安全紧急情况的。</w:t>
      </w:r>
    </w:p>
    <w:p w14:paraId="618FAB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2312" w:cs="Times New Roman"/>
          <w:b w:val="0"/>
          <w:bCs w:val="0"/>
          <w:color w:val="auto"/>
          <w:sz w:val="32"/>
          <w:szCs w:val="32"/>
          <w:lang w:val="en-US" w:eastAsia="zh-CN"/>
        </w:rPr>
      </w:pPr>
      <w:r>
        <w:rPr>
          <w:rFonts w:hint="default" w:ascii="黑体" w:hAnsi="黑体" w:eastAsia="黑体" w:cs="黑体"/>
          <w:b w:val="0"/>
          <w:bCs w:val="0"/>
          <w:i w:val="0"/>
          <w:iCs w:val="0"/>
          <w:caps w:val="0"/>
          <w:color w:val="auto"/>
          <w:spacing w:val="0"/>
          <w:sz w:val="32"/>
          <w:szCs w:val="32"/>
          <w:lang w:val="en-US" w:eastAsia="zh-CN"/>
        </w:rPr>
        <w:t xml:space="preserve">第六条 </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相关业主、物业服务人、业主委员会或者居（村）民委员会，可作为住宅专项维修资金应急使用的申请主体。</w:t>
      </w:r>
    </w:p>
    <w:p w14:paraId="06454C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2312" w:cs="Times New Roman"/>
          <w:b w:val="0"/>
          <w:bCs w:val="0"/>
          <w:color w:val="auto"/>
          <w:sz w:val="32"/>
          <w:szCs w:val="32"/>
          <w:lang w:val="en-US" w:eastAsia="zh-CN"/>
        </w:rPr>
      </w:pPr>
    </w:p>
    <w:p w14:paraId="310F4E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黑体" w:hAnsi="黑体" w:eastAsia="黑体" w:cs="黑体"/>
          <w:b w:val="0"/>
          <w:bCs w:val="0"/>
          <w:i w:val="0"/>
          <w:iCs w:val="0"/>
          <w:caps w:val="0"/>
          <w:color w:val="auto"/>
          <w:spacing w:val="0"/>
          <w:sz w:val="32"/>
          <w:szCs w:val="32"/>
          <w:lang w:val="en-US" w:eastAsia="zh-CN"/>
        </w:rPr>
      </w:pPr>
      <w:r>
        <w:rPr>
          <w:rFonts w:hint="default" w:ascii="黑体" w:hAnsi="黑体" w:eastAsia="黑体" w:cs="黑体"/>
          <w:b w:val="0"/>
          <w:bCs w:val="0"/>
          <w:i w:val="0"/>
          <w:iCs w:val="0"/>
          <w:caps w:val="0"/>
          <w:color w:val="auto"/>
          <w:spacing w:val="0"/>
          <w:sz w:val="32"/>
          <w:szCs w:val="32"/>
          <w:lang w:val="en-US" w:eastAsia="zh-CN"/>
        </w:rPr>
        <w:t>第三章 使用程序</w:t>
      </w:r>
    </w:p>
    <w:p w14:paraId="312631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p>
    <w:p w14:paraId="5DFE51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黑体" w:hAnsi="黑体" w:eastAsia="黑体" w:cs="黑体"/>
          <w:b w:val="0"/>
          <w:bCs w:val="0"/>
          <w:i w:val="0"/>
          <w:iCs w:val="0"/>
          <w:caps w:val="0"/>
          <w:color w:val="auto"/>
          <w:spacing w:val="0"/>
          <w:kern w:val="2"/>
          <w:sz w:val="32"/>
          <w:szCs w:val="32"/>
          <w:lang w:val="en-US" w:eastAsia="zh-CN" w:bidi="ar-SA"/>
        </w:rPr>
        <w:t>第七条</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 xml:space="preserve"> 住宅专项维修资金应急使用按下列环节实行闭环管理：</w:t>
      </w:r>
    </w:p>
    <w:p w14:paraId="49BE980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（一）发现紧急情况报告；</w:t>
      </w:r>
    </w:p>
    <w:p w14:paraId="109EFF7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（二）相关部门现场认定；</w:t>
      </w:r>
    </w:p>
    <w:p w14:paraId="004EC76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（三）应急管理部门复核；</w:t>
      </w:r>
    </w:p>
    <w:p w14:paraId="0ED7591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（四）施工企业和监理企业的选择；</w:t>
      </w:r>
    </w:p>
    <w:p w14:paraId="24958C3B">
      <w:pPr>
        <w:ind w:firstLine="640" w:firstLineChars="200"/>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（五）申请；</w:t>
      </w:r>
    </w:p>
    <w:p w14:paraId="369693C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（六）主管部门受理审核；</w:t>
      </w:r>
    </w:p>
    <w:p w14:paraId="06E27C6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（七）组织施工；</w:t>
      </w:r>
    </w:p>
    <w:p w14:paraId="01439BD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（八）竣工验收；</w:t>
      </w:r>
    </w:p>
    <w:p w14:paraId="313A5CA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（九）公示结算。</w:t>
      </w:r>
    </w:p>
    <w:p w14:paraId="7E3577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黑体" w:hAnsi="黑体" w:eastAsia="黑体" w:cs="黑体"/>
          <w:b w:val="0"/>
          <w:bCs w:val="0"/>
          <w:i w:val="0"/>
          <w:iCs w:val="0"/>
          <w:caps w:val="0"/>
          <w:color w:val="auto"/>
          <w:spacing w:val="0"/>
          <w:kern w:val="2"/>
          <w:sz w:val="32"/>
          <w:szCs w:val="32"/>
          <w:lang w:val="en-US" w:eastAsia="zh-CN" w:bidi="ar-SA"/>
        </w:rPr>
        <w:t>第八条</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 xml:space="preserve"> 建（构）筑物或者相关设施出现险情，发现人应当立即向相关所有人、管理人或者居（村）民委员会进行报告。</w:t>
      </w:r>
    </w:p>
    <w:p w14:paraId="28E649AB">
      <w:pPr>
        <w:ind w:firstLine="640" w:firstLineChars="200"/>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相关所有人、管理人或者居（村）民委员会接到发现人的报告后应当立即进行现场核实，事项属实的，应当立即向属地乡（镇）政府、街道办事处进行报告，并提交相关影像证明。</w:t>
      </w:r>
    </w:p>
    <w:p w14:paraId="57E123E6">
      <w:pPr>
        <w:ind w:firstLine="640" w:firstLineChars="200"/>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黑体" w:hAnsi="黑体" w:eastAsia="黑体" w:cs="黑体"/>
          <w:b w:val="0"/>
          <w:bCs w:val="0"/>
          <w:i w:val="0"/>
          <w:iCs w:val="0"/>
          <w:caps w:val="0"/>
          <w:color w:val="auto"/>
          <w:spacing w:val="0"/>
          <w:kern w:val="2"/>
          <w:sz w:val="32"/>
          <w:szCs w:val="32"/>
          <w:lang w:val="en-US" w:eastAsia="zh-CN" w:bidi="ar-SA"/>
        </w:rPr>
        <w:t>第九条</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 xml:space="preserve"> 属地乡（镇）政府、街道办事处收到报告后认为属于本办法规定的情形应当启用住宅专项维修资金应急使用的，应当将有关情况通知相关业主和相关部门，并配合进行实地查勘认定。</w:t>
      </w:r>
    </w:p>
    <w:p w14:paraId="709D7F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相关单位接到报告后应当组织相关人员在24小时内完成现场查勘，并在现场查勘后48小时内出具认定意见。</w:t>
      </w:r>
    </w:p>
    <w:p w14:paraId="7822C7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黑体" w:hAnsi="黑体" w:eastAsia="黑体" w:cs="黑体"/>
          <w:b w:val="0"/>
          <w:bCs w:val="0"/>
          <w:i w:val="0"/>
          <w:iCs w:val="0"/>
          <w:caps w:val="0"/>
          <w:color w:val="auto"/>
          <w:spacing w:val="0"/>
          <w:kern w:val="2"/>
          <w:sz w:val="32"/>
          <w:szCs w:val="32"/>
          <w:lang w:val="en-US" w:eastAsia="zh-CN" w:bidi="ar-SA"/>
        </w:rPr>
        <w:t>第十条</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 xml:space="preserve"> 应急管理部门应当在24小时内根据应急管理相关规定对相关单位出具的认定意见是否符合应急情形出具复核意见。</w:t>
      </w:r>
    </w:p>
    <w:p w14:paraId="6A423F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黑体" w:hAnsi="黑体" w:eastAsia="黑体" w:cs="黑体"/>
          <w:b w:val="0"/>
          <w:bCs w:val="0"/>
          <w:i w:val="0"/>
          <w:iCs w:val="0"/>
          <w:caps w:val="0"/>
          <w:color w:val="auto"/>
          <w:spacing w:val="0"/>
          <w:kern w:val="2"/>
          <w:sz w:val="32"/>
          <w:szCs w:val="32"/>
          <w:lang w:val="en-US" w:eastAsia="zh-CN" w:bidi="ar-SA"/>
        </w:rPr>
        <w:t xml:space="preserve">第十一条 </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申请主体应当选择具备相关资质的评估鉴定单位、施工企业、监理单位和工程造价审核单位，</w:t>
      </w:r>
      <w:r>
        <w:rPr>
          <w:rFonts w:hint="default" w:ascii="Times New Roman" w:hAnsi="Times New Roman" w:eastAsia="方正仿宋_GB2312" w:cs="Times New Roman"/>
          <w:b w:val="0"/>
          <w:bCs w:val="0"/>
          <w:color w:val="auto"/>
          <w:sz w:val="32"/>
          <w:szCs w:val="32"/>
          <w:lang w:val="en-US" w:eastAsia="zh-CN"/>
        </w:rPr>
        <w:t>相关费用可以按照国家规定标准在维修资金中列支</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w:t>
      </w:r>
    </w:p>
    <w:p w14:paraId="0BE3C8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黑体" w:hAnsi="黑体" w:eastAsia="黑体" w:cs="黑体"/>
          <w:b w:val="0"/>
          <w:bCs w:val="0"/>
          <w:i w:val="0"/>
          <w:iCs w:val="0"/>
          <w:caps w:val="0"/>
          <w:color w:val="auto"/>
          <w:spacing w:val="0"/>
          <w:kern w:val="2"/>
          <w:sz w:val="32"/>
          <w:szCs w:val="32"/>
          <w:lang w:val="en-US" w:eastAsia="zh-CN" w:bidi="ar-SA"/>
        </w:rPr>
        <w:t>第十二条</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 xml:space="preserve"> 业主委员会或者居（村）民委员会应</w:t>
      </w:r>
    </w:p>
    <w:p w14:paraId="566C6B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当提出应急使用方案，也可以由相关业主、物业服务人提出应急使用方案经业主委员会或者居（村）民委员会同意，向物业行政主管部门提供下列资料：</w:t>
      </w:r>
    </w:p>
    <w:p w14:paraId="2C162A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 xml:space="preserve">    （一）申请书；</w:t>
      </w:r>
    </w:p>
    <w:p w14:paraId="27843A24">
      <w:pPr>
        <w:ind w:firstLine="640" w:firstLineChars="200"/>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（二）维修资金应急使用方案；</w:t>
      </w:r>
    </w:p>
    <w:p w14:paraId="06BF6D0A">
      <w:pPr>
        <w:ind w:firstLine="640" w:firstLineChars="200"/>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（三）启动应急维修使用的</w:t>
      </w:r>
      <w:r>
        <w:rPr>
          <w:rFonts w:hint="eastAsia" w:ascii="Times New Roman" w:hAnsi="Times New Roman" w:eastAsia="方正仿宋_GB2312" w:cs="Times New Roman"/>
          <w:b w:val="0"/>
          <w:bCs w:val="0"/>
          <w:color w:val="auto"/>
          <w:sz w:val="32"/>
          <w:szCs w:val="32"/>
          <w:lang w:val="en-US" w:eastAsia="zh-CN"/>
        </w:rPr>
        <w:t>相关</w:t>
      </w:r>
      <w:r>
        <w:rPr>
          <w:rFonts w:hint="default" w:ascii="Times New Roman" w:hAnsi="Times New Roman" w:eastAsia="方正仿宋_GB2312" w:cs="Times New Roman"/>
          <w:b w:val="0"/>
          <w:bCs w:val="0"/>
          <w:color w:val="auto"/>
          <w:sz w:val="32"/>
          <w:szCs w:val="32"/>
          <w:lang w:val="en-US" w:eastAsia="zh-CN"/>
        </w:rPr>
        <w:t>材料；</w:t>
      </w:r>
    </w:p>
    <w:p w14:paraId="061C47A8">
      <w:pPr>
        <w:ind w:firstLine="640" w:firstLineChars="200"/>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（四）乡（镇）政府、街道办事处出具的关于上述材料真实性的证明。</w:t>
      </w:r>
    </w:p>
    <w:p w14:paraId="0EE5C2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维修资金应急使用方案应当包括应急维修项目基本情况、费用预算、使用应急维修资金分摊清册、应急维修资金不足时的工程款补足方案、建设工程施工合同等内容。</w:t>
      </w:r>
    </w:p>
    <w:p w14:paraId="20B80D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黑体" w:hAnsi="黑体" w:eastAsia="黑体" w:cs="黑体"/>
          <w:b w:val="0"/>
          <w:bCs w:val="0"/>
          <w:i w:val="0"/>
          <w:iCs w:val="0"/>
          <w:caps w:val="0"/>
          <w:color w:val="auto"/>
          <w:spacing w:val="0"/>
          <w:kern w:val="2"/>
          <w:sz w:val="32"/>
          <w:szCs w:val="32"/>
          <w:lang w:val="en-US" w:eastAsia="zh-CN" w:bidi="ar-SA"/>
        </w:rPr>
        <w:t xml:space="preserve">第十三条 </w:t>
      </w:r>
      <w:r>
        <w:rPr>
          <w:rFonts w:hint="default" w:ascii="Times New Roman" w:hAnsi="Times New Roman" w:eastAsia="方正仿宋_GB2312" w:cs="Times New Roman"/>
          <w:b w:val="0"/>
          <w:bCs w:val="0"/>
          <w:i w:val="0"/>
          <w:iCs w:val="0"/>
          <w:caps w:val="0"/>
          <w:color w:val="auto"/>
          <w:spacing w:val="0"/>
          <w:sz w:val="32"/>
          <w:szCs w:val="32"/>
          <w:lang w:eastAsia="zh-CN"/>
        </w:rPr>
        <w:t>物业行政</w:t>
      </w:r>
      <w:r>
        <w:rPr>
          <w:rFonts w:hint="default" w:ascii="Times New Roman" w:hAnsi="Times New Roman" w:eastAsia="方正仿宋_GB2312" w:cs="Times New Roman"/>
          <w:b w:val="0"/>
          <w:bCs w:val="0"/>
          <w:i w:val="0"/>
          <w:iCs w:val="0"/>
          <w:caps w:val="0"/>
          <w:color w:val="auto"/>
          <w:spacing w:val="0"/>
          <w:sz w:val="32"/>
          <w:szCs w:val="32"/>
        </w:rPr>
        <w:t>主管部门</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收到申请主体提交的申请后，对于符合本办法规定要求的，应当在2个工作日内完成审核。</w:t>
      </w:r>
    </w:p>
    <w:p w14:paraId="32345EB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default" w:ascii="Times New Roman" w:hAnsi="Times New Roman" w:eastAsia="方正仿宋_GB2312" w:cs="Times New Roman"/>
          <w:b w:val="0"/>
          <w:bCs w:val="0"/>
          <w:color w:val="auto"/>
          <w:sz w:val="32"/>
          <w:szCs w:val="32"/>
          <w:lang w:val="en-US" w:eastAsia="zh-CN"/>
        </w:rPr>
      </w:pPr>
      <w:r>
        <w:rPr>
          <w:rFonts w:hint="default" w:ascii="黑体" w:hAnsi="黑体" w:eastAsia="黑体" w:cs="黑体"/>
          <w:b w:val="0"/>
          <w:bCs w:val="0"/>
          <w:i w:val="0"/>
          <w:iCs w:val="0"/>
          <w:caps w:val="0"/>
          <w:color w:val="auto"/>
          <w:spacing w:val="0"/>
          <w:kern w:val="2"/>
          <w:sz w:val="32"/>
          <w:szCs w:val="32"/>
          <w:lang w:val="en-US" w:eastAsia="zh-CN" w:bidi="ar-SA"/>
        </w:rPr>
        <w:t xml:space="preserve">第十四条 </w:t>
      </w:r>
      <w:r>
        <w:rPr>
          <w:rFonts w:hint="default" w:ascii="Times New Roman" w:hAnsi="Times New Roman" w:eastAsia="方正仿宋_GB2312" w:cs="Times New Roman"/>
          <w:b w:val="0"/>
          <w:bCs w:val="0"/>
          <w:color w:val="auto"/>
          <w:sz w:val="32"/>
          <w:szCs w:val="32"/>
          <w:lang w:val="en-US" w:eastAsia="zh-CN"/>
        </w:rPr>
        <w:t>施工企业应当严格按照施工方案进行施工，严禁偷工减料、以次充好。</w:t>
      </w:r>
    </w:p>
    <w:p w14:paraId="1CAA644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outlineLvl w:val="2"/>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监理单位应当切实履行监理责任，对工程材料、施工工</w:t>
      </w:r>
    </w:p>
    <w:p w14:paraId="4417450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2"/>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艺等进行全过程监理。</w:t>
      </w:r>
    </w:p>
    <w:p w14:paraId="4E2C78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工程完工后，由申请主体、施工企业、监理单位、业主代表和认定部门共同验收，出具竣工验收报告。</w:t>
      </w:r>
    </w:p>
    <w:p w14:paraId="345FFA6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color w:val="auto"/>
          <w:sz w:val="32"/>
          <w:szCs w:val="32"/>
          <w:lang w:val="en-US" w:eastAsia="zh-CN"/>
        </w:rPr>
      </w:pPr>
      <w:r>
        <w:rPr>
          <w:rFonts w:hint="default" w:ascii="黑体" w:hAnsi="黑体" w:eastAsia="黑体" w:cs="黑体"/>
          <w:b w:val="0"/>
          <w:bCs w:val="0"/>
          <w:i w:val="0"/>
          <w:iCs w:val="0"/>
          <w:caps w:val="0"/>
          <w:color w:val="auto"/>
          <w:spacing w:val="0"/>
          <w:kern w:val="2"/>
          <w:sz w:val="32"/>
          <w:szCs w:val="32"/>
          <w:lang w:val="en-US" w:eastAsia="zh-CN" w:bidi="ar-SA"/>
        </w:rPr>
        <w:t>第十五条</w:t>
      </w:r>
      <w:r>
        <w:rPr>
          <w:rFonts w:hint="default" w:ascii="Times New Roman" w:hAnsi="Times New Roman" w:eastAsia="方正仿宋_GB2312" w:cs="Times New Roman"/>
          <w:b w:val="0"/>
          <w:bCs w:val="0"/>
          <w:color w:val="auto"/>
          <w:sz w:val="32"/>
          <w:szCs w:val="32"/>
          <w:lang w:val="en-US" w:eastAsia="zh-CN"/>
        </w:rPr>
        <w:t xml:space="preserve"> 属地</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乡（镇）政府、街道办事处或者由属地乡（镇）政府、街道办事处委托的个人或者单位应当及时将实地查勘、相关部门认定、应急部门复核、企业的选择、物业管理部门受理审核、施工情况、验收情况等通知相关业主。</w:t>
      </w:r>
    </w:p>
    <w:p w14:paraId="4B470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color w:val="auto"/>
          <w:sz w:val="32"/>
          <w:szCs w:val="32"/>
          <w:lang w:val="en-US" w:eastAsia="zh-CN"/>
        </w:rPr>
        <w:t>工程</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验收合格后15日内，属地乡（镇）政府、街道办事处或者由属地乡（镇）政府、街道办事处委托的单位应在物业管理区域显著位置</w:t>
      </w:r>
      <w:r>
        <w:rPr>
          <w:rFonts w:hint="default" w:ascii="Times New Roman" w:hAnsi="Times New Roman" w:eastAsia="方正仿宋_GB2312" w:cs="Times New Roman"/>
          <w:b w:val="0"/>
          <w:bCs w:val="0"/>
          <w:color w:val="auto"/>
          <w:sz w:val="32"/>
          <w:szCs w:val="32"/>
          <w:lang w:val="en-US" w:eastAsia="zh-CN"/>
        </w:rPr>
        <w:t>将施工方案、验收报告、工程决算书、监理报告、造价审核意见、分摊等情况进行不少于 7 日的公示。</w:t>
      </w:r>
    </w:p>
    <w:p w14:paraId="71A69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对于公示无异议的，由申请主体向物业行政主管部门提交结算申请并提供本办法规定的证明材料。物业行政主管部门接到结算申请和相关材料后，应当在7个工作日内进行审核并予以拨付。</w:t>
      </w:r>
    </w:p>
    <w:p w14:paraId="5BF61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对于公示提出异议的业主，申请主体和相关部门应当在7个工作日内给予明确答复并出具相关佐证材料。异议人对答复不满意的，可以通过司法程序予以解决。</w:t>
      </w:r>
    </w:p>
    <w:p w14:paraId="1FD50F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color w:val="auto"/>
          <w:kern w:val="0"/>
          <w:sz w:val="32"/>
          <w:szCs w:val="32"/>
          <w:lang w:val="en-US" w:eastAsia="zh-CN" w:bidi="ar"/>
        </w:rPr>
      </w:pPr>
      <w:r>
        <w:rPr>
          <w:rFonts w:hint="default" w:ascii="黑体" w:hAnsi="黑体" w:eastAsia="黑体" w:cs="黑体"/>
          <w:b w:val="0"/>
          <w:bCs w:val="0"/>
          <w:i w:val="0"/>
          <w:iCs w:val="0"/>
          <w:caps w:val="0"/>
          <w:color w:val="auto"/>
          <w:spacing w:val="0"/>
          <w:kern w:val="2"/>
          <w:sz w:val="32"/>
          <w:szCs w:val="32"/>
          <w:lang w:val="en-US" w:eastAsia="zh-CN" w:bidi="ar-SA"/>
        </w:rPr>
        <w:t>第十六条</w:t>
      </w:r>
      <w:r>
        <w:rPr>
          <w:rFonts w:hint="default" w:ascii="Times New Roman" w:hAnsi="Times New Roman" w:eastAsia="方正仿宋_GB2312" w:cs="Times New Roman"/>
          <w:b w:val="0"/>
          <w:bCs w:val="0"/>
          <w:color w:val="auto"/>
          <w:kern w:val="0"/>
          <w:sz w:val="32"/>
          <w:szCs w:val="32"/>
          <w:lang w:val="en-US" w:eastAsia="zh-CN" w:bidi="ar"/>
        </w:rPr>
        <w:t xml:space="preserve"> 申请主体向</w:t>
      </w:r>
      <w:r>
        <w:rPr>
          <w:rFonts w:hint="default" w:ascii="Times New Roman" w:hAnsi="Times New Roman" w:eastAsia="方正仿宋_GB2312" w:cs="Times New Roman"/>
          <w:b w:val="0"/>
          <w:bCs w:val="0"/>
          <w:i w:val="0"/>
          <w:iCs w:val="0"/>
          <w:caps w:val="0"/>
          <w:color w:val="auto"/>
          <w:spacing w:val="0"/>
          <w:sz w:val="32"/>
          <w:szCs w:val="32"/>
          <w:lang w:eastAsia="zh-CN"/>
        </w:rPr>
        <w:t>物业行政</w:t>
      </w:r>
      <w:r>
        <w:rPr>
          <w:rFonts w:hint="default" w:ascii="Times New Roman" w:hAnsi="Times New Roman" w:eastAsia="方正仿宋_GB2312" w:cs="Times New Roman"/>
          <w:b w:val="0"/>
          <w:bCs w:val="0"/>
          <w:i w:val="0"/>
          <w:iCs w:val="0"/>
          <w:caps w:val="0"/>
          <w:color w:val="auto"/>
          <w:spacing w:val="0"/>
          <w:sz w:val="32"/>
          <w:szCs w:val="32"/>
        </w:rPr>
        <w:t>主管部门</w:t>
      </w:r>
      <w:r>
        <w:rPr>
          <w:rFonts w:hint="default" w:ascii="Times New Roman" w:hAnsi="Times New Roman" w:eastAsia="方正仿宋_GB2312" w:cs="Times New Roman"/>
          <w:b w:val="0"/>
          <w:bCs w:val="0"/>
          <w:color w:val="auto"/>
          <w:kern w:val="0"/>
          <w:sz w:val="32"/>
          <w:szCs w:val="32"/>
          <w:lang w:val="en-US" w:eastAsia="zh-CN" w:bidi="ar"/>
        </w:rPr>
        <w:t>申请结算的，应当提供如下结算材料：</w:t>
      </w:r>
    </w:p>
    <w:p w14:paraId="709144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color w:val="auto"/>
          <w:kern w:val="0"/>
          <w:sz w:val="32"/>
          <w:szCs w:val="32"/>
          <w:lang w:val="en-US" w:eastAsia="zh-CN" w:bidi="ar"/>
        </w:rPr>
      </w:pPr>
      <w:r>
        <w:rPr>
          <w:rFonts w:hint="default" w:ascii="Times New Roman" w:hAnsi="Times New Roman" w:eastAsia="方正仿宋_GB2312" w:cs="Times New Roman"/>
          <w:b w:val="0"/>
          <w:bCs w:val="0"/>
          <w:color w:val="auto"/>
          <w:kern w:val="0"/>
          <w:sz w:val="32"/>
          <w:szCs w:val="32"/>
          <w:lang w:val="en-US" w:eastAsia="zh-CN" w:bidi="ar"/>
        </w:rPr>
        <w:t>（一）结算申请书；</w:t>
      </w:r>
    </w:p>
    <w:p w14:paraId="45D507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（二）竣工验收报告；</w:t>
      </w:r>
    </w:p>
    <w:p w14:paraId="596F6B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（三）工程质量评估报告、工程造价报告；</w:t>
      </w:r>
    </w:p>
    <w:p w14:paraId="2A4594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（四）公示证明材料、异议事项、答复意见和答复佐证材料；</w:t>
      </w:r>
    </w:p>
    <w:p w14:paraId="57CBE2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（五）付款委托书、质保金收据；</w:t>
      </w:r>
    </w:p>
    <w:p w14:paraId="65240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（六）其他结算相关材料等。</w:t>
      </w:r>
    </w:p>
    <w:p w14:paraId="505E58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p>
    <w:p w14:paraId="098220B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i w:val="0"/>
          <w:iCs w:val="0"/>
          <w:caps w:val="0"/>
          <w:color w:val="auto"/>
          <w:spacing w:val="0"/>
          <w:kern w:val="2"/>
          <w:sz w:val="32"/>
          <w:szCs w:val="32"/>
          <w:lang w:val="en-US" w:eastAsia="zh-CN" w:bidi="ar-SA"/>
        </w:rPr>
      </w:pPr>
      <w:r>
        <w:rPr>
          <w:rFonts w:hint="default" w:ascii="黑体" w:hAnsi="黑体" w:eastAsia="黑体" w:cs="黑体"/>
          <w:b w:val="0"/>
          <w:bCs w:val="0"/>
          <w:i w:val="0"/>
          <w:iCs w:val="0"/>
          <w:caps w:val="0"/>
          <w:color w:val="auto"/>
          <w:spacing w:val="0"/>
          <w:kern w:val="2"/>
          <w:sz w:val="32"/>
          <w:szCs w:val="32"/>
          <w:lang w:val="en-US" w:eastAsia="zh-CN" w:bidi="ar-SA"/>
        </w:rPr>
        <w:t>第四章 资金分摊、垫付与追缴</w:t>
      </w:r>
    </w:p>
    <w:p w14:paraId="06C3B16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p>
    <w:p w14:paraId="74A10B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pPr>
      <w:r>
        <w:rPr>
          <w:rFonts w:hint="default" w:ascii="黑体" w:hAnsi="黑体" w:eastAsia="黑体" w:cs="黑体"/>
          <w:b w:val="0"/>
          <w:bCs w:val="0"/>
          <w:i w:val="0"/>
          <w:iCs w:val="0"/>
          <w:caps w:val="0"/>
          <w:color w:val="auto"/>
          <w:spacing w:val="0"/>
          <w:kern w:val="2"/>
          <w:sz w:val="32"/>
          <w:szCs w:val="32"/>
          <w:lang w:val="en-US" w:eastAsia="zh-CN" w:bidi="ar-SA"/>
        </w:rPr>
        <w:t xml:space="preserve">第十七条 </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相关业主按照各自拥有物业建筑面积的比例分摊住宅应急维修费用，具体费用从相关业主维修资金分户账中列支。</w:t>
      </w:r>
    </w:p>
    <w:p w14:paraId="6E7D9EFE">
      <w:pPr>
        <w:ind w:firstLine="640" w:firstLineChars="200"/>
        <w:rPr>
          <w:rFonts w:hint="default" w:ascii="Times New Roman" w:hAnsi="Times New Roman" w:eastAsia="方正仿宋_GB2312" w:cs="Times New Roman"/>
          <w:b w:val="0"/>
          <w:bCs w:val="0"/>
          <w:color w:val="auto"/>
          <w:sz w:val="32"/>
          <w:szCs w:val="32"/>
          <w:lang w:val="en-US"/>
        </w:rPr>
      </w:pPr>
      <w:r>
        <w:rPr>
          <w:rFonts w:hint="default" w:ascii="黑体" w:hAnsi="黑体" w:eastAsia="黑体" w:cs="黑体"/>
          <w:b w:val="0"/>
          <w:bCs w:val="0"/>
          <w:i w:val="0"/>
          <w:iCs w:val="0"/>
          <w:caps w:val="0"/>
          <w:color w:val="auto"/>
          <w:spacing w:val="0"/>
          <w:kern w:val="2"/>
          <w:sz w:val="32"/>
          <w:szCs w:val="32"/>
          <w:lang w:val="en-US" w:eastAsia="zh-CN" w:bidi="ar-SA"/>
        </w:rPr>
        <w:t>第十八条</w:t>
      </w:r>
      <w:r>
        <w:rPr>
          <w:rFonts w:hint="default" w:ascii="Times New Roman" w:hAnsi="Times New Roman" w:eastAsia="方正仿宋_GB2312" w:cs="Times New Roman"/>
          <w:b w:val="0"/>
          <w:bCs w:val="0"/>
          <w:color w:val="auto"/>
          <w:sz w:val="32"/>
          <w:szCs w:val="32"/>
          <w:lang w:val="en-US" w:eastAsia="zh-CN"/>
        </w:rPr>
        <w:t xml:space="preserve"> 未建立首期专项维修资金或者专项维修资金余额不足首期筹集金额百分之三十的，物业主管部门应当通知业主委员会或者居（村）民委员会催告业主补建、续交专项维修资金。业主接到催告后，未能及时补建、续交专项维修资金的，业主委员会可以对未交清专项维修资金的业主依法提起诉讼。</w:t>
      </w:r>
    </w:p>
    <w:p w14:paraId="25B84D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color w:val="auto"/>
          <w:sz w:val="32"/>
          <w:szCs w:val="32"/>
          <w:lang w:val="en-US" w:eastAsia="zh-CN"/>
        </w:rPr>
      </w:pPr>
      <w:r>
        <w:rPr>
          <w:rFonts w:hint="default" w:ascii="黑体" w:hAnsi="黑体" w:eastAsia="黑体" w:cs="黑体"/>
          <w:b w:val="0"/>
          <w:bCs w:val="0"/>
          <w:i w:val="0"/>
          <w:iCs w:val="0"/>
          <w:caps w:val="0"/>
          <w:color w:val="auto"/>
          <w:spacing w:val="0"/>
          <w:kern w:val="2"/>
          <w:sz w:val="32"/>
          <w:szCs w:val="32"/>
          <w:lang w:val="en-US" w:eastAsia="zh-CN" w:bidi="ar-SA"/>
        </w:rPr>
        <w:t xml:space="preserve">第十九条 </w:t>
      </w:r>
      <w:r>
        <w:rPr>
          <w:rFonts w:hint="default" w:ascii="Times New Roman" w:hAnsi="Times New Roman" w:eastAsia="方正仿宋_GB2312" w:cs="Times New Roman"/>
          <w:b w:val="0"/>
          <w:bCs w:val="0"/>
          <w:color w:val="auto"/>
          <w:sz w:val="32"/>
          <w:szCs w:val="32"/>
          <w:lang w:val="en-US" w:eastAsia="zh-CN"/>
        </w:rPr>
        <w:t>市、县（市）政府可以设立政府住宅专项应急维修资金专户，用于垫付应急维修资金不足部分，由物业行政主管部门的维修资金管理部门负责日常的使用和管理。</w:t>
      </w:r>
    </w:p>
    <w:p w14:paraId="144B56E9">
      <w:pPr>
        <w:ind w:firstLine="640" w:firstLineChars="200"/>
        <w:rPr>
          <w:rFonts w:hint="default" w:ascii="Times New Roman" w:hAnsi="Times New Roman" w:eastAsia="方正仿宋_GB2312" w:cs="Times New Roman"/>
          <w:b w:val="0"/>
          <w:bCs w:val="0"/>
          <w:color w:val="auto"/>
          <w:sz w:val="32"/>
          <w:szCs w:val="32"/>
          <w:lang w:val="en-US"/>
        </w:rPr>
      </w:pPr>
      <w:r>
        <w:rPr>
          <w:rFonts w:hint="default" w:ascii="Times New Roman" w:hAnsi="Times New Roman" w:eastAsia="方正仿宋_GB2312" w:cs="Times New Roman"/>
          <w:b w:val="0"/>
          <w:bCs w:val="0"/>
          <w:color w:val="auto"/>
          <w:sz w:val="32"/>
          <w:szCs w:val="32"/>
          <w:lang w:val="en-US" w:eastAsia="zh-CN"/>
        </w:rPr>
        <w:t>使用政府住宅专项应急维修资金垫付的维修资金部分，物业行政主管部门的维修资金管理部门应当通知业主委员会或者居（村）民委员会催告业主予以偿还。业主接到催告后，未能及时偿还的，物业行政主管部门的维修资金管理部门可以对未偿还的业主依法追缴。</w:t>
      </w:r>
    </w:p>
    <w:p w14:paraId="576767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color w:val="auto"/>
          <w:sz w:val="32"/>
          <w:szCs w:val="32"/>
          <w:lang w:val="en-US" w:eastAsia="zh-CN"/>
        </w:rPr>
      </w:pPr>
    </w:p>
    <w:p w14:paraId="5765EA4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i w:val="0"/>
          <w:iCs w:val="0"/>
          <w:caps w:val="0"/>
          <w:color w:val="auto"/>
          <w:spacing w:val="0"/>
          <w:kern w:val="2"/>
          <w:sz w:val="32"/>
          <w:szCs w:val="32"/>
          <w:lang w:val="en-US" w:eastAsia="zh-CN" w:bidi="ar-SA"/>
        </w:rPr>
      </w:pPr>
      <w:r>
        <w:rPr>
          <w:rFonts w:hint="default" w:ascii="黑体" w:hAnsi="黑体" w:eastAsia="黑体" w:cs="黑体"/>
          <w:b w:val="0"/>
          <w:bCs w:val="0"/>
          <w:i w:val="0"/>
          <w:iCs w:val="0"/>
          <w:caps w:val="0"/>
          <w:color w:val="auto"/>
          <w:spacing w:val="0"/>
          <w:kern w:val="2"/>
          <w:sz w:val="32"/>
          <w:szCs w:val="32"/>
          <w:lang w:val="en-US" w:eastAsia="zh-CN" w:bidi="ar-SA"/>
        </w:rPr>
        <w:t>第五章  监督管理与法律责任</w:t>
      </w:r>
    </w:p>
    <w:p w14:paraId="535600C5">
      <w:pPr>
        <w:rPr>
          <w:rFonts w:hint="default" w:ascii="Times New Roman" w:hAnsi="Times New Roman" w:eastAsia="方正仿宋_GB2312" w:cs="Times New Roman"/>
          <w:b w:val="0"/>
          <w:bCs w:val="0"/>
          <w:color w:val="auto"/>
          <w:sz w:val="32"/>
          <w:szCs w:val="32"/>
          <w:lang w:val="en-US" w:eastAsia="zh-CN"/>
        </w:rPr>
      </w:pPr>
    </w:p>
    <w:p w14:paraId="4891DA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color w:val="auto"/>
          <w:sz w:val="32"/>
          <w:szCs w:val="32"/>
          <w:lang w:val="en-US" w:eastAsia="zh-CN"/>
        </w:rPr>
      </w:pPr>
      <w:r>
        <w:rPr>
          <w:rFonts w:hint="default" w:ascii="黑体" w:hAnsi="黑体" w:eastAsia="黑体" w:cs="黑体"/>
          <w:b w:val="0"/>
          <w:bCs w:val="0"/>
          <w:i w:val="0"/>
          <w:iCs w:val="0"/>
          <w:caps w:val="0"/>
          <w:color w:val="auto"/>
          <w:spacing w:val="0"/>
          <w:kern w:val="2"/>
          <w:sz w:val="32"/>
          <w:szCs w:val="32"/>
          <w:lang w:val="en-US" w:eastAsia="zh-CN" w:bidi="ar-SA"/>
        </w:rPr>
        <w:t>第二十条</w:t>
      </w:r>
      <w:r>
        <w:rPr>
          <w:rFonts w:hint="default" w:ascii="Times New Roman" w:hAnsi="Times New Roman" w:eastAsia="方正仿宋_GB2312" w:cs="Times New Roman"/>
          <w:b w:val="0"/>
          <w:bCs w:val="0"/>
          <w:color w:val="auto"/>
          <w:sz w:val="32"/>
          <w:szCs w:val="32"/>
          <w:lang w:val="en-US" w:eastAsia="zh-CN"/>
        </w:rPr>
        <w:t xml:space="preserve"> 申请主体虚报、冒领、骗取维修资金的，由主管部门责令退回，依法追究相关单位及责任人责任；构成犯罪的，移送司法机关。</w:t>
      </w:r>
    </w:p>
    <w:p w14:paraId="2D000B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color w:val="auto"/>
          <w:sz w:val="32"/>
          <w:szCs w:val="32"/>
          <w:lang w:val="en-US" w:eastAsia="zh-CN"/>
        </w:rPr>
      </w:pPr>
      <w:r>
        <w:rPr>
          <w:rFonts w:hint="default" w:ascii="黑体" w:hAnsi="黑体" w:eastAsia="黑体" w:cs="黑体"/>
          <w:b w:val="0"/>
          <w:bCs w:val="0"/>
          <w:i w:val="0"/>
          <w:iCs w:val="0"/>
          <w:caps w:val="0"/>
          <w:color w:val="auto"/>
          <w:spacing w:val="0"/>
          <w:kern w:val="2"/>
          <w:sz w:val="32"/>
          <w:szCs w:val="32"/>
          <w:lang w:val="en-US" w:eastAsia="zh-CN" w:bidi="ar-SA"/>
        </w:rPr>
        <w:t>第二十一条</w:t>
      </w:r>
      <w:r>
        <w:rPr>
          <w:rFonts w:hint="default" w:ascii="Times New Roman" w:hAnsi="Times New Roman" w:eastAsia="方正仿宋_GB2312" w:cs="Times New Roman"/>
          <w:b w:val="0"/>
          <w:bCs w:val="0"/>
          <w:color w:val="auto"/>
          <w:kern w:val="2"/>
          <w:sz w:val="32"/>
          <w:szCs w:val="32"/>
          <w:lang w:val="en-US" w:eastAsia="zh-CN" w:bidi="ar-SA"/>
        </w:rPr>
        <w:t xml:space="preserve"> </w:t>
      </w:r>
      <w:r>
        <w:rPr>
          <w:rFonts w:hint="default" w:ascii="Times New Roman" w:hAnsi="Times New Roman" w:eastAsia="方正仿宋_GB2312" w:cs="Times New Roman"/>
          <w:b w:val="0"/>
          <w:bCs w:val="0"/>
          <w:color w:val="auto"/>
          <w:sz w:val="32"/>
          <w:szCs w:val="32"/>
          <w:lang w:val="en-US" w:eastAsia="zh-CN"/>
        </w:rPr>
        <w:t>施工、监理、造价、检测等单位弄虚作假、虚报工程造价、降低工程质量的，由行业管理部门建立惩戒制度进行记录，并依法承担赔偿责任；构成犯罪的，移送司法机关。</w:t>
      </w:r>
    </w:p>
    <w:p w14:paraId="270FA4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2312" w:cs="Times New Roman"/>
          <w:b w:val="0"/>
          <w:bCs w:val="0"/>
          <w:color w:val="auto"/>
          <w:kern w:val="0"/>
          <w:sz w:val="32"/>
          <w:szCs w:val="32"/>
          <w:lang w:val="en-US" w:eastAsia="zh-CN" w:bidi="ar"/>
        </w:rPr>
      </w:pPr>
      <w:r>
        <w:rPr>
          <w:rFonts w:hint="default" w:ascii="黑体" w:hAnsi="黑体" w:eastAsia="黑体" w:cs="黑体"/>
          <w:b w:val="0"/>
          <w:bCs w:val="0"/>
          <w:i w:val="0"/>
          <w:iCs w:val="0"/>
          <w:caps w:val="0"/>
          <w:color w:val="auto"/>
          <w:spacing w:val="0"/>
          <w:kern w:val="2"/>
          <w:sz w:val="32"/>
          <w:szCs w:val="32"/>
          <w:lang w:val="en-US" w:eastAsia="zh-CN" w:bidi="ar-SA"/>
        </w:rPr>
        <w:t>第二十二条</w:t>
      </w:r>
      <w:r>
        <w:rPr>
          <w:rFonts w:hint="default" w:ascii="Times New Roman" w:hAnsi="Times New Roman" w:eastAsia="方正仿宋_GB2312" w:cs="Times New Roman"/>
          <w:b w:val="0"/>
          <w:bCs w:val="0"/>
          <w:color w:val="auto"/>
          <w:sz w:val="32"/>
          <w:szCs w:val="32"/>
          <w:lang w:val="en-US" w:eastAsia="zh-CN"/>
        </w:rPr>
        <w:t xml:space="preserve"> </w:t>
      </w:r>
      <w:r>
        <w:rPr>
          <w:rFonts w:hint="default" w:ascii="Times New Roman" w:hAnsi="Times New Roman" w:eastAsia="方正仿宋_GB2312" w:cs="Times New Roman"/>
          <w:b w:val="0"/>
          <w:bCs w:val="0"/>
          <w:color w:val="auto"/>
          <w:kern w:val="0"/>
          <w:sz w:val="32"/>
          <w:szCs w:val="32"/>
          <w:lang w:val="en-US" w:eastAsia="zh-CN" w:bidi="ar"/>
        </w:rPr>
        <w:t>有关部门、单位及其工作人员在应急使用管理中存在滥用职权、玩忽职守、徇私舞弊的，依法给予处分；构成犯罪的，移送司法机关。</w:t>
      </w:r>
    </w:p>
    <w:p w14:paraId="333EF8D9">
      <w:pPr>
        <w:ind w:firstLine="640" w:firstLineChars="200"/>
        <w:rPr>
          <w:rFonts w:hint="default" w:ascii="Times New Roman" w:hAnsi="Times New Roman" w:eastAsia="方正仿宋_GB2312" w:cs="Times New Roman"/>
          <w:b w:val="0"/>
          <w:bCs w:val="0"/>
          <w:color w:val="auto"/>
          <w:sz w:val="32"/>
          <w:szCs w:val="32"/>
          <w:lang w:val="en-US" w:eastAsia="zh-CN"/>
        </w:rPr>
      </w:pPr>
      <w:r>
        <w:rPr>
          <w:rFonts w:hint="default" w:ascii="黑体" w:hAnsi="黑体" w:eastAsia="黑体" w:cs="黑体"/>
          <w:b w:val="0"/>
          <w:bCs w:val="0"/>
          <w:i w:val="0"/>
          <w:iCs w:val="0"/>
          <w:caps w:val="0"/>
          <w:color w:val="auto"/>
          <w:spacing w:val="0"/>
          <w:kern w:val="2"/>
          <w:sz w:val="32"/>
          <w:szCs w:val="32"/>
          <w:lang w:val="en-US" w:eastAsia="zh-CN" w:bidi="ar-SA"/>
        </w:rPr>
        <w:t xml:space="preserve">第二十三条 </w:t>
      </w:r>
      <w:r>
        <w:rPr>
          <w:rFonts w:hint="default" w:ascii="Times New Roman" w:hAnsi="Times New Roman" w:eastAsia="方正仿宋_GB2312" w:cs="Times New Roman"/>
          <w:b w:val="0"/>
          <w:bCs w:val="0"/>
          <w:color w:val="auto"/>
          <w:sz w:val="32"/>
          <w:szCs w:val="32"/>
          <w:lang w:val="en-US" w:eastAsia="zh-CN"/>
        </w:rPr>
        <w:t>任何个人和组织都有权对住宅专项维修资金应急使用过程中存在的违法违纪行为，</w:t>
      </w:r>
      <w:r>
        <w:rPr>
          <w:rFonts w:hint="eastAsia" w:ascii="Times New Roman" w:hAnsi="Times New Roman" w:eastAsia="方正仿宋_GB2312" w:cs="Times New Roman"/>
          <w:b w:val="0"/>
          <w:bCs w:val="0"/>
          <w:color w:val="auto"/>
          <w:sz w:val="32"/>
          <w:szCs w:val="32"/>
          <w:lang w:val="en-US" w:eastAsia="zh-CN"/>
        </w:rPr>
        <w:t>依法</w:t>
      </w:r>
      <w:r>
        <w:rPr>
          <w:rFonts w:hint="default" w:ascii="Times New Roman" w:hAnsi="Times New Roman" w:eastAsia="方正仿宋_GB2312" w:cs="Times New Roman"/>
          <w:b w:val="0"/>
          <w:bCs w:val="0"/>
          <w:color w:val="auto"/>
          <w:sz w:val="32"/>
          <w:szCs w:val="32"/>
          <w:lang w:val="en-US" w:eastAsia="zh-CN"/>
        </w:rPr>
        <w:t>向</w:t>
      </w:r>
      <w:r>
        <w:rPr>
          <w:rFonts w:hint="eastAsia" w:ascii="Times New Roman" w:hAnsi="Times New Roman" w:eastAsia="方正仿宋_GB2312" w:cs="Times New Roman"/>
          <w:b w:val="0"/>
          <w:bCs w:val="0"/>
          <w:color w:val="auto"/>
          <w:sz w:val="32"/>
          <w:szCs w:val="32"/>
          <w:lang w:val="en-US" w:eastAsia="zh-CN"/>
        </w:rPr>
        <w:t>相关</w:t>
      </w:r>
      <w:r>
        <w:rPr>
          <w:rFonts w:hint="default" w:ascii="Times New Roman" w:hAnsi="Times New Roman" w:eastAsia="方正仿宋_GB2312" w:cs="Times New Roman"/>
          <w:b w:val="0"/>
          <w:bCs w:val="0"/>
          <w:color w:val="auto"/>
          <w:sz w:val="32"/>
          <w:szCs w:val="32"/>
          <w:lang w:val="en-US" w:eastAsia="zh-CN"/>
        </w:rPr>
        <w:t>机关进行检举和控告。</w:t>
      </w:r>
    </w:p>
    <w:p w14:paraId="25B26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auto"/>
        <w:rPr>
          <w:rFonts w:hint="default" w:ascii="Times New Roman" w:hAnsi="Times New Roman" w:eastAsia="方正仿宋_GB2312" w:cs="Times New Roman"/>
          <w:b w:val="0"/>
          <w:bCs w:val="0"/>
          <w:i w:val="0"/>
          <w:iCs w:val="0"/>
          <w:caps w:val="0"/>
          <w:color w:val="auto"/>
          <w:spacing w:val="0"/>
          <w:sz w:val="32"/>
          <w:szCs w:val="32"/>
          <w:lang w:eastAsia="zh-CN"/>
        </w:rPr>
      </w:pPr>
    </w:p>
    <w:p w14:paraId="61785AB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1"/>
        <w:rPr>
          <w:rFonts w:hint="default" w:ascii="黑体" w:hAnsi="黑体" w:eastAsia="黑体" w:cs="黑体"/>
          <w:b w:val="0"/>
          <w:bCs w:val="0"/>
          <w:i w:val="0"/>
          <w:iCs w:val="0"/>
          <w:caps w:val="0"/>
          <w:color w:val="auto"/>
          <w:spacing w:val="0"/>
          <w:kern w:val="2"/>
          <w:sz w:val="32"/>
          <w:szCs w:val="32"/>
          <w:lang w:val="en-US" w:eastAsia="zh-CN" w:bidi="ar-SA"/>
        </w:rPr>
      </w:pPr>
      <w:r>
        <w:rPr>
          <w:rFonts w:hint="default" w:ascii="黑体" w:hAnsi="黑体" w:eastAsia="黑体" w:cs="黑体"/>
          <w:b w:val="0"/>
          <w:bCs w:val="0"/>
          <w:i w:val="0"/>
          <w:iCs w:val="0"/>
          <w:caps w:val="0"/>
          <w:color w:val="auto"/>
          <w:spacing w:val="0"/>
          <w:kern w:val="2"/>
          <w:sz w:val="32"/>
          <w:szCs w:val="32"/>
          <w:lang w:val="en-US" w:eastAsia="zh-CN" w:bidi="ar-SA"/>
        </w:rPr>
        <w:t>第六章 附则</w:t>
      </w:r>
    </w:p>
    <w:p w14:paraId="494B0B91">
      <w:pPr>
        <w:rPr>
          <w:rFonts w:hint="default" w:ascii="Times New Roman" w:hAnsi="Times New Roman" w:eastAsia="方正仿宋_GB2312" w:cs="Times New Roman"/>
          <w:b w:val="0"/>
          <w:bCs w:val="0"/>
          <w:color w:val="auto"/>
          <w:sz w:val="32"/>
          <w:szCs w:val="32"/>
          <w:lang w:eastAsia="zh-CN"/>
        </w:rPr>
      </w:pPr>
    </w:p>
    <w:p w14:paraId="7091467C">
      <w:pPr>
        <w:ind w:firstLine="640" w:firstLineChars="200"/>
        <w:rPr>
          <w:rFonts w:hint="default" w:ascii="Times New Roman" w:hAnsi="Times New Roman" w:eastAsia="方正仿宋_GB2312" w:cs="Times New Roman"/>
          <w:b w:val="0"/>
          <w:bCs w:val="0"/>
          <w:color w:val="auto"/>
          <w:sz w:val="32"/>
          <w:szCs w:val="32"/>
          <w:lang w:val="en-US" w:eastAsia="zh-CN"/>
        </w:rPr>
      </w:pPr>
      <w:r>
        <w:rPr>
          <w:rFonts w:hint="default" w:ascii="黑体" w:hAnsi="黑体" w:eastAsia="黑体" w:cs="黑体"/>
          <w:b w:val="0"/>
          <w:bCs w:val="0"/>
          <w:i w:val="0"/>
          <w:iCs w:val="0"/>
          <w:caps w:val="0"/>
          <w:color w:val="auto"/>
          <w:spacing w:val="0"/>
          <w:kern w:val="2"/>
          <w:sz w:val="32"/>
          <w:szCs w:val="32"/>
          <w:lang w:val="en-US" w:eastAsia="zh-CN" w:bidi="ar-SA"/>
        </w:rPr>
        <w:t xml:space="preserve">第二十四条 </w:t>
      </w:r>
      <w:r>
        <w:rPr>
          <w:rFonts w:hint="default" w:ascii="Times New Roman" w:hAnsi="Times New Roman" w:eastAsia="方正仿宋_GB2312" w:cs="Times New Roman"/>
          <w:b w:val="0"/>
          <w:bCs w:val="0"/>
          <w:color w:val="auto"/>
          <w:sz w:val="32"/>
          <w:szCs w:val="32"/>
          <w:lang w:eastAsia="zh-CN"/>
        </w:rPr>
        <w:t>本办法未规定的事项，其他法律、法规、规章或者规范性文件有明确规定的，应当参照执行。</w:t>
      </w:r>
    </w:p>
    <w:p w14:paraId="315E35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b w:val="0"/>
          <w:bCs w:val="0"/>
          <w:color w:val="auto"/>
          <w:kern w:val="2"/>
          <w:sz w:val="32"/>
          <w:szCs w:val="32"/>
          <w:lang w:val="en-US" w:eastAsia="zh-CN" w:bidi="ar-SA"/>
        </w:rPr>
      </w:pPr>
      <w:r>
        <w:rPr>
          <w:rFonts w:hint="default" w:ascii="黑体" w:hAnsi="黑体" w:eastAsia="黑体" w:cs="黑体"/>
          <w:b w:val="0"/>
          <w:bCs w:val="0"/>
          <w:i w:val="0"/>
          <w:iCs w:val="0"/>
          <w:caps w:val="0"/>
          <w:color w:val="auto"/>
          <w:spacing w:val="0"/>
          <w:kern w:val="2"/>
          <w:sz w:val="32"/>
          <w:szCs w:val="32"/>
          <w:lang w:val="en-US" w:eastAsia="zh-CN" w:bidi="ar-SA"/>
        </w:rPr>
        <w:t xml:space="preserve">第二十五条 </w:t>
      </w:r>
      <w:r>
        <w:rPr>
          <w:rFonts w:hint="default" w:ascii="Times New Roman" w:hAnsi="Times New Roman" w:eastAsia="方正仿宋_GB2312" w:cs="Times New Roman"/>
          <w:b w:val="0"/>
          <w:bCs w:val="0"/>
          <w:color w:val="auto"/>
          <w:kern w:val="0"/>
          <w:sz w:val="32"/>
          <w:szCs w:val="32"/>
          <w:lang w:val="en-US" w:eastAsia="zh-CN" w:bidi="ar"/>
        </w:rPr>
        <w:t>本办法自2026年</w:t>
      </w:r>
      <w:r>
        <w:rPr>
          <w:rFonts w:hint="eastAsia" w:ascii="Times New Roman" w:hAnsi="Times New Roman" w:eastAsia="方正仿宋_GB2312" w:cs="Times New Roman"/>
          <w:b w:val="0"/>
          <w:bCs w:val="0"/>
          <w:color w:val="auto"/>
          <w:kern w:val="0"/>
          <w:sz w:val="32"/>
          <w:szCs w:val="32"/>
          <w:lang w:val="en-US" w:eastAsia="zh-CN" w:bidi="ar"/>
        </w:rPr>
        <w:t>6</w:t>
      </w:r>
      <w:r>
        <w:rPr>
          <w:rFonts w:hint="default" w:ascii="Times New Roman" w:hAnsi="Times New Roman" w:eastAsia="方正仿宋_GB2312" w:cs="Times New Roman"/>
          <w:b w:val="0"/>
          <w:bCs w:val="0"/>
          <w:color w:val="auto"/>
          <w:kern w:val="0"/>
          <w:sz w:val="32"/>
          <w:szCs w:val="32"/>
          <w:lang w:val="en-US" w:eastAsia="zh-CN" w:bidi="ar"/>
        </w:rPr>
        <w:t>月</w:t>
      </w:r>
      <w:r>
        <w:rPr>
          <w:rFonts w:hint="eastAsia" w:ascii="Times New Roman" w:hAnsi="Times New Roman" w:eastAsia="方正仿宋_GB2312" w:cs="Times New Roman"/>
          <w:b w:val="0"/>
          <w:bCs w:val="0"/>
          <w:color w:val="auto"/>
          <w:kern w:val="0"/>
          <w:sz w:val="32"/>
          <w:szCs w:val="32"/>
          <w:lang w:val="en-US" w:eastAsia="zh-CN" w:bidi="ar"/>
        </w:rPr>
        <w:t>15</w:t>
      </w:r>
      <w:r>
        <w:rPr>
          <w:rFonts w:hint="default" w:ascii="Times New Roman" w:hAnsi="Times New Roman" w:eastAsia="方正仿宋_GB2312" w:cs="Times New Roman"/>
          <w:b w:val="0"/>
          <w:bCs w:val="0"/>
          <w:color w:val="auto"/>
          <w:kern w:val="0"/>
          <w:sz w:val="32"/>
          <w:szCs w:val="32"/>
          <w:lang w:val="en-US" w:eastAsia="zh-CN" w:bidi="ar"/>
        </w:rPr>
        <w:t>日起施行。</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9DC140-D893-41AD-8101-C9702431BB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0C7F3DC-B2BF-4EE1-BEFD-3C88FB68370E}"/>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098E880C-F547-4608-8060-C05E8EB0B4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D335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A6317">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5A6317">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6ABB2"/>
    <w:multiLevelType w:val="multilevel"/>
    <w:tmpl w:val="D656ABB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1471B"/>
    <w:rsid w:val="00C112E5"/>
    <w:rsid w:val="00D9637F"/>
    <w:rsid w:val="00DF0461"/>
    <w:rsid w:val="015B6354"/>
    <w:rsid w:val="017C6D0A"/>
    <w:rsid w:val="0371289F"/>
    <w:rsid w:val="03B80F34"/>
    <w:rsid w:val="04754611"/>
    <w:rsid w:val="051A0D14"/>
    <w:rsid w:val="05B253F0"/>
    <w:rsid w:val="068D7149"/>
    <w:rsid w:val="06F37A6F"/>
    <w:rsid w:val="06FA39C3"/>
    <w:rsid w:val="07DB536F"/>
    <w:rsid w:val="08AF1BD5"/>
    <w:rsid w:val="093669A0"/>
    <w:rsid w:val="093A7BD7"/>
    <w:rsid w:val="0B1E1194"/>
    <w:rsid w:val="0B380146"/>
    <w:rsid w:val="0B7D51C9"/>
    <w:rsid w:val="0BC65752"/>
    <w:rsid w:val="0DD95B06"/>
    <w:rsid w:val="0EAD2BF9"/>
    <w:rsid w:val="0ED35847"/>
    <w:rsid w:val="0F24254A"/>
    <w:rsid w:val="0F5A68DD"/>
    <w:rsid w:val="0F8D3DEE"/>
    <w:rsid w:val="0F985657"/>
    <w:rsid w:val="10BE2E9B"/>
    <w:rsid w:val="12C16C73"/>
    <w:rsid w:val="12CB18A0"/>
    <w:rsid w:val="13251E81"/>
    <w:rsid w:val="136A730B"/>
    <w:rsid w:val="13904FC3"/>
    <w:rsid w:val="162E2871"/>
    <w:rsid w:val="17E05DED"/>
    <w:rsid w:val="17F12F10"/>
    <w:rsid w:val="197B082F"/>
    <w:rsid w:val="19E65600"/>
    <w:rsid w:val="1A1D0C33"/>
    <w:rsid w:val="1B4712B4"/>
    <w:rsid w:val="1B857527"/>
    <w:rsid w:val="1BF07BE4"/>
    <w:rsid w:val="1BFB399B"/>
    <w:rsid w:val="1C0302FC"/>
    <w:rsid w:val="1CCB0E1A"/>
    <w:rsid w:val="1E87525E"/>
    <w:rsid w:val="1ECE2293"/>
    <w:rsid w:val="203D202F"/>
    <w:rsid w:val="216C7802"/>
    <w:rsid w:val="21BE5413"/>
    <w:rsid w:val="225E1B19"/>
    <w:rsid w:val="22A10244"/>
    <w:rsid w:val="22F97D63"/>
    <w:rsid w:val="235D02F2"/>
    <w:rsid w:val="239D2DE4"/>
    <w:rsid w:val="24A87C94"/>
    <w:rsid w:val="2504136D"/>
    <w:rsid w:val="255676EF"/>
    <w:rsid w:val="26247945"/>
    <w:rsid w:val="267D3A94"/>
    <w:rsid w:val="27664A12"/>
    <w:rsid w:val="27EE00B2"/>
    <w:rsid w:val="29082575"/>
    <w:rsid w:val="2A0E67EA"/>
    <w:rsid w:val="2A5A37DD"/>
    <w:rsid w:val="2BEA1024"/>
    <w:rsid w:val="2D510EC7"/>
    <w:rsid w:val="2D6A1F89"/>
    <w:rsid w:val="2DAD0D09"/>
    <w:rsid w:val="2EB536D8"/>
    <w:rsid w:val="303A1923"/>
    <w:rsid w:val="30C852BD"/>
    <w:rsid w:val="31666F0B"/>
    <w:rsid w:val="352A38F1"/>
    <w:rsid w:val="35610116"/>
    <w:rsid w:val="37BC1633"/>
    <w:rsid w:val="388303A3"/>
    <w:rsid w:val="38B13162"/>
    <w:rsid w:val="38B467AE"/>
    <w:rsid w:val="39BF3B69"/>
    <w:rsid w:val="3A255BB6"/>
    <w:rsid w:val="3A7A7584"/>
    <w:rsid w:val="3AA36ADA"/>
    <w:rsid w:val="3B375346"/>
    <w:rsid w:val="3D1021E5"/>
    <w:rsid w:val="3EE00ADE"/>
    <w:rsid w:val="3F102EC3"/>
    <w:rsid w:val="3F626F64"/>
    <w:rsid w:val="400B75FC"/>
    <w:rsid w:val="400C5122"/>
    <w:rsid w:val="412D3516"/>
    <w:rsid w:val="424010B3"/>
    <w:rsid w:val="428E62C2"/>
    <w:rsid w:val="43DF6560"/>
    <w:rsid w:val="44B9023F"/>
    <w:rsid w:val="450B331C"/>
    <w:rsid w:val="45E76415"/>
    <w:rsid w:val="464C0026"/>
    <w:rsid w:val="46F64465"/>
    <w:rsid w:val="4799729B"/>
    <w:rsid w:val="47F42EEC"/>
    <w:rsid w:val="49F904C5"/>
    <w:rsid w:val="4A0C644A"/>
    <w:rsid w:val="4B0C5CD9"/>
    <w:rsid w:val="4BDF36EB"/>
    <w:rsid w:val="4C001FDF"/>
    <w:rsid w:val="4C7958ED"/>
    <w:rsid w:val="4CA3296A"/>
    <w:rsid w:val="4CBB1E86"/>
    <w:rsid w:val="4CE865CF"/>
    <w:rsid w:val="4DEB6E66"/>
    <w:rsid w:val="4E487C6D"/>
    <w:rsid w:val="4E722BC4"/>
    <w:rsid w:val="4E9E788D"/>
    <w:rsid w:val="4EC26469"/>
    <w:rsid w:val="4F253A89"/>
    <w:rsid w:val="4F334479"/>
    <w:rsid w:val="4F5543EF"/>
    <w:rsid w:val="4F7A168B"/>
    <w:rsid w:val="4FB5185D"/>
    <w:rsid w:val="50A70C7B"/>
    <w:rsid w:val="50EA500B"/>
    <w:rsid w:val="51330760"/>
    <w:rsid w:val="518965D2"/>
    <w:rsid w:val="55562C6F"/>
    <w:rsid w:val="55B17EA6"/>
    <w:rsid w:val="56816334"/>
    <w:rsid w:val="56A1616C"/>
    <w:rsid w:val="57D1482F"/>
    <w:rsid w:val="5A2A79D7"/>
    <w:rsid w:val="5A3E755F"/>
    <w:rsid w:val="5A706581"/>
    <w:rsid w:val="5A7F0572"/>
    <w:rsid w:val="5AB61F96"/>
    <w:rsid w:val="5B2A2BD4"/>
    <w:rsid w:val="5BA364E3"/>
    <w:rsid w:val="5BEC0A8F"/>
    <w:rsid w:val="5E0D5C9D"/>
    <w:rsid w:val="5E0E02A0"/>
    <w:rsid w:val="5E8E6FD6"/>
    <w:rsid w:val="5EE85336"/>
    <w:rsid w:val="5F253269"/>
    <w:rsid w:val="5FEA46E0"/>
    <w:rsid w:val="5FFC4E7D"/>
    <w:rsid w:val="602B7D59"/>
    <w:rsid w:val="61F24C49"/>
    <w:rsid w:val="626A2322"/>
    <w:rsid w:val="62F97DE8"/>
    <w:rsid w:val="63465ED9"/>
    <w:rsid w:val="6381535B"/>
    <w:rsid w:val="6397692D"/>
    <w:rsid w:val="643132EE"/>
    <w:rsid w:val="64801AB7"/>
    <w:rsid w:val="649A7942"/>
    <w:rsid w:val="65400A3D"/>
    <w:rsid w:val="66B6356E"/>
    <w:rsid w:val="672C7CD4"/>
    <w:rsid w:val="678E44EB"/>
    <w:rsid w:val="6C07486C"/>
    <w:rsid w:val="6C3D64DF"/>
    <w:rsid w:val="6DA02882"/>
    <w:rsid w:val="6E35746E"/>
    <w:rsid w:val="6ED8429D"/>
    <w:rsid w:val="6F35349E"/>
    <w:rsid w:val="6F8166E3"/>
    <w:rsid w:val="700A6BE1"/>
    <w:rsid w:val="70626515"/>
    <w:rsid w:val="70BF3967"/>
    <w:rsid w:val="70DA254F"/>
    <w:rsid w:val="70E1568B"/>
    <w:rsid w:val="7231619E"/>
    <w:rsid w:val="724E61FA"/>
    <w:rsid w:val="72710C91"/>
    <w:rsid w:val="72BB6A9E"/>
    <w:rsid w:val="73DD1708"/>
    <w:rsid w:val="73EA0CFB"/>
    <w:rsid w:val="74542618"/>
    <w:rsid w:val="75F75F79"/>
    <w:rsid w:val="762A1882"/>
    <w:rsid w:val="76E71522"/>
    <w:rsid w:val="77456248"/>
    <w:rsid w:val="774C5829"/>
    <w:rsid w:val="77701517"/>
    <w:rsid w:val="783A0CDB"/>
    <w:rsid w:val="78882890"/>
    <w:rsid w:val="7AA61AF0"/>
    <w:rsid w:val="7AE87FB7"/>
    <w:rsid w:val="7BD858DD"/>
    <w:rsid w:val="7C31471B"/>
    <w:rsid w:val="7C5B09E8"/>
    <w:rsid w:val="7CA81753"/>
    <w:rsid w:val="7E324779"/>
    <w:rsid w:val="7E977CD1"/>
    <w:rsid w:val="7F542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2391</Words>
  <Characters>2395</Characters>
  <Lines>0</Lines>
  <Paragraphs>0</Paragraphs>
  <TotalTime>46</TotalTime>
  <ScaleCrop>false</ScaleCrop>
  <LinksUpToDate>false</LinksUpToDate>
  <CharactersWithSpaces>2425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2026-03-29T01:12:00Z</dcterms:created>
  <dc:creator>麒麟の传说</dc:creator>
  <cp:lastModifiedBy>Skr.</cp:lastModifiedBy>
  <cp:lastPrinted>2026-03-30T00:48:00Z</cp:lastPrinted>
  <dcterms:modified xsi:type="dcterms:W3CDTF">2026-06-11T01:30:44Z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C112D900D3E34688BDEDC45B07A3625A_13</vt:lpwstr>
  </property>
  <property fmtid="{D5CDD505-2E9C-101B-9397-08002B2CF9AE}" pid="4" name="KSOTemplateDocerSaveRecord">
    <vt:lpwstr>eyJoZGlkIjoiZTM3ZDQzNjRjOGIzNjA4YmUxYzVhMzczMWNkMGQ1ZGYiLCJ1c2VySWQiOiIyODE4NDg5ODcifQ==</vt:lpwstr>
  </property>
</Properties>
</file>