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DCA0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722"/>
        <w:gridCol w:w="1144"/>
        <w:gridCol w:w="4299"/>
        <w:gridCol w:w="2722"/>
        <w:gridCol w:w="1144"/>
        <w:gridCol w:w="1592"/>
      </w:tblGrid>
      <w:tr w14:paraId="1E0C0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06F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通化市残疾人按比例就业情况联网认证机构一览表</w:t>
            </w:r>
          </w:p>
        </w:tc>
      </w:tr>
      <w:tr w14:paraId="132C7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B4B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E6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联网认证审核机构名称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46F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审核机构所在地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EDF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审核机构负责区域</w:t>
            </w:r>
          </w:p>
        </w:tc>
        <w:tc>
          <w:tcPr>
            <w:tcW w:w="9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989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审核机构工作地址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B9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邮编</w:t>
            </w: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37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咨询电话</w:t>
            </w:r>
          </w:p>
        </w:tc>
      </w:tr>
      <w:tr w14:paraId="740F2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91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BB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通化市残疾人综合保障中心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F73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通化市本级</w:t>
            </w: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2DB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国家税务总局通化市税务局第一税务分局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09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吉林省通化市东昌区滨江南路398号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74C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134001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975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0435-3199008</w:t>
            </w:r>
          </w:p>
        </w:tc>
      </w:tr>
      <w:tr w14:paraId="465A7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83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3ED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东昌区残疾人服务中心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5C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东昌区</w:t>
            </w: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1D9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国家税务总局通化市东昌区税务局</w:t>
            </w:r>
          </w:p>
          <w:p w14:paraId="688EC5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国家税务总局通化医药高新技术产业开发区税务局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FE4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吉林省通化市东昌区滨江东路2570号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E0A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134001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F93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0435-396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8116</w:t>
            </w:r>
          </w:p>
        </w:tc>
      </w:tr>
      <w:tr w14:paraId="34D1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87B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C54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二道江区残疾人综合保障中心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E45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二道江区</w:t>
            </w: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69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国家税务总局通化市二道江区税务局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FF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吉林省通化市二道江区东通化大街458号(原视频传输中心)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13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134003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C72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0435-3766086</w:t>
            </w:r>
          </w:p>
        </w:tc>
      </w:tr>
      <w:tr w14:paraId="39F42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76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64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通化县残疾人综合保障中心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3B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通化县</w:t>
            </w: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18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国家税务总局通化县税务局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36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吉林省通化县快大茂镇团结路1888号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2A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134100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C27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0435-5222981</w:t>
            </w:r>
          </w:p>
        </w:tc>
      </w:tr>
      <w:tr w14:paraId="2ACD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6E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34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辉南县残疾人服务中心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E0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辉南县</w:t>
            </w: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DE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国家税务总局辉南县税务局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EEB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吉林省辉南县朝阳镇兴工路53-2号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B5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135100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5C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0435-8251106</w:t>
            </w:r>
          </w:p>
        </w:tc>
      </w:tr>
      <w:tr w14:paraId="36C37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80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29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柳河县残疾人联合会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6D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柳河县</w:t>
            </w: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71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国家税务总局柳河县税务局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262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吉林省柳河县柳河镇前进路87号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8FA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135300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D4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0435-7273087</w:t>
            </w:r>
          </w:p>
        </w:tc>
      </w:tr>
      <w:tr w14:paraId="096AD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DC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FD5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集安市残疾人综合保障中心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64E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集安市</w:t>
            </w: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C0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国家税务总局集安市税务局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993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吉林省集安市粮丰街10号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A2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134200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A5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0435-668960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</w:tbl>
    <w:p w14:paraId="224A931B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31" w:right="1304" w:bottom="153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OTg0MWQ4NGFjZjM3NzZiYWNlNWMyZWFlZTgwNDkifQ=="/>
    <w:docVar w:name="KSO_WPS_MARK_KEY" w:val="5c7311fe-6901-4b89-a8e5-8a82ed250adb"/>
  </w:docVars>
  <w:rsids>
    <w:rsidRoot w:val="34720BB8"/>
    <w:rsid w:val="00026560"/>
    <w:rsid w:val="0015327A"/>
    <w:rsid w:val="001B6056"/>
    <w:rsid w:val="00242588"/>
    <w:rsid w:val="002A273A"/>
    <w:rsid w:val="002F3BEB"/>
    <w:rsid w:val="003937AF"/>
    <w:rsid w:val="0043467C"/>
    <w:rsid w:val="00456E5D"/>
    <w:rsid w:val="00473353"/>
    <w:rsid w:val="004A65A5"/>
    <w:rsid w:val="005260D7"/>
    <w:rsid w:val="005E1FF3"/>
    <w:rsid w:val="005F7236"/>
    <w:rsid w:val="006D24C7"/>
    <w:rsid w:val="00714056"/>
    <w:rsid w:val="00746002"/>
    <w:rsid w:val="007E13F5"/>
    <w:rsid w:val="007F719D"/>
    <w:rsid w:val="00837326"/>
    <w:rsid w:val="008C0C99"/>
    <w:rsid w:val="00964F0D"/>
    <w:rsid w:val="00A71BF7"/>
    <w:rsid w:val="00A74C72"/>
    <w:rsid w:val="00AA03B8"/>
    <w:rsid w:val="00AD4480"/>
    <w:rsid w:val="00BF172B"/>
    <w:rsid w:val="00CB2CFB"/>
    <w:rsid w:val="00CF7BCE"/>
    <w:rsid w:val="00D85B32"/>
    <w:rsid w:val="00DC4863"/>
    <w:rsid w:val="00E55932"/>
    <w:rsid w:val="00E73572"/>
    <w:rsid w:val="00ED3E5C"/>
    <w:rsid w:val="00F45411"/>
    <w:rsid w:val="00F53B65"/>
    <w:rsid w:val="00F75413"/>
    <w:rsid w:val="00FF6338"/>
    <w:rsid w:val="01655A6F"/>
    <w:rsid w:val="08A13C26"/>
    <w:rsid w:val="09442803"/>
    <w:rsid w:val="09E55D95"/>
    <w:rsid w:val="0BE41BBC"/>
    <w:rsid w:val="0D2E35AF"/>
    <w:rsid w:val="0D4A7084"/>
    <w:rsid w:val="0E3C4324"/>
    <w:rsid w:val="0E8F15FF"/>
    <w:rsid w:val="0EC51572"/>
    <w:rsid w:val="0FFA76E6"/>
    <w:rsid w:val="11962F1A"/>
    <w:rsid w:val="1723614E"/>
    <w:rsid w:val="1A49730F"/>
    <w:rsid w:val="1C381D54"/>
    <w:rsid w:val="1C5871D4"/>
    <w:rsid w:val="1CA83770"/>
    <w:rsid w:val="1CDB6D44"/>
    <w:rsid w:val="1D6B39DF"/>
    <w:rsid w:val="258B2DDD"/>
    <w:rsid w:val="289A15A9"/>
    <w:rsid w:val="29037B8D"/>
    <w:rsid w:val="2B5E3CCC"/>
    <w:rsid w:val="32ED2190"/>
    <w:rsid w:val="32FD45F5"/>
    <w:rsid w:val="33981005"/>
    <w:rsid w:val="339F5C86"/>
    <w:rsid w:val="33B34854"/>
    <w:rsid w:val="34720BB8"/>
    <w:rsid w:val="35631C99"/>
    <w:rsid w:val="358C3A5E"/>
    <w:rsid w:val="36636652"/>
    <w:rsid w:val="36785C61"/>
    <w:rsid w:val="375A12C0"/>
    <w:rsid w:val="37E51B75"/>
    <w:rsid w:val="3B27770B"/>
    <w:rsid w:val="3D1D014B"/>
    <w:rsid w:val="3D8633F7"/>
    <w:rsid w:val="3E987A9C"/>
    <w:rsid w:val="3ED25391"/>
    <w:rsid w:val="408E72B5"/>
    <w:rsid w:val="41057386"/>
    <w:rsid w:val="43AB21A4"/>
    <w:rsid w:val="4ABB0DDA"/>
    <w:rsid w:val="4C0231EF"/>
    <w:rsid w:val="4CA07F0D"/>
    <w:rsid w:val="4D2C38AF"/>
    <w:rsid w:val="4EDB2D47"/>
    <w:rsid w:val="50832F0D"/>
    <w:rsid w:val="5182526E"/>
    <w:rsid w:val="546B6004"/>
    <w:rsid w:val="548910FA"/>
    <w:rsid w:val="54EA38B6"/>
    <w:rsid w:val="57972A2C"/>
    <w:rsid w:val="589656B9"/>
    <w:rsid w:val="58AB1524"/>
    <w:rsid w:val="59290F16"/>
    <w:rsid w:val="5A4968E2"/>
    <w:rsid w:val="5B95690F"/>
    <w:rsid w:val="5CBA7B47"/>
    <w:rsid w:val="5DB824A6"/>
    <w:rsid w:val="5FEF737A"/>
    <w:rsid w:val="600F03A2"/>
    <w:rsid w:val="61313E32"/>
    <w:rsid w:val="61FF0CA7"/>
    <w:rsid w:val="62A17742"/>
    <w:rsid w:val="66096572"/>
    <w:rsid w:val="66486604"/>
    <w:rsid w:val="68760341"/>
    <w:rsid w:val="6F347F8C"/>
    <w:rsid w:val="73847F34"/>
    <w:rsid w:val="73D651CA"/>
    <w:rsid w:val="76BE394D"/>
    <w:rsid w:val="7865051B"/>
    <w:rsid w:val="7B44467A"/>
    <w:rsid w:val="7D984F8A"/>
    <w:rsid w:val="7E12157A"/>
    <w:rsid w:val="7EFA8B22"/>
    <w:rsid w:val="FA6FB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autoRedefine/>
    <w:qFormat/>
    <w:uiPriority w:val="0"/>
    <w:rPr>
      <w:i/>
    </w:rPr>
  </w:style>
  <w:style w:type="character" w:styleId="8">
    <w:name w:val="Hyperlink"/>
    <w:basedOn w:val="6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417</Words>
  <Characters>544</Characters>
  <Lines>4</Lines>
  <Paragraphs>1</Paragraphs>
  <TotalTime>10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2022-03-07T16:17:00Z</dcterms:created>
  <dc:creator>lneovo</dc:creator>
  <cp:lastModifiedBy>银发天然卷</cp:lastModifiedBy>
  <cp:lastPrinted>2025-02-26T13:36:00Z</cp:lastPrinted>
  <dcterms:modified xsi:type="dcterms:W3CDTF">2026-03-03T05:54:23Z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DE247907C23C4DECBE5F00C8E5A5EADA</vt:lpwstr>
  </property>
  <property fmtid="{D5CDD505-2E9C-101B-9397-08002B2CF9AE}" pid="4" name="KSOTemplateDocerSaveRecord">
    <vt:lpwstr>eyJoZGlkIjoiNTFjNDEwNGIyN2Y2ZWY3MzU1MzM1M2EzYWI4ZWYxMzEiLCJ1c2VySWQiOiIyMTc3MDk2MTkifQ==</vt:lpwstr>
  </property>
</Properties>
</file>