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rPr>
      </w:pPr>
      <w:bookmarkStart w:id="0" w:name="OLE_LINK2"/>
      <w:r>
        <w:rPr>
          <w:rFonts w:hint="eastAsia" w:ascii="方正小标宋简体" w:hAnsi="方正小标宋简体" w:eastAsia="方正小标宋简体" w:cs="方正小标宋简体"/>
          <w:b w:val="0"/>
          <w:bCs w:val="0"/>
          <w:color w:val="000000"/>
          <w:sz w:val="44"/>
          <w:szCs w:val="44"/>
        </w:rPr>
        <w:t>通化市人民代表大会常务委员会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eastAsia="方正小标宋简体"/>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rPr>
        <w:t>关于修改</w:t>
      </w:r>
      <w:r>
        <w:rPr>
          <w:rFonts w:hint="eastAsia" w:ascii="方正小标宋简体" w:hAnsi="方正小标宋简体" w:eastAsia="方正小标宋简体" w:cs="方正小标宋简体"/>
          <w:b w:val="0"/>
          <w:bCs w:val="0"/>
          <w:color w:val="000000"/>
          <w:sz w:val="44"/>
          <w:szCs w:val="44"/>
          <w:lang w:eastAsia="zh-CN"/>
        </w:rPr>
        <w:t>《</w:t>
      </w:r>
      <w:r>
        <w:rPr>
          <w:rFonts w:hint="eastAsia" w:eastAsia="方正小标宋简体"/>
          <w:color w:val="000000"/>
          <w:sz w:val="44"/>
          <w:szCs w:val="44"/>
        </w:rPr>
        <w:t>通化市</w:t>
      </w:r>
      <w:r>
        <w:rPr>
          <w:rFonts w:hint="eastAsia" w:eastAsia="方正小标宋简体"/>
          <w:color w:val="000000"/>
          <w:sz w:val="44"/>
          <w:szCs w:val="44"/>
          <w:lang w:eastAsia="zh-CN"/>
        </w:rPr>
        <w:t>地方立法</w:t>
      </w:r>
      <w:r>
        <w:rPr>
          <w:rFonts w:hint="eastAsia" w:eastAsia="方正小标宋简体"/>
          <w:color w:val="000000"/>
          <w:sz w:val="44"/>
          <w:szCs w:val="44"/>
        </w:rPr>
        <w:t>条例</w:t>
      </w:r>
      <w:r>
        <w:rPr>
          <w:rFonts w:hint="eastAsia" w:ascii="方正小标宋简体" w:hAnsi="方正小标宋简体" w:eastAsia="方正小标宋简体" w:cs="方正小标宋简体"/>
          <w:b w:val="0"/>
          <w:bCs w:val="0"/>
          <w:color w:val="000000"/>
          <w:sz w:val="44"/>
          <w:szCs w:val="44"/>
        </w:rPr>
        <w:t>》</w:t>
      </w:r>
      <w:r>
        <w:rPr>
          <w:rFonts w:hint="eastAsia" w:eastAsia="方正小标宋简体"/>
          <w:color w:val="000000"/>
          <w:sz w:val="44"/>
          <w:szCs w:val="44"/>
          <w:lang w:eastAsia="zh-CN"/>
        </w:rPr>
        <w:t>等</w:t>
      </w:r>
      <w:r>
        <w:rPr>
          <w:rFonts w:hint="eastAsia" w:eastAsia="方正小标宋简体"/>
          <w:color w:val="000000"/>
          <w:sz w:val="44"/>
          <w:szCs w:val="44"/>
          <w:lang w:val="en-US" w:eastAsia="zh-CN"/>
        </w:rPr>
        <w:t>5部地方性法规</w:t>
      </w:r>
      <w:r>
        <w:rPr>
          <w:rFonts w:hint="eastAsia" w:eastAsia="方正小标宋简体"/>
          <w:color w:val="000000"/>
          <w:sz w:val="44"/>
          <w:szCs w:val="44"/>
          <w:lang w:eastAsia="zh-CN"/>
        </w:rPr>
        <w:t>的决定</w:t>
      </w:r>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楷体" w:hAnsi="楷体" w:eastAsia="楷体" w:cs="楷体"/>
          <w:b w:val="0"/>
          <w:bCs w:val="0"/>
          <w:color w:val="000000"/>
          <w:sz w:val="32"/>
          <w:szCs w:val="32"/>
        </w:rPr>
      </w:pPr>
      <w:r>
        <w:rPr>
          <w:rFonts w:hint="eastAsia" w:ascii="楷体_GB2312" w:hAnsi="Calibri" w:eastAsia="楷体_GB2312" w:cs="Times New Roman"/>
          <w:b w:val="0"/>
          <w:bCs w:val="0"/>
          <w:color w:val="auto"/>
          <w:kern w:val="2"/>
          <w:sz w:val="32"/>
          <w:szCs w:val="32"/>
          <w:lang w:val="en-US" w:eastAsia="zh-CN"/>
        </w:rPr>
        <w:t>（2025年9月2</w:t>
      </w:r>
      <w:r>
        <w:rPr>
          <w:rFonts w:hint="eastAsia" w:ascii="楷体" w:hAnsi="楷体" w:eastAsia="楷体" w:cs="楷体"/>
          <w:b w:val="0"/>
          <w:bCs w:val="0"/>
          <w:color w:val="000000"/>
          <w:sz w:val="32"/>
          <w:szCs w:val="32"/>
        </w:rPr>
        <w:t>日通化市第</w:t>
      </w:r>
      <w:r>
        <w:rPr>
          <w:rFonts w:hint="eastAsia" w:ascii="楷体" w:hAnsi="楷体" w:eastAsia="楷体" w:cs="楷体"/>
          <w:b w:val="0"/>
          <w:bCs w:val="0"/>
          <w:color w:val="000000"/>
          <w:sz w:val="32"/>
          <w:szCs w:val="32"/>
          <w:lang w:eastAsia="zh-CN"/>
        </w:rPr>
        <w:t>九</w:t>
      </w:r>
      <w:r>
        <w:rPr>
          <w:rFonts w:hint="eastAsia" w:ascii="楷体" w:hAnsi="楷体" w:eastAsia="楷体" w:cs="楷体"/>
          <w:b w:val="0"/>
          <w:bCs w:val="0"/>
          <w:color w:val="000000"/>
          <w:sz w:val="32"/>
          <w:szCs w:val="32"/>
        </w:rPr>
        <w:t>届人民代表大会</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常务委员会第</w:t>
      </w:r>
      <w:r>
        <w:rPr>
          <w:rFonts w:hint="eastAsia" w:ascii="楷体" w:hAnsi="楷体" w:eastAsia="楷体" w:cs="楷体"/>
          <w:b w:val="0"/>
          <w:bCs w:val="0"/>
          <w:color w:val="000000"/>
          <w:sz w:val="32"/>
          <w:szCs w:val="32"/>
          <w:lang w:eastAsia="zh-CN"/>
        </w:rPr>
        <w:t>二十六</w:t>
      </w:r>
      <w:r>
        <w:rPr>
          <w:rFonts w:hint="eastAsia" w:ascii="楷体" w:hAnsi="楷体" w:eastAsia="楷体" w:cs="楷体"/>
          <w:b w:val="0"/>
          <w:bCs w:val="0"/>
          <w:color w:val="000000"/>
          <w:sz w:val="32"/>
          <w:szCs w:val="32"/>
        </w:rPr>
        <w:t>次会议通过</w:t>
      </w:r>
      <w:r>
        <w:rPr>
          <w:rFonts w:hint="eastAsia" w:ascii="楷体_GB2312" w:hAnsi="宋体" w:eastAsia="楷体_GB2312" w:cs="楷体_GB2312"/>
          <w:b w:val="0"/>
          <w:bCs w:val="0"/>
          <w:sz w:val="32"/>
          <w:szCs w:val="32"/>
        </w:rPr>
        <w:t xml:space="preserve"> </w:t>
      </w:r>
      <w:r>
        <w:rPr>
          <w:rFonts w:hint="eastAsia" w:ascii="楷体_GB2312" w:eastAsia="楷体_GB2312"/>
          <w:b w:val="0"/>
          <w:bCs w:val="0"/>
          <w:sz w:val="32"/>
          <w:szCs w:val="32"/>
        </w:rPr>
        <w:t xml:space="preserve"> 20</w:t>
      </w:r>
      <w:r>
        <w:rPr>
          <w:rFonts w:hint="eastAsia" w:ascii="楷体_GB2312" w:eastAsia="楷体_GB2312"/>
          <w:b w:val="0"/>
          <w:bCs w:val="0"/>
          <w:sz w:val="32"/>
          <w:szCs w:val="32"/>
          <w:lang w:val="en-US" w:eastAsia="zh-CN"/>
        </w:rPr>
        <w:t>25</w:t>
      </w:r>
      <w:r>
        <w:rPr>
          <w:rFonts w:hint="eastAsia" w:ascii="楷体_GB2312" w:eastAsia="楷体_GB2312"/>
          <w:b w:val="0"/>
          <w:bCs w:val="0"/>
          <w:sz w:val="32"/>
          <w:szCs w:val="32"/>
        </w:rPr>
        <w:t>年</w:t>
      </w:r>
      <w:r>
        <w:rPr>
          <w:rFonts w:hint="eastAsia" w:ascii="楷体_GB2312" w:eastAsia="楷体_GB2312"/>
          <w:b w:val="0"/>
          <w:bCs w:val="0"/>
          <w:sz w:val="32"/>
          <w:szCs w:val="32"/>
          <w:lang w:val="en-US" w:eastAsia="zh-CN"/>
        </w:rPr>
        <w:t>9</w:t>
      </w:r>
      <w:r>
        <w:rPr>
          <w:rFonts w:hint="eastAsia" w:ascii="楷体_GB2312" w:eastAsia="楷体_GB2312"/>
          <w:b w:val="0"/>
          <w:bCs w:val="0"/>
          <w:sz w:val="32"/>
          <w:szCs w:val="32"/>
        </w:rPr>
        <w:t>月</w:t>
      </w:r>
      <w:r>
        <w:rPr>
          <w:rFonts w:hint="eastAsia" w:ascii="楷体_GB2312" w:eastAsia="楷体_GB2312"/>
          <w:b w:val="0"/>
          <w:bCs w:val="0"/>
          <w:sz w:val="32"/>
          <w:szCs w:val="32"/>
          <w:lang w:val="en-US" w:eastAsia="zh-CN"/>
        </w:rPr>
        <w:t>23</w:t>
      </w:r>
      <w:r>
        <w:rPr>
          <w:rFonts w:hint="eastAsia" w:ascii="楷体_GB2312" w:eastAsia="楷体_GB2312"/>
          <w:b w:val="0"/>
          <w:bCs w:val="0"/>
          <w:sz w:val="32"/>
          <w:szCs w:val="32"/>
        </w:rPr>
        <w:t>日吉林省第十</w:t>
      </w:r>
      <w:r>
        <w:rPr>
          <w:rFonts w:hint="eastAsia" w:ascii="楷体_GB2312" w:eastAsia="楷体_GB2312"/>
          <w:b w:val="0"/>
          <w:bCs w:val="0"/>
          <w:sz w:val="32"/>
          <w:szCs w:val="32"/>
          <w:lang w:eastAsia="zh-CN"/>
        </w:rPr>
        <w:t>四</w:t>
      </w:r>
      <w:r>
        <w:rPr>
          <w:rFonts w:hint="eastAsia" w:ascii="楷体_GB2312" w:eastAsia="楷体_GB2312"/>
          <w:b w:val="0"/>
          <w:bCs w:val="0"/>
          <w:sz w:val="32"/>
          <w:szCs w:val="32"/>
        </w:rPr>
        <w:t>届人民代表大会常务委员会第</w:t>
      </w:r>
      <w:r>
        <w:rPr>
          <w:rFonts w:hint="eastAsia" w:ascii="楷体_GB2312" w:eastAsia="楷体_GB2312"/>
          <w:b w:val="0"/>
          <w:bCs w:val="0"/>
          <w:sz w:val="32"/>
          <w:szCs w:val="32"/>
          <w:lang w:eastAsia="zh-CN"/>
        </w:rPr>
        <w:t>十九</w:t>
      </w:r>
      <w:r>
        <w:rPr>
          <w:rFonts w:hint="eastAsia" w:ascii="楷体_GB2312" w:eastAsia="楷体_GB2312"/>
          <w:b w:val="0"/>
          <w:bCs w:val="0"/>
          <w:sz w:val="32"/>
          <w:szCs w:val="32"/>
        </w:rPr>
        <w:t>次会议批准</w:t>
      </w:r>
      <w:r>
        <w:rPr>
          <w:rFonts w:hint="eastAsia" w:ascii="楷体" w:hAnsi="楷体" w:eastAsia="楷体" w:cs="楷体"/>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both"/>
        <w:textAlignment w:val="auto"/>
        <w:rPr>
          <w:rFonts w:hint="eastAsia" w:ascii="方正仿宋_GBK" w:hAnsi="方正仿宋_GBK" w:eastAsia="方正仿宋_GBK" w:cs="方正仿宋_GBK"/>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55"/>
        <w:jc w:val="both"/>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通化市第</w:t>
      </w:r>
      <w:r>
        <w:rPr>
          <w:rFonts w:hint="eastAsia" w:ascii="仿宋_GB2312" w:hAnsi="黑体" w:eastAsia="仿宋_GB2312"/>
          <w:color w:val="000000"/>
          <w:sz w:val="32"/>
          <w:szCs w:val="32"/>
          <w:lang w:eastAsia="zh-CN"/>
        </w:rPr>
        <w:t>九</w:t>
      </w:r>
      <w:r>
        <w:rPr>
          <w:rFonts w:hint="eastAsia" w:ascii="仿宋_GB2312" w:hAnsi="黑体" w:eastAsia="仿宋_GB2312"/>
          <w:color w:val="000000"/>
          <w:sz w:val="32"/>
          <w:szCs w:val="32"/>
        </w:rPr>
        <w:t>届人民代表大会常务委员会第</w:t>
      </w:r>
      <w:r>
        <w:rPr>
          <w:rFonts w:hint="eastAsia" w:ascii="仿宋_GB2312" w:hAnsi="黑体" w:eastAsia="仿宋_GB2312"/>
          <w:color w:val="000000"/>
          <w:sz w:val="32"/>
          <w:szCs w:val="32"/>
          <w:lang w:eastAsia="zh-CN"/>
        </w:rPr>
        <w:t>二十六</w:t>
      </w:r>
      <w:r>
        <w:rPr>
          <w:rFonts w:hint="eastAsia" w:ascii="仿宋_GB2312" w:hAnsi="黑体" w:eastAsia="仿宋_GB2312"/>
          <w:color w:val="000000"/>
          <w:sz w:val="32"/>
          <w:szCs w:val="32"/>
        </w:rPr>
        <w:t>次会议决定对《通化市</w:t>
      </w:r>
      <w:r>
        <w:rPr>
          <w:rFonts w:hint="eastAsia" w:ascii="仿宋_GB2312" w:hAnsi="黑体" w:eastAsia="仿宋_GB2312"/>
          <w:color w:val="000000"/>
          <w:sz w:val="32"/>
          <w:szCs w:val="32"/>
          <w:lang w:eastAsia="zh-CN"/>
        </w:rPr>
        <w:t>地方立法</w:t>
      </w:r>
      <w:r>
        <w:rPr>
          <w:rFonts w:hint="eastAsia" w:ascii="仿宋_GB2312" w:hAnsi="黑体" w:eastAsia="仿宋_GB2312"/>
          <w:color w:val="000000"/>
          <w:sz w:val="32"/>
          <w:szCs w:val="32"/>
        </w:rPr>
        <w:t>条例》</w:t>
      </w:r>
      <w:r>
        <w:rPr>
          <w:rFonts w:hint="eastAsia" w:ascii="仿宋_GB2312" w:hAnsi="黑体" w:eastAsia="仿宋_GB2312"/>
          <w:color w:val="000000"/>
          <w:sz w:val="32"/>
          <w:szCs w:val="32"/>
          <w:lang w:eastAsia="zh-CN"/>
        </w:rPr>
        <w:t>等</w:t>
      </w:r>
      <w:r>
        <w:rPr>
          <w:rFonts w:hint="eastAsia" w:ascii="仿宋_GB2312" w:hAnsi="黑体" w:eastAsia="仿宋_GB2312"/>
          <w:color w:val="000000"/>
          <w:sz w:val="32"/>
          <w:szCs w:val="32"/>
          <w:lang w:val="en-US" w:eastAsia="zh-CN"/>
        </w:rPr>
        <w:t>5部地方性法规</w:t>
      </w:r>
      <w:r>
        <w:rPr>
          <w:rFonts w:hint="eastAsia" w:ascii="仿宋_GB2312" w:hAnsi="黑体" w:eastAsia="仿宋_GB2312"/>
          <w:color w:val="000000"/>
          <w:sz w:val="32"/>
          <w:szCs w:val="32"/>
        </w:rPr>
        <w:t>作如下修改：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一、对《通化市地方立法条例》作出修改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仿宋_GB2312" w:cs="方正仿宋_GBK"/>
          <w:sz w:val="32"/>
          <w:szCs w:val="32"/>
          <w:lang w:val="en-US" w:eastAsia="zh-CN"/>
        </w:rPr>
      </w:pPr>
      <w:r>
        <w:rPr>
          <w:rFonts w:hint="eastAsia" w:ascii="方正仿宋_GBK" w:hAnsi="方正仿宋_GBK" w:eastAsia="仿宋_GB2312" w:cs="方正仿宋_GBK"/>
          <w:sz w:val="32"/>
          <w:szCs w:val="32"/>
          <w:lang w:val="en-US" w:eastAsia="zh-CN"/>
        </w:rPr>
        <w:t>（一）将第一条修改为：“为了规范地方立法活动，提高立法质量，</w:t>
      </w:r>
      <w:r>
        <w:rPr>
          <w:rFonts w:hint="eastAsia" w:ascii="仿宋_GB2312" w:hAnsi="仿宋_GB2312" w:eastAsia="仿宋_GB2312"/>
          <w:color w:val="auto"/>
          <w:sz w:val="32"/>
          <w:szCs w:val="32"/>
          <w:lang w:eastAsia="zh-CN"/>
        </w:rPr>
        <w:t>发挥立法的引领和推动作用，保障和发展社会主义民主，</w:t>
      </w:r>
      <w:r>
        <w:rPr>
          <w:rFonts w:hint="eastAsia" w:ascii="方正仿宋_GBK" w:hAnsi="方正仿宋_GBK" w:eastAsia="仿宋_GB2312" w:cs="方正仿宋_GBK"/>
          <w:sz w:val="32"/>
          <w:szCs w:val="32"/>
          <w:lang w:val="en-US" w:eastAsia="zh-CN"/>
        </w:rPr>
        <w:t>全面推进依法治市，根据《中华人民共和国地方各级人民代表大会和地方各级人民政府组织法》、《中华人民共和国立法法》和《吉林省地方立法条例》，结合本市实际，制定本条例。”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仿宋_GB2312" w:cs="方正仿宋_GBK"/>
          <w:sz w:val="32"/>
          <w:szCs w:val="32"/>
          <w:lang w:val="en-US" w:eastAsia="zh-CN"/>
        </w:rPr>
      </w:pPr>
      <w:r>
        <w:rPr>
          <w:rFonts w:hint="eastAsia" w:ascii="方正仿宋_GBK" w:hAnsi="方正仿宋_GBK" w:eastAsia="仿宋_GB2312" w:cs="方正仿宋_GBK"/>
          <w:sz w:val="32"/>
          <w:szCs w:val="32"/>
          <w:lang w:val="en-US" w:eastAsia="zh-CN"/>
        </w:rPr>
        <w:t>（二）将第二条修改为：“市人民代表大会及其常务委员会制定、修改、废止和解释地方性法规，以及其他相关立法活动，适用本条例。”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方正仿宋_GBK" w:hAnsi="方正仿宋_GBK" w:eastAsia="仿宋_GB2312" w:cs="方正仿宋_GBK"/>
          <w:sz w:val="32"/>
          <w:szCs w:val="32"/>
          <w:lang w:val="en-US" w:eastAsia="zh-CN"/>
        </w:rPr>
        <w:t>（三）将</w:t>
      </w:r>
      <w:r>
        <w:rPr>
          <w:rFonts w:hint="eastAsia" w:ascii="仿宋_GB2312" w:hAnsi="仿宋_GB2312" w:eastAsia="仿宋_GB2312" w:cs="仿宋_GB2312"/>
          <w:b w:val="0"/>
          <w:bCs w:val="0"/>
          <w:color w:val="auto"/>
          <w:sz w:val="32"/>
          <w:szCs w:val="32"/>
          <w:shd w:val="clear" w:color="auto" w:fill="FFFFFF"/>
          <w:lang w:val="en-US" w:eastAsia="zh-CN"/>
        </w:rPr>
        <w:t>第三条第一款修改为：“市人民代表大会及其常务</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委员会可以对城乡建设与管理、生态文明建设、历史文化保护、基层治理等方面的事项制定地方性法规。法律对设区的市制定地方性法规的事项另有规定的，从其规定。”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（四）将第九条第二款修改为：“常务委员会法制工作机构负责编制立法规划和拟订年度立法计划，并按照常务委员会的要求，督促立法规划和年度立法计划的落实。”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宋体" w:eastAsia="仿宋_GB2312"/>
          <w:sz w:val="32"/>
          <w:szCs w:val="32"/>
          <w:lang w:eastAsia="zh-CN"/>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SA"/>
        </w:rPr>
        <w:t>（五）将第二十二条修改为：“</w:t>
      </w:r>
      <w:r>
        <w:rPr>
          <w:rFonts w:hint="eastAsia" w:ascii="仿宋_GB2312" w:hAnsi="宋体" w:eastAsia="仿宋_GB2312"/>
          <w:sz w:val="32"/>
          <w:szCs w:val="32"/>
        </w:rPr>
        <w:t>常务委员会决定提请市人民代表大会会议审议的法规案，应当在会议举行的</w:t>
      </w:r>
      <w:r>
        <w:rPr>
          <w:rFonts w:hint="eastAsia" w:ascii="仿宋_GB2312" w:hAnsi="宋体" w:eastAsia="仿宋_GB2312"/>
          <w:sz w:val="32"/>
          <w:szCs w:val="32"/>
          <w:lang w:eastAsia="zh-CN"/>
        </w:rPr>
        <w:t>一个月</w:t>
      </w:r>
      <w:r>
        <w:rPr>
          <w:rFonts w:hint="eastAsia" w:ascii="仿宋_GB2312" w:hAnsi="宋体" w:eastAsia="仿宋_GB2312"/>
          <w:sz w:val="32"/>
          <w:szCs w:val="32"/>
        </w:rPr>
        <w:t>前将法规草案发给代表。</w:t>
      </w:r>
      <w:r>
        <w:rPr>
          <w:rFonts w:hint="eastAsia" w:ascii="仿宋_GB2312" w:hAnsi="宋体" w:eastAsia="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（六）将第三十五条第三款修改为：“调整事项较为单一或者部分修改的法规案，各方面的意见比较一致，或者遇有紧急情形的，可以经一次常务委员会会议审议即交付表决。”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七）第四十四条增加一款作为第二款：“法制委员会第一次统一审议时，应当进行逐条审议，以后的统一审议可以根据情况进行重点审议。对常务委员会拟一次会议审议并交付表决的法规案，法制委员会应当在常务委员会会议召开前进行预备审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八）将第四十八条修改为：“列入常务委员会会议审议的法规案，因各方面对制定该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（九）删除第五十三条。</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 xml:space="preserve">（十）将第五十六条（现第五十五条）修改为：“市人民政府、市监察委员会、市中级人民法院、市人民检察院和市人民代表大会各专门委员会以及县（市、区）人民代表大会常务委员会可以向市人民代表大会常务委员会提出地方性法规解释的要求。”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（十一）将第六十五条（现第六十四条）第一款修改为：“</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常务委员会根据维护法制统一的原则和改革发展的需要，组织有关的专门委员会、常务委员会工作机构对地方性法规进行清理。”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宋体" w:eastAsia="仿宋_GB2312" w:cs="宋体"/>
          <w:b/>
          <w:kern w:val="0"/>
          <w:sz w:val="32"/>
          <w:szCs w:val="32"/>
          <w:shd w:val="clear" w:color="auto" w:fill="FFFFFF"/>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（十二）将</w:t>
      </w:r>
      <w:r>
        <w:rPr>
          <w:rFonts w:hint="eastAsia" w:ascii="仿宋" w:hAnsi="仿宋" w:eastAsia="仿宋_GB2312" w:cs="仿宋"/>
          <w:b w:val="0"/>
          <w:bCs w:val="0"/>
          <w:sz w:val="32"/>
          <w:szCs w:val="32"/>
          <w:lang w:val="en-US" w:eastAsia="zh-CN"/>
        </w:rPr>
        <w:t>第六十八条（现第六十七条）修改为：“市人民政府规章的制定，依照《中华人民</w:t>
      </w:r>
      <w:r>
        <w:rPr>
          <w:rFonts w:hint="eastAsia" w:ascii="仿宋_GB2312" w:hAnsi="宋体" w:eastAsia="仿宋_GB2312" w:cs="宋体"/>
          <w:b w:val="0"/>
          <w:bCs/>
          <w:kern w:val="0"/>
          <w:sz w:val="32"/>
          <w:szCs w:val="32"/>
          <w:shd w:val="clear" w:color="auto" w:fill="FFFFFF"/>
          <w:lang w:val="en-US" w:eastAsia="zh-CN"/>
        </w:rPr>
        <w:t>共和国立法法》、《规章制定程序条例》执行。”</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auto"/>
          <w:sz w:val="32"/>
          <w:szCs w:val="32"/>
          <w:shd w:val="clear" w:color="auto" w:fill="FFFFFF"/>
          <w:lang w:val="en-US" w:eastAsia="zh-CN"/>
        </w:rPr>
      </w:pPr>
      <w:r>
        <w:rPr>
          <w:rFonts w:hint="eastAsia" w:ascii="方正黑体_GBK" w:hAnsi="方正黑体_GBK" w:eastAsia="方正黑体_GBK" w:cs="方正黑体_GBK"/>
          <w:color w:val="auto"/>
          <w:sz w:val="32"/>
          <w:szCs w:val="32"/>
          <w:lang w:val="en-US" w:eastAsia="zh-CN"/>
        </w:rPr>
        <w:t>二、对</w:t>
      </w:r>
      <w:r>
        <w:rPr>
          <w:rFonts w:hint="eastAsia" w:ascii="黑体" w:hAnsi="黑体" w:eastAsia="黑体" w:cs="黑体"/>
          <w:b w:val="0"/>
          <w:bCs w:val="0"/>
          <w:color w:val="auto"/>
          <w:sz w:val="32"/>
          <w:szCs w:val="32"/>
          <w:shd w:val="clear" w:color="auto" w:fill="FFFFFF"/>
          <w:lang w:val="en-US" w:eastAsia="zh-CN"/>
        </w:rPr>
        <w:t>《通化市燃放烟花爆竹安全管理条例》作出修改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（一）将</w:t>
      </w:r>
      <w:r>
        <w:rPr>
          <w:rFonts w:hint="eastAsia" w:ascii="方正仿宋_GBK" w:hAnsi="方正仿宋_GBK" w:eastAsia="仿宋_GB2312" w:cs="方正仿宋_GBK"/>
          <w:color w:val="000000"/>
          <w:kern w:val="0"/>
          <w:sz w:val="32"/>
          <w:szCs w:val="32"/>
        </w:rPr>
        <w:t>第一条</w:t>
      </w:r>
      <w:r>
        <w:rPr>
          <w:rFonts w:hint="eastAsia" w:ascii="方正仿宋_GBK" w:hAnsi="方正仿宋_GBK" w:eastAsia="仿宋_GB2312" w:cs="方正仿宋_GBK"/>
          <w:color w:val="000000"/>
          <w:kern w:val="0"/>
          <w:sz w:val="32"/>
          <w:szCs w:val="32"/>
          <w:lang w:eastAsia="zh-CN"/>
        </w:rPr>
        <w:t>修改为：“</w:t>
      </w:r>
      <w:r>
        <w:rPr>
          <w:rFonts w:hint="eastAsia" w:ascii="仿宋" w:hAnsi="仿宋" w:eastAsia="仿宋_GB2312"/>
          <w:color w:val="000000"/>
          <w:kern w:val="0"/>
          <w:sz w:val="32"/>
          <w:szCs w:val="32"/>
        </w:rPr>
        <w:t>为了加强烟花爆竹安全管理，保障公共安全和人身财产安全，保护环境，根据</w:t>
      </w:r>
      <w:r>
        <w:rPr>
          <w:rFonts w:hint="eastAsia" w:ascii="仿宋" w:hAnsi="仿宋" w:eastAsia="仿宋_GB2312" w:cs="仿宋"/>
          <w:color w:val="000000"/>
          <w:kern w:val="0"/>
          <w:sz w:val="32"/>
          <w:szCs w:val="32"/>
        </w:rPr>
        <w:t>《</w:t>
      </w:r>
      <w:r>
        <w:rPr>
          <w:rFonts w:hint="eastAsia" w:ascii="仿宋" w:hAnsi="仿宋" w:eastAsia="仿宋_GB2312"/>
          <w:color w:val="000000"/>
          <w:kern w:val="0"/>
          <w:sz w:val="32"/>
          <w:szCs w:val="32"/>
        </w:rPr>
        <w:t>烟花爆竹安全管理条例》等法律法规，结合本市实际，制定本条例。</w:t>
      </w:r>
      <w:r>
        <w:rPr>
          <w:rFonts w:hint="eastAsia" w:ascii="仿宋" w:hAnsi="仿宋" w:eastAsia="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（二）将第五条修改为：“东昌区、二道江区人民政府及其乡（镇）人民政府、街道办事处应当做好烟花爆竹的安全管理工作。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s="仿宋_GB2312"/>
          <w:color w:val="auto"/>
          <w:sz w:val="32"/>
          <w:szCs w:val="32"/>
          <w:lang w:val="en-US" w:eastAsia="zh-CN"/>
        </w:rPr>
      </w:pPr>
      <w:r>
        <w:rPr>
          <w:rFonts w:hint="eastAsia" w:ascii="仿宋" w:hAnsi="仿宋" w:eastAsia="仿宋_GB2312"/>
          <w:color w:val="000000"/>
          <w:kern w:val="0"/>
          <w:sz w:val="32"/>
          <w:szCs w:val="32"/>
          <w:lang w:eastAsia="zh-CN"/>
        </w:rPr>
        <w:t>居（</w:t>
      </w:r>
      <w:r>
        <w:rPr>
          <w:rFonts w:hint="eastAsia" w:ascii="仿宋" w:hAnsi="仿宋" w:eastAsia="仿宋_GB2312"/>
          <w:color w:val="000000"/>
          <w:kern w:val="0"/>
          <w:sz w:val="32"/>
          <w:szCs w:val="32"/>
        </w:rPr>
        <w:t>村</w:t>
      </w:r>
      <w:r>
        <w:rPr>
          <w:rFonts w:hint="eastAsia" w:ascii="仿宋" w:hAnsi="仿宋" w:eastAsia="仿宋_GB2312"/>
          <w:color w:val="000000"/>
          <w:kern w:val="0"/>
          <w:sz w:val="32"/>
          <w:szCs w:val="32"/>
          <w:lang w:eastAsia="zh-CN"/>
        </w:rPr>
        <w:t>）</w:t>
      </w:r>
      <w:r>
        <w:rPr>
          <w:rFonts w:hint="eastAsia" w:ascii="仿宋" w:hAnsi="仿宋" w:eastAsia="仿宋_GB2312"/>
          <w:color w:val="000000"/>
          <w:kern w:val="0"/>
          <w:sz w:val="32"/>
          <w:szCs w:val="32"/>
        </w:rPr>
        <w:t>民委员会、业主委员会、物业服务</w:t>
      </w:r>
      <w:r>
        <w:rPr>
          <w:rFonts w:hint="eastAsia" w:ascii="仿宋" w:hAnsi="仿宋" w:eastAsia="仿宋_GB2312"/>
          <w:color w:val="000000"/>
          <w:kern w:val="0"/>
          <w:sz w:val="32"/>
          <w:szCs w:val="32"/>
          <w:lang w:eastAsia="zh-CN"/>
        </w:rPr>
        <w:t>人</w:t>
      </w:r>
      <w:r>
        <w:rPr>
          <w:rFonts w:hint="eastAsia" w:ascii="仿宋" w:hAnsi="仿宋" w:eastAsia="仿宋_GB2312"/>
          <w:color w:val="000000"/>
          <w:kern w:val="0"/>
          <w:sz w:val="32"/>
          <w:szCs w:val="32"/>
        </w:rPr>
        <w:t>应当协助做好烟花爆竹的安全管理工作。</w:t>
      </w:r>
      <w:r>
        <w:rPr>
          <w:rFonts w:hint="eastAsia" w:asci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val="en-US" w:eastAsia="zh-CN"/>
        </w:rPr>
      </w:pPr>
      <w:r>
        <w:rPr>
          <w:rFonts w:hint="eastAsia" w:ascii="仿宋_GB2312" w:eastAsia="仿宋_GB2312" w:cs="仿宋_GB2312"/>
          <w:color w:val="auto"/>
          <w:sz w:val="32"/>
          <w:szCs w:val="32"/>
          <w:lang w:val="en-US" w:eastAsia="zh-CN"/>
        </w:rPr>
        <w:t>（三）将第九条第一款修改为：“</w:t>
      </w:r>
      <w:r>
        <w:rPr>
          <w:rFonts w:hint="eastAsia" w:ascii="仿宋" w:hAnsi="仿宋" w:eastAsia="仿宋_GB2312"/>
          <w:color w:val="000000"/>
          <w:kern w:val="0"/>
          <w:sz w:val="32"/>
          <w:szCs w:val="32"/>
        </w:rPr>
        <w:t>市人民政府确定的重大公共活动，确需在主城区举办焰火活动的，主办单位应当提交符合《烟花爆竹安全管理条例》规定的材料，向市公安机关提出许可申请。市公安机关应当自受理之日起</w:t>
      </w:r>
      <w:r>
        <w:rPr>
          <w:rFonts w:hint="eastAsia" w:ascii="仿宋" w:hAnsi="仿宋" w:eastAsia="仿宋_GB2312"/>
          <w:color w:val="000000"/>
          <w:kern w:val="0"/>
          <w:sz w:val="32"/>
          <w:szCs w:val="32"/>
          <w:lang w:eastAsia="zh-CN"/>
        </w:rPr>
        <w:t>二十</w:t>
      </w:r>
      <w:r>
        <w:rPr>
          <w:rFonts w:hint="eastAsia" w:ascii="仿宋" w:hAnsi="仿宋" w:eastAsia="仿宋_GB2312"/>
          <w:color w:val="000000"/>
          <w:kern w:val="0"/>
          <w:sz w:val="32"/>
          <w:szCs w:val="32"/>
        </w:rPr>
        <w:t>日内对提交的有关材料进行审查，对符合条件的，核发燃放许可证件；对不符合条件的，应当说明理由。</w:t>
      </w:r>
      <w:r>
        <w:rPr>
          <w:rFonts w:hint="eastAsia" w:asci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_GB2312" w:cs="Times New Roman"/>
          <w:color w:val="000000"/>
          <w:kern w:val="0"/>
          <w:sz w:val="32"/>
          <w:szCs w:val="32"/>
          <w:lang w:val="en-US" w:eastAsia="zh-CN" w:bidi="ar-SA"/>
        </w:rPr>
      </w:pPr>
      <w:r>
        <w:rPr>
          <w:rFonts w:hint="eastAsia" w:ascii="仿宋" w:hAnsi="仿宋" w:eastAsia="仿宋_GB2312" w:cs="Times New Roman"/>
          <w:color w:val="000000"/>
          <w:kern w:val="0"/>
          <w:sz w:val="32"/>
          <w:szCs w:val="32"/>
          <w:lang w:val="en-US" w:eastAsia="zh-CN" w:bidi="ar-SA"/>
        </w:rPr>
        <w:t>（四）将第十五条修改为：“</w:t>
      </w:r>
      <w:r>
        <w:rPr>
          <w:rFonts w:hint="eastAsia" w:ascii="仿宋" w:hAnsi="仿宋" w:eastAsia="仿宋_GB2312"/>
          <w:color w:val="000000"/>
          <w:kern w:val="0"/>
          <w:sz w:val="32"/>
          <w:szCs w:val="32"/>
        </w:rPr>
        <w:t>违反本条例第九条第一款规定举办焰火活动的，由公安机关责令停止违法行为，处</w:t>
      </w:r>
      <w:r>
        <w:rPr>
          <w:rFonts w:hint="eastAsia" w:ascii="仿宋" w:hAnsi="仿宋" w:eastAsia="仿宋_GB2312"/>
          <w:color w:val="000000"/>
          <w:kern w:val="0"/>
          <w:sz w:val="32"/>
          <w:szCs w:val="32"/>
          <w:lang w:eastAsia="zh-CN"/>
        </w:rPr>
        <w:t>一万元以上</w:t>
      </w:r>
      <w:r>
        <w:rPr>
          <w:rFonts w:hint="eastAsia" w:ascii="仿宋" w:hAnsi="仿宋" w:eastAsia="仿宋_GB2312"/>
          <w:color w:val="000000"/>
          <w:kern w:val="0"/>
          <w:sz w:val="32"/>
          <w:szCs w:val="32"/>
        </w:rPr>
        <w:t>五万元</w:t>
      </w:r>
      <w:r>
        <w:rPr>
          <w:rFonts w:hint="eastAsia" w:ascii="仿宋" w:hAnsi="仿宋" w:eastAsia="仿宋_GB2312"/>
          <w:color w:val="000000"/>
          <w:kern w:val="0"/>
          <w:sz w:val="32"/>
          <w:szCs w:val="32"/>
          <w:lang w:eastAsia="zh-CN"/>
        </w:rPr>
        <w:t>以下</w:t>
      </w:r>
      <w:r>
        <w:rPr>
          <w:rFonts w:hint="eastAsia" w:ascii="仿宋" w:hAnsi="仿宋" w:eastAsia="仿宋_GB2312"/>
          <w:color w:val="000000"/>
          <w:kern w:val="0"/>
          <w:sz w:val="32"/>
          <w:szCs w:val="32"/>
        </w:rPr>
        <w:t>罚款。</w:t>
      </w:r>
      <w:r>
        <w:rPr>
          <w:rFonts w:hint="eastAsia" w:ascii="仿宋" w:hAnsi="仿宋" w:eastAsia="仿宋_GB2312" w:cs="Times New Roman"/>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_GB2312" w:cs="Times New Roman"/>
          <w:color w:val="000000"/>
          <w:kern w:val="0"/>
          <w:sz w:val="32"/>
          <w:szCs w:val="32"/>
          <w:lang w:val="en-US" w:eastAsia="zh-CN" w:bidi="ar-SA"/>
        </w:rPr>
      </w:pPr>
      <w:r>
        <w:rPr>
          <w:rFonts w:hint="eastAsia" w:ascii="仿宋" w:hAnsi="仿宋" w:eastAsia="仿宋_GB2312" w:cs="Times New Roman"/>
          <w:color w:val="000000"/>
          <w:kern w:val="0"/>
          <w:sz w:val="32"/>
          <w:szCs w:val="32"/>
          <w:lang w:val="en-US" w:eastAsia="zh-CN" w:bidi="ar-SA"/>
        </w:rPr>
        <w:t>（五）将第十六条修改为：“</w:t>
      </w:r>
      <w:r>
        <w:rPr>
          <w:rFonts w:hint="eastAsia" w:ascii="仿宋" w:hAnsi="仿宋" w:eastAsia="仿宋_GB2312"/>
          <w:color w:val="000000"/>
          <w:kern w:val="0"/>
          <w:sz w:val="32"/>
          <w:szCs w:val="32"/>
        </w:rPr>
        <w:t>违反本条例第十二条规定，由公安机关没收非法携带的烟花爆竹；违反第一款、第二款规定，</w:t>
      </w:r>
      <w:r>
        <w:rPr>
          <w:rFonts w:hint="eastAsia" w:ascii="仿宋" w:hAnsi="仿宋" w:eastAsia="仿宋_GB2312"/>
          <w:color w:val="000000"/>
          <w:kern w:val="0"/>
          <w:sz w:val="32"/>
          <w:szCs w:val="32"/>
          <w:lang w:eastAsia="zh-CN"/>
        </w:rPr>
        <w:t>可以</w:t>
      </w:r>
      <w:r>
        <w:rPr>
          <w:rFonts w:hint="eastAsia" w:ascii="仿宋" w:hAnsi="仿宋" w:eastAsia="仿宋_GB2312"/>
          <w:color w:val="000000"/>
          <w:kern w:val="0"/>
          <w:sz w:val="32"/>
          <w:szCs w:val="32"/>
        </w:rPr>
        <w:t>并处</w:t>
      </w:r>
      <w:r>
        <w:rPr>
          <w:rFonts w:hint="eastAsia" w:ascii="仿宋" w:hAnsi="仿宋" w:eastAsia="仿宋_GB2312"/>
          <w:color w:val="000000"/>
          <w:kern w:val="0"/>
          <w:sz w:val="32"/>
          <w:szCs w:val="32"/>
          <w:lang w:eastAsia="zh-CN"/>
        </w:rPr>
        <w:t>二百元以上</w:t>
      </w:r>
      <w:r>
        <w:rPr>
          <w:rFonts w:hint="eastAsia" w:ascii="仿宋" w:hAnsi="仿宋" w:eastAsia="仿宋_GB2312"/>
          <w:color w:val="000000"/>
          <w:kern w:val="0"/>
          <w:sz w:val="32"/>
          <w:szCs w:val="32"/>
        </w:rPr>
        <w:t>一千元</w:t>
      </w:r>
      <w:r>
        <w:rPr>
          <w:rFonts w:hint="eastAsia" w:ascii="仿宋" w:hAnsi="仿宋" w:eastAsia="仿宋_GB2312"/>
          <w:color w:val="000000"/>
          <w:kern w:val="0"/>
          <w:sz w:val="32"/>
          <w:szCs w:val="32"/>
          <w:lang w:eastAsia="zh-CN"/>
        </w:rPr>
        <w:t>以下</w:t>
      </w:r>
      <w:r>
        <w:rPr>
          <w:rFonts w:hint="eastAsia" w:ascii="仿宋" w:hAnsi="仿宋" w:eastAsia="仿宋_GB2312"/>
          <w:color w:val="000000"/>
          <w:kern w:val="0"/>
          <w:sz w:val="32"/>
          <w:szCs w:val="32"/>
        </w:rPr>
        <w:t>罚款。</w:t>
      </w:r>
      <w:r>
        <w:rPr>
          <w:rFonts w:hint="eastAsia" w:ascii="仿宋" w:hAnsi="仿宋" w:eastAsia="仿宋_GB2312" w:cs="Times New Roman"/>
          <w:color w:val="000000"/>
          <w:kern w:val="0"/>
          <w:sz w:val="32"/>
          <w:szCs w:val="32"/>
          <w:lang w:val="en-US" w:eastAsia="zh-CN" w:bidi="ar-SA"/>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方正黑体_GBK" w:hAnsi="方正黑体_GBK" w:eastAsia="方正黑体_GBK" w:cs="方正黑体_GBK"/>
          <w:b w:val="0"/>
          <w:bCs w:val="0"/>
          <w:i w:val="0"/>
          <w:caps w:val="0"/>
          <w:color w:val="000000"/>
          <w:spacing w:val="0"/>
          <w:sz w:val="32"/>
          <w:szCs w:val="32"/>
          <w:shd w:val="clear" w:color="auto" w:fill="FFFFFF"/>
          <w:lang w:val="en-US" w:eastAsia="zh-CN"/>
        </w:rPr>
        <w:t>三、对</w:t>
      </w:r>
      <w:r>
        <w:rPr>
          <w:rFonts w:hint="eastAsia" w:ascii="黑体" w:hAnsi="黑体" w:eastAsia="黑体" w:cs="黑体"/>
          <w:b w:val="0"/>
          <w:bCs w:val="0"/>
          <w:color w:val="auto"/>
          <w:sz w:val="32"/>
          <w:szCs w:val="32"/>
          <w:shd w:val="clear" w:color="auto" w:fill="FFFFFF"/>
          <w:lang w:val="en-US" w:eastAsia="zh-CN"/>
        </w:rPr>
        <w:t>《通化市文明祭祀条例》作出修改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仿宋_GB2312" w:cs="方正仿宋_GBK"/>
          <w:color w:val="auto"/>
          <w:sz w:val="32"/>
          <w:szCs w:val="32"/>
          <w:lang w:val="en-US" w:eastAsia="zh-CN"/>
        </w:rPr>
      </w:pPr>
      <w:r>
        <w:rPr>
          <w:rFonts w:hint="eastAsia" w:ascii="仿宋_GB2312" w:eastAsia="仿宋_GB2312" w:cs="仿宋_GB2312"/>
          <w:color w:val="auto"/>
          <w:sz w:val="32"/>
          <w:szCs w:val="32"/>
          <w:lang w:val="en-US" w:eastAsia="zh-CN"/>
        </w:rPr>
        <w:t>（一）将</w:t>
      </w:r>
      <w:r>
        <w:rPr>
          <w:rFonts w:hint="eastAsia" w:ascii="仿宋_GB2312" w:hAnsi="宋体" w:eastAsia="仿宋_GB2312" w:cs="仿宋_GB2312"/>
          <w:color w:val="auto"/>
          <w:sz w:val="32"/>
          <w:szCs w:val="32"/>
          <w:lang w:val="en-US" w:eastAsia="zh-CN"/>
        </w:rPr>
        <w:t>第一条修改为：“为了树立文明祭祀新风，</w:t>
      </w:r>
      <w:r>
        <w:rPr>
          <w:rFonts w:hint="eastAsia" w:ascii="方正仿宋_GBK" w:hAnsi="方正仿宋_GBK" w:eastAsia="仿宋_GB2312" w:cs="方正仿宋_GBK"/>
          <w:color w:val="auto"/>
          <w:sz w:val="32"/>
          <w:szCs w:val="32"/>
          <w:lang w:val="en-US" w:eastAsia="zh-CN"/>
        </w:rPr>
        <w:t>促进社会主义精神文明和生态文明建设，根据《殡葬管理条例》等法律法规，结合本市实际，制定本条例。”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仿宋_GB2312" w:cs="方正仿宋_GBK"/>
          <w:color w:val="auto"/>
          <w:sz w:val="32"/>
          <w:szCs w:val="32"/>
          <w:lang w:val="en-US" w:eastAsia="zh-CN"/>
        </w:rPr>
      </w:pPr>
      <w:r>
        <w:rPr>
          <w:rFonts w:hint="eastAsia" w:ascii="方正仿宋_GBK" w:hAnsi="方正仿宋_GBK" w:eastAsia="仿宋_GB2312" w:cs="方正仿宋_GBK"/>
          <w:color w:val="auto"/>
          <w:sz w:val="32"/>
          <w:szCs w:val="32"/>
          <w:lang w:val="en-US" w:eastAsia="zh-CN"/>
        </w:rPr>
        <w:t>（二）将第二条修改为：“本市区域内的祭祀活动，适用本条例。”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仿宋_GB2312" w:cs="方正仿宋_GBK"/>
          <w:color w:val="auto"/>
          <w:sz w:val="32"/>
          <w:szCs w:val="32"/>
          <w:lang w:val="en-US" w:eastAsia="zh-CN"/>
        </w:rPr>
      </w:pPr>
      <w:r>
        <w:rPr>
          <w:rFonts w:hint="eastAsia" w:ascii="方正仿宋_GBK" w:hAnsi="方正仿宋_GBK" w:eastAsia="仿宋_GB2312" w:cs="方正仿宋_GBK"/>
          <w:color w:val="auto"/>
          <w:sz w:val="32"/>
          <w:szCs w:val="32"/>
          <w:lang w:val="en-US" w:eastAsia="zh-CN"/>
        </w:rPr>
        <w:t>（三）将</w:t>
      </w:r>
      <w:r>
        <w:rPr>
          <w:rFonts w:hint="eastAsia" w:ascii="方正仿宋_GBK" w:hAnsi="方正仿宋_GBK" w:eastAsia="仿宋_GB2312" w:cs="方正仿宋_GBK"/>
          <w:spacing w:val="0"/>
          <w:sz w:val="32"/>
          <w:szCs w:val="32"/>
          <w:u w:val="none"/>
          <w:lang w:val="en-US" w:eastAsia="zh-CN"/>
        </w:rPr>
        <w:t>第四条修改为：“祭祀活动</w:t>
      </w:r>
      <w:r>
        <w:rPr>
          <w:rFonts w:hint="eastAsia" w:ascii="方正仿宋_GBK" w:hAnsi="方正仿宋_GBK" w:eastAsia="仿宋_GB2312" w:cs="方正仿宋_GBK"/>
          <w:spacing w:val="0"/>
          <w:sz w:val="32"/>
          <w:szCs w:val="32"/>
          <w:u w:val="none"/>
        </w:rPr>
        <w:t>坚</w:t>
      </w:r>
      <w:r>
        <w:rPr>
          <w:rFonts w:hint="eastAsia" w:ascii="方正仿宋_GBK" w:hAnsi="方正仿宋_GBK" w:eastAsia="仿宋_GB2312" w:cs="方正仿宋_GBK"/>
          <w:spacing w:val="0"/>
          <w:sz w:val="32"/>
          <w:szCs w:val="32"/>
        </w:rPr>
        <w:t>持</w:t>
      </w:r>
      <w:r>
        <w:rPr>
          <w:rFonts w:hint="eastAsia" w:ascii="方正仿宋_GBK" w:hAnsi="方正仿宋_GBK" w:eastAsia="仿宋_GB2312" w:cs="方正仿宋_GBK"/>
          <w:spacing w:val="0"/>
          <w:sz w:val="32"/>
          <w:szCs w:val="32"/>
          <w:lang w:val="en-US" w:eastAsia="zh-CN"/>
        </w:rPr>
        <w:t>文明节俭、绿色生态、移风易俗</w:t>
      </w:r>
      <w:r>
        <w:rPr>
          <w:rFonts w:hint="eastAsia" w:ascii="方正仿宋_GBK" w:hAnsi="方正仿宋_GBK" w:eastAsia="仿宋_GB2312" w:cs="方正仿宋_GBK"/>
          <w:spacing w:val="0"/>
          <w:sz w:val="32"/>
          <w:szCs w:val="32"/>
          <w:u w:val="none"/>
          <w:lang w:eastAsia="zh-CN"/>
        </w:rPr>
        <w:t>。</w:t>
      </w:r>
      <w:r>
        <w:rPr>
          <w:rFonts w:hint="eastAsia" w:ascii="方正仿宋_GBK" w:hAnsi="方正仿宋_GBK" w:eastAsia="仿宋_GB2312" w:cs="方正仿宋_GBK"/>
          <w:spacing w:val="0"/>
          <w:sz w:val="32"/>
          <w:szCs w:val="32"/>
        </w:rPr>
        <w:t>倡导</w:t>
      </w:r>
      <w:r>
        <w:rPr>
          <w:rFonts w:hint="eastAsia" w:ascii="方正仿宋_GBK" w:hAnsi="方正仿宋_GBK" w:eastAsia="仿宋_GB2312" w:cs="方正仿宋_GBK"/>
          <w:spacing w:val="0"/>
          <w:sz w:val="32"/>
          <w:szCs w:val="32"/>
          <w:u w:val="none"/>
        </w:rPr>
        <w:t>鲜花、网络</w:t>
      </w:r>
      <w:r>
        <w:rPr>
          <w:rFonts w:hint="eastAsia" w:ascii="方正仿宋_GBK" w:hAnsi="方正仿宋_GBK" w:eastAsia="仿宋_GB2312" w:cs="方正仿宋_GBK"/>
          <w:spacing w:val="0"/>
          <w:sz w:val="32"/>
          <w:szCs w:val="32"/>
          <w:u w:val="none"/>
          <w:lang w:eastAsia="zh-CN"/>
        </w:rPr>
        <w:t>、</w:t>
      </w:r>
      <w:r>
        <w:rPr>
          <w:rFonts w:hint="eastAsia" w:ascii="方正仿宋_GBK" w:hAnsi="方正仿宋_GBK" w:eastAsia="仿宋_GB2312" w:cs="方正仿宋_GBK"/>
          <w:spacing w:val="0"/>
          <w:sz w:val="32"/>
          <w:szCs w:val="32"/>
          <w:u w:val="none"/>
        </w:rPr>
        <w:t>植树缅怀等低碳环保</w:t>
      </w:r>
      <w:r>
        <w:rPr>
          <w:rFonts w:hint="eastAsia" w:ascii="方正仿宋_GBK" w:hAnsi="方正仿宋_GBK" w:eastAsia="仿宋_GB2312" w:cs="方正仿宋_GBK"/>
          <w:spacing w:val="0"/>
          <w:sz w:val="32"/>
          <w:szCs w:val="32"/>
          <w:u w:val="none"/>
          <w:lang w:eastAsia="zh-CN"/>
        </w:rPr>
        <w:t>的方式</w:t>
      </w:r>
      <w:r>
        <w:rPr>
          <w:rFonts w:hint="eastAsia" w:ascii="方正仿宋_GBK" w:hAnsi="方正仿宋_GBK" w:eastAsia="仿宋_GB2312" w:cs="方正仿宋_GBK"/>
          <w:spacing w:val="0"/>
          <w:sz w:val="32"/>
          <w:szCs w:val="32"/>
          <w:u w:val="none"/>
        </w:rPr>
        <w:t>文明祭祀</w:t>
      </w:r>
      <w:r>
        <w:rPr>
          <w:rFonts w:hint="eastAsia" w:ascii="方正仿宋_GBK" w:hAnsi="方正仿宋_GBK" w:eastAsia="仿宋_GB2312" w:cs="方正仿宋_GBK"/>
          <w:b w:val="0"/>
          <w:bCs w:val="0"/>
          <w:color w:val="auto"/>
          <w:sz w:val="32"/>
          <w:szCs w:val="32"/>
          <w:shd w:val="clear" w:color="auto" w:fill="FFFFFF"/>
          <w:lang w:val="en-US" w:eastAsia="zh-CN"/>
        </w:rPr>
        <w:t>。</w:t>
      </w:r>
      <w:r>
        <w:rPr>
          <w:rFonts w:hint="eastAsia" w:ascii="方正仿宋_GBK" w:hAnsi="方正仿宋_GBK" w:eastAsia="仿宋_GB2312" w:cs="方正仿宋_GBK"/>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_GB2312" w:cs="仿宋"/>
          <w:spacing w:val="0"/>
          <w:sz w:val="32"/>
        </w:rPr>
      </w:pPr>
      <w:r>
        <w:rPr>
          <w:rFonts w:hint="eastAsia" w:ascii="仿宋_GB2312" w:eastAsia="仿宋_GB2312" w:cs="仿宋_GB2312"/>
          <w:color w:val="auto"/>
          <w:sz w:val="32"/>
          <w:szCs w:val="32"/>
          <w:lang w:val="en-US" w:eastAsia="zh-CN"/>
        </w:rPr>
        <w:t>（四）将第五条修改为：“</w:t>
      </w:r>
      <w:r>
        <w:rPr>
          <w:rFonts w:hint="eastAsia" w:ascii="仿宋" w:hAnsi="仿宋" w:eastAsia="仿宋_GB2312" w:cs="仿宋"/>
          <w:sz w:val="32"/>
          <w:lang w:eastAsia="zh-CN"/>
        </w:rPr>
        <w:t>市、县两级人民政府组织实施本条例。乡镇</w:t>
      </w:r>
      <w:r>
        <w:rPr>
          <w:rFonts w:hint="eastAsia" w:ascii="仿宋" w:hAnsi="仿宋" w:eastAsia="仿宋_GB2312" w:cs="仿宋"/>
          <w:spacing w:val="0"/>
          <w:sz w:val="32"/>
          <w:lang w:eastAsia="zh-CN"/>
        </w:rPr>
        <w:t>人民</w:t>
      </w:r>
      <w:r>
        <w:rPr>
          <w:rFonts w:hint="eastAsia" w:ascii="仿宋" w:hAnsi="仿宋" w:eastAsia="仿宋_GB2312" w:cs="仿宋"/>
          <w:spacing w:val="0"/>
          <w:sz w:val="32"/>
        </w:rPr>
        <w:t>政府</w:t>
      </w:r>
      <w:r>
        <w:rPr>
          <w:rFonts w:hint="eastAsia" w:ascii="仿宋" w:hAnsi="仿宋" w:eastAsia="仿宋_GB2312" w:cs="仿宋"/>
          <w:spacing w:val="0"/>
          <w:sz w:val="32"/>
          <w:lang w:eastAsia="zh-CN"/>
        </w:rPr>
        <w:t>、</w:t>
      </w:r>
      <w:r>
        <w:rPr>
          <w:rFonts w:hint="eastAsia" w:ascii="仿宋" w:hAnsi="仿宋" w:eastAsia="仿宋_GB2312" w:cs="仿宋"/>
          <w:kern w:val="0"/>
          <w:sz w:val="32"/>
          <w:szCs w:val="32"/>
        </w:rPr>
        <w:t>街道办事处应当做好</w:t>
      </w:r>
      <w:r>
        <w:rPr>
          <w:rFonts w:hint="eastAsia" w:ascii="仿宋" w:hAnsi="仿宋" w:eastAsia="仿宋_GB2312" w:cs="仿宋"/>
          <w:kern w:val="0"/>
          <w:sz w:val="32"/>
          <w:szCs w:val="32"/>
          <w:lang w:eastAsia="zh-CN"/>
        </w:rPr>
        <w:t>本区域内的文明</w:t>
      </w:r>
      <w:r>
        <w:rPr>
          <w:rFonts w:hint="eastAsia" w:ascii="仿宋" w:hAnsi="仿宋" w:eastAsia="仿宋_GB2312" w:cs="仿宋"/>
          <w:spacing w:val="0"/>
          <w:sz w:val="32"/>
        </w:rPr>
        <w:t>祭祀工作。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cs="仿宋_GB2312"/>
          <w:color w:val="auto"/>
          <w:sz w:val="32"/>
          <w:szCs w:val="32"/>
          <w:lang w:val="en-US" w:eastAsia="zh-CN"/>
        </w:rPr>
      </w:pPr>
      <w:r>
        <w:rPr>
          <w:rFonts w:hint="eastAsia" w:ascii="仿宋" w:hAnsi="仿宋" w:eastAsia="仿宋_GB2312" w:cs="仿宋"/>
          <w:kern w:val="0"/>
          <w:sz w:val="32"/>
          <w:szCs w:val="32"/>
        </w:rPr>
        <w:t>居</w:t>
      </w:r>
      <w:r>
        <w:rPr>
          <w:rFonts w:hint="eastAsia" w:ascii="仿宋" w:hAnsi="仿宋" w:eastAsia="仿宋_GB2312" w:cs="仿宋"/>
          <w:kern w:val="0"/>
          <w:sz w:val="32"/>
          <w:szCs w:val="32"/>
          <w:lang w:eastAsia="zh-CN"/>
        </w:rPr>
        <w:t>（村）</w:t>
      </w:r>
      <w:r>
        <w:rPr>
          <w:rFonts w:hint="eastAsia" w:ascii="仿宋" w:hAnsi="仿宋" w:eastAsia="仿宋_GB2312" w:cs="仿宋"/>
          <w:kern w:val="0"/>
          <w:sz w:val="32"/>
          <w:szCs w:val="32"/>
        </w:rPr>
        <w:t>民委员会、业主委员会</w:t>
      </w:r>
      <w:r>
        <w:rPr>
          <w:rFonts w:hint="eastAsia" w:ascii="仿宋" w:hAnsi="仿宋" w:eastAsia="仿宋_GB2312" w:cs="仿宋"/>
          <w:kern w:val="0"/>
          <w:sz w:val="32"/>
          <w:szCs w:val="32"/>
          <w:lang w:eastAsia="zh-CN"/>
        </w:rPr>
        <w:t>、</w:t>
      </w:r>
      <w:r>
        <w:rPr>
          <w:rFonts w:hint="eastAsia" w:ascii="仿宋" w:hAnsi="仿宋" w:eastAsia="仿宋_GB2312" w:cs="仿宋"/>
          <w:kern w:val="0"/>
          <w:sz w:val="32"/>
          <w:szCs w:val="32"/>
        </w:rPr>
        <w:t>物业服务</w:t>
      </w:r>
      <w:r>
        <w:rPr>
          <w:rFonts w:hint="eastAsia" w:ascii="仿宋" w:hAnsi="仿宋" w:eastAsia="仿宋_GB2312" w:cs="仿宋"/>
          <w:kern w:val="0"/>
          <w:sz w:val="32"/>
          <w:szCs w:val="32"/>
          <w:lang w:eastAsia="zh-CN"/>
        </w:rPr>
        <w:t>人</w:t>
      </w:r>
      <w:r>
        <w:rPr>
          <w:rFonts w:hint="eastAsia" w:ascii="仿宋" w:hAnsi="仿宋" w:eastAsia="仿宋_GB2312" w:cs="仿宋"/>
          <w:kern w:val="0"/>
          <w:sz w:val="32"/>
          <w:szCs w:val="32"/>
        </w:rPr>
        <w:t>应当协助做好</w:t>
      </w:r>
      <w:r>
        <w:rPr>
          <w:rFonts w:hint="eastAsia" w:ascii="仿宋" w:hAnsi="仿宋" w:eastAsia="仿宋_GB2312" w:cs="仿宋"/>
          <w:kern w:val="0"/>
          <w:sz w:val="32"/>
          <w:szCs w:val="32"/>
          <w:lang w:eastAsia="zh-CN"/>
        </w:rPr>
        <w:t>文明祭祀</w:t>
      </w:r>
      <w:r>
        <w:rPr>
          <w:rFonts w:hint="eastAsia" w:ascii="仿宋" w:hAnsi="仿宋" w:eastAsia="仿宋_GB2312" w:cs="仿宋"/>
          <w:kern w:val="0"/>
          <w:sz w:val="32"/>
          <w:szCs w:val="32"/>
        </w:rPr>
        <w:t>工作。</w:t>
      </w:r>
      <w:r>
        <w:rPr>
          <w:rFonts w:hint="eastAsia" w:ascii="仿宋_GB2312" w:eastAsia="仿宋_GB2312" w:cs="仿宋_GB2312"/>
          <w:color w:val="auto"/>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仿宋_GB2312" w:eastAsia="仿宋_GB2312" w:cs="仿宋_GB2312"/>
          <w:color w:val="auto"/>
          <w:sz w:val="32"/>
          <w:szCs w:val="32"/>
          <w:lang w:val="en-US" w:eastAsia="zh-CN"/>
        </w:rPr>
        <w:t>（五）将第六条修改为：“</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城市管理行政执法部门负责查处城区内违反本条例规定的焚烧祭祀用品行为。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仿宋_GB2312" w:hAnsi="宋体" w:eastAsia="仿宋_GB2312" w:cs="仿宋_GB2312"/>
          <w:color w:val="auto"/>
          <w:sz w:val="32"/>
          <w:szCs w:val="32"/>
          <w:lang w:val="en-US" w:eastAsia="zh-CN"/>
        </w:rPr>
        <w:t>民政部门</w:t>
      </w:r>
      <w:r>
        <w:rPr>
          <w:rFonts w:hint="eastAsia" w:ascii="仿宋_GB2312" w:eastAsia="仿宋_GB2312" w:cs="仿宋_GB2312"/>
          <w:color w:val="auto"/>
          <w:sz w:val="32"/>
          <w:szCs w:val="32"/>
          <w:lang w:val="en-US" w:eastAsia="zh-CN"/>
        </w:rPr>
        <w:t>负责查处</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辖区内殡葬场所违反本条例规定的焚烧祭祀用品行为。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林业、公安、应急管理等部门依法履行相关职责。</w:t>
      </w:r>
      <w:r>
        <w:rPr>
          <w:rFonts w:hint="eastAsia" w:ascii="仿宋_GB2312" w:eastAsia="仿宋_GB2312" w:cs="仿宋_GB2312"/>
          <w:color w:val="auto"/>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仿宋_GB2312" w:cs="方正仿宋_GBK"/>
          <w:color w:val="auto"/>
          <w:sz w:val="32"/>
          <w:szCs w:val="32"/>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（六）</w:t>
      </w:r>
      <w:r>
        <w:rPr>
          <w:rFonts w:hint="eastAsia" w:ascii="方正仿宋_GBK" w:hAnsi="方正仿宋_GBK" w:eastAsia="仿宋_GB2312" w:cs="方正仿宋_GBK"/>
          <w:b w:val="0"/>
          <w:bCs w:val="0"/>
          <w:color w:val="auto"/>
          <w:sz w:val="32"/>
          <w:szCs w:val="32"/>
          <w:shd w:val="clear" w:color="auto" w:fill="FFFFFF"/>
          <w:lang w:val="en-US" w:eastAsia="zh-CN"/>
        </w:rPr>
        <w:t>将第九条修改为：“</w:t>
      </w:r>
      <w:r>
        <w:rPr>
          <w:rFonts w:hint="eastAsia" w:ascii="方正仿宋_GBK" w:hAnsi="方正仿宋_GBK" w:eastAsia="仿宋_GB2312" w:cs="方正仿宋_GBK"/>
          <w:color w:val="auto"/>
          <w:sz w:val="32"/>
          <w:szCs w:val="32"/>
          <w:lang w:val="en-US" w:eastAsia="zh-CN"/>
        </w:rPr>
        <w:t>城区内焚烧祭祀用品应当在政府或者个人准备的设施内进行，不得在城区街路上焚烧祭祀用品。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仿宋_GB2312" w:cs="方正仿宋_GBK"/>
          <w:color w:val="auto"/>
          <w:sz w:val="32"/>
          <w:szCs w:val="32"/>
          <w:lang w:val="en-US" w:eastAsia="zh-CN"/>
        </w:rPr>
      </w:pPr>
      <w:r>
        <w:rPr>
          <w:rFonts w:hint="eastAsia" w:ascii="方正仿宋_GBK" w:hAnsi="方正仿宋_GBK" w:eastAsia="仿宋_GB2312" w:cs="方正仿宋_GBK"/>
          <w:color w:val="auto"/>
          <w:sz w:val="32"/>
          <w:szCs w:val="32"/>
          <w:lang w:val="en-US" w:eastAsia="zh-CN"/>
        </w:rPr>
        <w:t>焚烧祭祀用品的地点由县（市、区）人民政府按照生态环保、公共安全和方便群众的要求划定，并向社会公布。”</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方正仿宋_GBK" w:hAnsi="方正仿宋_GBK" w:eastAsia="仿宋_GB2312" w:cs="方正仿宋_GBK"/>
          <w:b w:val="0"/>
          <w:bCs w:val="0"/>
          <w:color w:val="auto"/>
          <w:sz w:val="32"/>
          <w:szCs w:val="32"/>
          <w:shd w:val="clear" w:color="auto" w:fill="FFFFFF"/>
          <w:lang w:val="en-US" w:eastAsia="zh-CN"/>
        </w:rPr>
        <w:t>（七）将第十条修改为：“违反本条例规定焚烧祭祀用品的，由城市管理行政执法部门责令停止违法行为，并处一百元以上五百元以下罚款</w:t>
      </w:r>
      <w:r>
        <w:rPr>
          <w:rFonts w:hint="eastAsia" w:ascii="仿宋_GB2312" w:hAnsi="仿宋_GB2312" w:eastAsia="仿宋_GB2312" w:cs="仿宋_GB2312"/>
          <w:b w:val="0"/>
          <w:bCs w:val="0"/>
          <w:color w:val="auto"/>
          <w:sz w:val="32"/>
          <w:szCs w:val="32"/>
          <w:shd w:val="clear" w:color="auto" w:fill="FFFFFF"/>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森林防火期内，在森林防火区焚烧祭祀用品的，由林业部门责令停止违法行为，给予警告，对个人并处二百元以上三千元以下罚款，对单位并处一万元以上五万元以下罚款。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违反本条例规定，情节严重的，依照《中华人民共和国治安管理处罚法》</w:t>
      </w:r>
      <w:r>
        <w:rPr>
          <w:rFonts w:hint="eastAsia" w:ascii="方正仿宋_GBK" w:hAnsi="方正仿宋_GBK" w:eastAsia="仿宋_GB2312" w:cs="方正仿宋_GBK"/>
          <w:b w:val="0"/>
          <w:bCs w:val="0"/>
          <w:color w:val="auto"/>
          <w:sz w:val="32"/>
          <w:szCs w:val="32"/>
          <w:shd w:val="clear" w:color="auto" w:fill="FFFFFF"/>
          <w:lang w:val="en-US" w:eastAsia="zh-CN"/>
        </w:rPr>
        <w:t>、</w:t>
      </w:r>
      <w:r>
        <w:rPr>
          <w:rFonts w:hint="eastAsia" w:ascii="仿宋_GB2312" w:hAnsi="仿宋_GB2312" w:eastAsia="仿宋_GB2312" w:cs="仿宋_GB2312"/>
          <w:b w:val="0"/>
          <w:bCs w:val="0"/>
          <w:color w:val="auto"/>
          <w:sz w:val="32"/>
          <w:szCs w:val="32"/>
          <w:shd w:val="clear" w:color="auto" w:fill="FFFFFF"/>
          <w:lang w:val="en-US" w:eastAsia="zh-CN"/>
        </w:rPr>
        <w:t>《中华人民共和国消防法》等法律予以处罚。”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auto"/>
          <w:sz w:val="32"/>
          <w:szCs w:val="32"/>
          <w:shd w:val="clear" w:color="auto" w:fill="FFFFFF"/>
          <w:lang w:val="en-US" w:eastAsia="zh-CN"/>
        </w:rPr>
      </w:pPr>
      <w:r>
        <w:rPr>
          <w:rFonts w:hint="eastAsia" w:ascii="方正黑体_GBK" w:hAnsi="方正黑体_GBK" w:eastAsia="方正黑体_GBK" w:cs="方正黑体_GBK"/>
          <w:b w:val="0"/>
          <w:bCs w:val="0"/>
          <w:color w:val="auto"/>
          <w:sz w:val="32"/>
          <w:szCs w:val="32"/>
          <w:shd w:val="clear" w:color="auto" w:fill="FFFFFF"/>
          <w:lang w:val="en-US" w:eastAsia="zh-CN"/>
        </w:rPr>
        <w:t>四、对</w:t>
      </w:r>
      <w:r>
        <w:rPr>
          <w:rFonts w:hint="eastAsia" w:ascii="黑体" w:hAnsi="黑体" w:eastAsia="黑体" w:cs="黑体"/>
          <w:b w:val="0"/>
          <w:bCs w:val="0"/>
          <w:color w:val="auto"/>
          <w:sz w:val="32"/>
          <w:szCs w:val="32"/>
          <w:shd w:val="clear" w:color="auto" w:fill="FFFFFF"/>
          <w:lang w:val="en-US" w:eastAsia="zh-CN"/>
        </w:rPr>
        <w:t>《通化市养犬管理条例》作出修改</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rPr>
          <w:rFonts w:hint="eastAsia" w:ascii="仿宋_GB2312" w:hAnsi="宋体" w:eastAsia="仿宋_GB2312" w:cs="仿宋_GB2312"/>
          <w:kern w:val="0"/>
          <w:sz w:val="32"/>
          <w:szCs w:val="32"/>
          <w:shd w:val="clear" w:color="auto" w:fill="FFFFFF"/>
          <w:lang w:eastAsia="zh-CN"/>
        </w:rPr>
      </w:pPr>
      <w:r>
        <w:rPr>
          <w:rFonts w:hint="eastAsia" w:ascii="仿宋_GB2312" w:hAnsi="宋体" w:eastAsia="仿宋_GB2312" w:cs="仿宋_GB2312"/>
          <w:kern w:val="0"/>
          <w:sz w:val="32"/>
          <w:szCs w:val="32"/>
          <w:shd w:val="clear" w:color="auto" w:fill="FFFFFF"/>
          <w:lang w:val="en-US" w:eastAsia="zh-CN"/>
        </w:rPr>
        <w:t>（一）将</w:t>
      </w:r>
      <w:r>
        <w:rPr>
          <w:rFonts w:hint="eastAsia" w:ascii="仿宋_GB2312" w:hAnsi="宋体" w:eastAsia="仿宋_GB2312" w:cs="仿宋_GB2312"/>
          <w:kern w:val="0"/>
          <w:sz w:val="32"/>
          <w:szCs w:val="32"/>
          <w:shd w:val="clear" w:color="auto" w:fill="FFFFFF"/>
          <w:lang w:eastAsia="zh-CN"/>
        </w:rPr>
        <w:t>第四条第一款修改为：“城</w:t>
      </w:r>
      <w:r>
        <w:rPr>
          <w:rFonts w:hint="eastAsia" w:ascii="仿宋_GB2312" w:hAnsi="宋体" w:eastAsia="仿宋_GB2312" w:cs="仿宋_GB2312"/>
          <w:kern w:val="0"/>
          <w:sz w:val="32"/>
          <w:szCs w:val="32"/>
          <w:shd w:val="clear" w:color="auto" w:fill="FFFFFF"/>
        </w:rPr>
        <w:t>市管理行政执法部门主管养犬管理工作，负责</w:t>
      </w:r>
      <w:r>
        <w:rPr>
          <w:rFonts w:hint="eastAsia" w:ascii="仿宋_GB2312" w:hAnsi="宋体" w:eastAsia="仿宋_GB2312" w:cs="仿宋_GB2312"/>
          <w:kern w:val="0"/>
          <w:sz w:val="32"/>
          <w:szCs w:val="32"/>
          <w:shd w:val="clear" w:color="auto" w:fill="FFFFFF"/>
          <w:lang w:eastAsia="zh-CN"/>
        </w:rPr>
        <w:t>组织实施本条例，指导制定文明养犬公约，建</w:t>
      </w:r>
      <w:r>
        <w:rPr>
          <w:rFonts w:hint="eastAsia" w:ascii="仿宋_GB2312" w:hAnsi="仿宋_GB2312" w:eastAsia="仿宋_GB2312" w:cs="仿宋_GB2312"/>
          <w:kern w:val="0"/>
          <w:sz w:val="32"/>
          <w:szCs w:val="32"/>
          <w:shd w:val="clear" w:color="auto" w:fill="FFFFFF"/>
          <w:lang w:eastAsia="zh-CN"/>
        </w:rPr>
        <w:t>立</w:t>
      </w:r>
      <w:r>
        <w:rPr>
          <w:rFonts w:hint="eastAsia" w:ascii="仿宋_GB2312" w:hAnsi="宋体" w:eastAsia="仿宋_GB2312" w:cs="仿宋_GB2312"/>
          <w:kern w:val="0"/>
          <w:sz w:val="32"/>
          <w:szCs w:val="32"/>
          <w:shd w:val="clear" w:color="auto" w:fill="FFFFFF"/>
          <w:lang w:eastAsia="zh-CN"/>
        </w:rPr>
        <w:t>养犬管理服务系统，具体负责养犬登记，建立电子档案，查处影响城市公共场所市容和环境卫生等违法养犬行为，设置和管理犬只留检场所，指导</w:t>
      </w:r>
      <w:r>
        <w:rPr>
          <w:rFonts w:hint="eastAsia" w:ascii="仿宋_GB2312" w:hAnsi="仿宋_GB2312" w:eastAsia="仿宋_GB2312" w:cs="仿宋_GB2312"/>
          <w:kern w:val="0"/>
          <w:sz w:val="32"/>
          <w:szCs w:val="32"/>
          <w:shd w:val="clear" w:color="auto" w:fill="FFFFFF"/>
          <w:lang w:eastAsia="zh-CN"/>
        </w:rPr>
        <w:t>社区、物业服务人</w:t>
      </w:r>
      <w:r>
        <w:rPr>
          <w:rFonts w:hint="eastAsia" w:ascii="仿宋_GB2312" w:hAnsi="宋体" w:eastAsia="仿宋_GB2312" w:cs="仿宋_GB2312"/>
          <w:kern w:val="0"/>
          <w:sz w:val="32"/>
          <w:szCs w:val="32"/>
          <w:shd w:val="clear" w:color="auto" w:fill="FFFFFF"/>
          <w:lang w:eastAsia="zh-CN"/>
        </w:rPr>
        <w:t>参与养犬管理</w:t>
      </w:r>
      <w:r>
        <w:rPr>
          <w:rFonts w:hint="eastAsia" w:ascii="仿宋_GB2312" w:hAnsi="宋体" w:eastAsia="仿宋_GB2312" w:cs="仿宋_GB2312"/>
          <w:kern w:val="0"/>
          <w:sz w:val="32"/>
          <w:szCs w:val="32"/>
          <w:shd w:val="clear" w:color="auto" w:fill="FFFFFF"/>
        </w:rPr>
        <w:t>。</w:t>
      </w:r>
      <w:r>
        <w:rPr>
          <w:rFonts w:hint="eastAsia" w:ascii="仿宋_GB2312" w:hAnsi="宋体" w:eastAsia="仿宋_GB2312" w:cs="仿宋_GB2312"/>
          <w:kern w:val="0"/>
          <w:sz w:val="32"/>
          <w:szCs w:val="32"/>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auto"/>
          <w:kern w:val="0"/>
          <w:sz w:val="32"/>
          <w:szCs w:val="32"/>
          <w:u w:val="none"/>
          <w:lang w:val="en-US" w:eastAsia="zh-CN" w:bidi="ar-SA"/>
        </w:rPr>
        <w:t>（二）将第五条修改为：“居（</w:t>
      </w:r>
      <w:r>
        <w:rPr>
          <w:rFonts w:hint="eastAsia" w:ascii="仿宋_GB2312" w:hAnsi="仿宋_GB2312" w:eastAsia="仿宋_GB2312" w:cs="仿宋_GB2312"/>
          <w:b w:val="0"/>
          <w:bCs w:val="0"/>
          <w:sz w:val="32"/>
          <w:szCs w:val="32"/>
          <w:u w:val="none"/>
        </w:rPr>
        <w:t>村</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民委员会、业主委员会</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物业服务</w:t>
      </w:r>
      <w:r>
        <w:rPr>
          <w:rFonts w:hint="eastAsia" w:ascii="仿宋_GB2312" w:hAnsi="仿宋_GB2312" w:eastAsia="仿宋_GB2312" w:cs="仿宋_GB2312"/>
          <w:b w:val="0"/>
          <w:bCs w:val="0"/>
          <w:kern w:val="0"/>
          <w:sz w:val="32"/>
          <w:szCs w:val="32"/>
          <w:u w:val="none"/>
          <w:shd w:val="clear" w:color="auto" w:fill="FFFFFF"/>
          <w:lang w:eastAsia="zh-CN"/>
        </w:rPr>
        <w:t>人</w:t>
      </w:r>
      <w:r>
        <w:rPr>
          <w:rFonts w:hint="eastAsia" w:ascii="仿宋_GB2312" w:hAnsi="仿宋_GB2312" w:eastAsia="仿宋_GB2312" w:cs="仿宋_GB2312"/>
          <w:b w:val="0"/>
          <w:bCs w:val="0"/>
          <w:sz w:val="32"/>
          <w:szCs w:val="32"/>
          <w:u w:val="none"/>
        </w:rPr>
        <w:t>等应当引导、督促养犬人依法养犬、文明养犬，</w:t>
      </w:r>
      <w:r>
        <w:rPr>
          <w:rFonts w:hint="eastAsia" w:ascii="仿宋_GB2312" w:hAnsi="仿宋_GB2312" w:eastAsia="仿宋_GB2312" w:cs="仿宋_GB2312"/>
          <w:b w:val="0"/>
          <w:bCs w:val="0"/>
          <w:sz w:val="32"/>
          <w:szCs w:val="32"/>
          <w:u w:val="none"/>
          <w:lang w:eastAsia="zh-CN"/>
        </w:rPr>
        <w:t>依法调解养犬引发的纠纷，</w:t>
      </w:r>
      <w:r>
        <w:rPr>
          <w:rFonts w:hint="eastAsia" w:ascii="仿宋_GB2312" w:hAnsi="仿宋_GB2312" w:eastAsia="仿宋_GB2312" w:cs="仿宋_GB2312"/>
          <w:b w:val="0"/>
          <w:bCs w:val="0"/>
          <w:sz w:val="32"/>
          <w:szCs w:val="32"/>
          <w:u w:val="none"/>
        </w:rPr>
        <w:t>协助政府有关部门做好养犬管理工作。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居（</w:t>
      </w:r>
      <w:r>
        <w:rPr>
          <w:rFonts w:hint="eastAsia" w:ascii="仿宋_GB2312" w:hAnsi="仿宋_GB2312" w:eastAsia="仿宋_GB2312" w:cs="仿宋_GB2312"/>
          <w:b w:val="0"/>
          <w:bCs w:val="0"/>
          <w:sz w:val="32"/>
          <w:szCs w:val="32"/>
          <w:u w:val="none"/>
        </w:rPr>
        <w:t>村</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民委员会、业主委员会</w:t>
      </w:r>
      <w:r>
        <w:rPr>
          <w:rFonts w:hint="eastAsia" w:ascii="仿宋_GB2312" w:hAnsi="仿宋_GB2312" w:eastAsia="仿宋_GB2312" w:cs="仿宋_GB2312"/>
          <w:b w:val="0"/>
          <w:bCs w:val="0"/>
          <w:sz w:val="32"/>
          <w:szCs w:val="32"/>
          <w:u w:val="none"/>
          <w:lang w:eastAsia="zh-CN"/>
        </w:rPr>
        <w:t>可以根据本区域养犬实际制定养犬公约，或者</w:t>
      </w:r>
      <w:r>
        <w:rPr>
          <w:rFonts w:hint="eastAsia" w:ascii="仿宋_GB2312" w:hAnsi="仿宋_GB2312" w:eastAsia="仿宋_GB2312" w:cs="仿宋_GB2312"/>
          <w:b w:val="0"/>
          <w:bCs w:val="0"/>
          <w:sz w:val="32"/>
          <w:szCs w:val="32"/>
          <w:u w:val="none"/>
        </w:rPr>
        <w:t>将养犬行为规范纳入相关公约。</w:t>
      </w:r>
      <w:r>
        <w:rPr>
          <w:rFonts w:hint="eastAsia" w:ascii="仿宋_GB2312" w:hAnsi="仿宋_GB2312" w:eastAsia="仿宋_GB2312" w:cs="仿宋_GB2312"/>
          <w:b w:val="0"/>
          <w:bCs w:val="0"/>
          <w:sz w:val="32"/>
          <w:szCs w:val="32"/>
          <w:u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w:t>
      </w:r>
      <w:r>
        <w:rPr>
          <w:rFonts w:hint="eastAsia" w:ascii="仿宋_GB2312" w:eastAsia="仿宋_GB2312" w:cs="仿宋_GB2312"/>
          <w:color w:val="auto"/>
          <w:sz w:val="32"/>
          <w:szCs w:val="32"/>
          <w:lang w:val="en-US" w:eastAsia="zh-CN"/>
        </w:rPr>
        <w:t>三</w:t>
      </w:r>
      <w:r>
        <w:rPr>
          <w:rFonts w:hint="eastAsia" w:ascii="仿宋_GB2312" w:hAnsi="宋体" w:eastAsia="仿宋_GB2312" w:cs="仿宋_GB2312"/>
          <w:color w:val="auto"/>
          <w:sz w:val="32"/>
          <w:szCs w:val="32"/>
          <w:lang w:val="en-US" w:eastAsia="zh-CN"/>
        </w:rPr>
        <w:t>）将第十六条修改为：“本市市区、各县</w:t>
      </w:r>
      <w:r>
        <w:rPr>
          <w:rFonts w:hint="eastAsia" w:ascii="仿宋_GB2312" w:eastAsia="仿宋_GB2312" w:cs="仿宋_GB2312"/>
          <w:color w:val="auto"/>
          <w:sz w:val="32"/>
          <w:szCs w:val="32"/>
          <w:lang w:val="en-US" w:eastAsia="zh-CN"/>
        </w:rPr>
        <w:t>（</w:t>
      </w:r>
      <w:r>
        <w:rPr>
          <w:rFonts w:hint="eastAsia" w:ascii="仿宋_GB2312" w:hAnsi="宋体" w:eastAsia="仿宋_GB2312" w:cs="仿宋_GB2312"/>
          <w:color w:val="auto"/>
          <w:sz w:val="32"/>
          <w:szCs w:val="32"/>
          <w:lang w:val="en-US" w:eastAsia="zh-CN"/>
        </w:rPr>
        <w:t>市</w:t>
      </w:r>
      <w:r>
        <w:rPr>
          <w:rFonts w:hint="eastAsia" w:ascii="仿宋_GB2312" w:eastAsia="仿宋_GB2312" w:cs="仿宋_GB2312"/>
          <w:color w:val="auto"/>
          <w:sz w:val="32"/>
          <w:szCs w:val="32"/>
          <w:lang w:val="en-US" w:eastAsia="zh-CN"/>
        </w:rPr>
        <w:t>）</w:t>
      </w:r>
      <w:r>
        <w:rPr>
          <w:rFonts w:hint="eastAsia" w:ascii="仿宋_GB2312" w:hAnsi="宋体" w:eastAsia="仿宋_GB2312" w:cs="仿宋_GB2312"/>
          <w:color w:val="auto"/>
          <w:sz w:val="32"/>
          <w:szCs w:val="32"/>
          <w:lang w:val="en-US" w:eastAsia="zh-CN"/>
        </w:rPr>
        <w:t>人民政府所在地城区每户饲养犬只</w:t>
      </w:r>
      <w:r>
        <w:rPr>
          <w:rFonts w:hint="eastAsia" w:ascii="仿宋_GB2312" w:eastAsia="仿宋_GB2312" w:cs="仿宋_GB2312"/>
          <w:color w:val="auto"/>
          <w:sz w:val="32"/>
          <w:szCs w:val="32"/>
          <w:lang w:val="en-US" w:eastAsia="zh-CN"/>
        </w:rPr>
        <w:t>不得超过</w:t>
      </w:r>
      <w:r>
        <w:rPr>
          <w:rFonts w:hint="eastAsia" w:ascii="仿宋_GB2312" w:hAnsi="宋体" w:eastAsia="仿宋_GB2312" w:cs="仿宋_GB2312"/>
          <w:color w:val="auto"/>
          <w:sz w:val="32"/>
          <w:szCs w:val="32"/>
          <w:lang w:val="en-US" w:eastAsia="zh-CN"/>
        </w:rPr>
        <w:t>两只。</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本市市区、各县（市）人民政府所在地城区禁止饲养、经营列入禁养犬名录的犬只。禁养犬名录由市农业农村主管部门会同</w:t>
      </w:r>
      <w:r>
        <w:rPr>
          <w:rFonts w:hint="eastAsia" w:ascii="仿宋_GB2312" w:eastAsia="仿宋_GB2312" w:cs="仿宋_GB2312"/>
          <w:color w:val="auto"/>
          <w:sz w:val="32"/>
          <w:szCs w:val="32"/>
          <w:lang w:val="en-US" w:eastAsia="zh-CN"/>
        </w:rPr>
        <w:t>市</w:t>
      </w:r>
      <w:r>
        <w:rPr>
          <w:rFonts w:hint="eastAsia" w:ascii="仿宋_GB2312" w:hAnsi="宋体" w:eastAsia="仿宋_GB2312" w:cs="仿宋_GB2312"/>
          <w:color w:val="auto"/>
          <w:sz w:val="32"/>
          <w:szCs w:val="32"/>
          <w:lang w:val="en-US" w:eastAsia="zh-CN"/>
        </w:rPr>
        <w:t>城市管理行政执法部门、公安机关确定，并向社会公布。”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w:t>
      </w:r>
      <w:r>
        <w:rPr>
          <w:rFonts w:hint="eastAsia" w:ascii="仿宋_GB2312" w:eastAsia="仿宋_GB2312" w:cs="仿宋_GB2312"/>
          <w:color w:val="auto"/>
          <w:sz w:val="32"/>
          <w:szCs w:val="32"/>
          <w:lang w:val="en-US" w:eastAsia="zh-CN"/>
        </w:rPr>
        <w:t>四</w:t>
      </w:r>
      <w:r>
        <w:rPr>
          <w:rFonts w:hint="eastAsia" w:ascii="仿宋_GB2312" w:hAnsi="宋体" w:eastAsia="仿宋_GB2312" w:cs="仿宋_GB2312"/>
          <w:color w:val="auto"/>
          <w:sz w:val="32"/>
          <w:szCs w:val="32"/>
          <w:lang w:val="en-US" w:eastAsia="zh-CN"/>
        </w:rPr>
        <w:t>）将第三十一条修改为：“违反本条例第十六条第一款规定，超过限养数量饲养犬只的，由城市管理行政执法部门责令限期改正；逾期不改正的，由公安机关配合城市管理行政执法部门没收犬只，每超养一只并处</w:t>
      </w:r>
      <w:r>
        <w:rPr>
          <w:rFonts w:hint="eastAsia" w:ascii="仿宋_GB2312" w:eastAsia="仿宋_GB2312" w:cs="仿宋_GB2312"/>
          <w:color w:val="auto"/>
          <w:sz w:val="32"/>
          <w:szCs w:val="32"/>
          <w:lang w:val="en-US" w:eastAsia="zh-CN"/>
        </w:rPr>
        <w:t>五百</w:t>
      </w:r>
      <w:r>
        <w:rPr>
          <w:rFonts w:hint="eastAsia" w:ascii="仿宋_GB2312" w:hAnsi="宋体" w:eastAsia="仿宋_GB2312" w:cs="仿宋_GB2312"/>
          <w:color w:val="auto"/>
          <w:sz w:val="32"/>
          <w:szCs w:val="32"/>
          <w:lang w:val="en-US" w:eastAsia="zh-CN"/>
        </w:rPr>
        <w:t>元罚款。</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违反本条例第十六条第二款规定，在本市市区</w:t>
      </w:r>
      <w:r>
        <w:rPr>
          <w:rFonts w:hint="eastAsia" w:ascii="仿宋_GB2312" w:hAnsi="仿宋_GB2312" w:eastAsia="仿宋_GB2312" w:cs="仿宋_GB2312"/>
          <w:b w:val="0"/>
          <w:bCs w:val="0"/>
          <w:color w:val="auto"/>
          <w:sz w:val="32"/>
          <w:szCs w:val="32"/>
          <w:shd w:val="clear" w:color="auto" w:fill="FFFFFF"/>
          <w:lang w:val="en-US" w:eastAsia="zh-CN"/>
        </w:rPr>
        <w:t>、</w:t>
      </w:r>
      <w:r>
        <w:rPr>
          <w:rFonts w:hint="eastAsia" w:ascii="仿宋_GB2312" w:hAnsi="宋体" w:eastAsia="仿宋_GB2312" w:cs="仿宋_GB2312"/>
          <w:color w:val="auto"/>
          <w:sz w:val="32"/>
          <w:szCs w:val="32"/>
          <w:lang w:val="en-US" w:eastAsia="zh-CN"/>
        </w:rPr>
        <w:t>各县（市）人民政府所在地城区饲养、经营列入禁养犬名录犬只的，由城市管理行政执法部门责令限期改正；逾期不改正的，由公安机关配合城市管理行政执法部门没收犬只，并处五百元罚款，三年内不予办理养犬登记。”</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黑体" w:hAnsi="黑体" w:eastAsia="黑体" w:cs="黑体"/>
          <w:b w:val="0"/>
          <w:bCs w:val="0"/>
          <w:color w:val="auto"/>
          <w:sz w:val="32"/>
          <w:szCs w:val="32"/>
          <w:shd w:val="clear" w:color="auto" w:fill="FFFFFF"/>
          <w:lang w:val="en-US" w:eastAsia="zh-CN"/>
        </w:rPr>
      </w:pPr>
      <w:r>
        <w:rPr>
          <w:rFonts w:hint="eastAsia" w:ascii="方正黑体_GBK" w:hAnsi="方正黑体_GBK" w:eastAsia="方正黑体_GBK" w:cs="方正黑体_GBK"/>
          <w:color w:val="auto"/>
          <w:sz w:val="32"/>
          <w:szCs w:val="32"/>
          <w:lang w:val="en-US" w:eastAsia="zh-CN"/>
        </w:rPr>
        <w:t>五、对</w:t>
      </w:r>
      <w:r>
        <w:rPr>
          <w:rFonts w:hint="eastAsia" w:ascii="黑体" w:hAnsi="黑体" w:eastAsia="黑体" w:cs="黑体"/>
          <w:b w:val="0"/>
          <w:bCs w:val="0"/>
          <w:color w:val="auto"/>
          <w:sz w:val="32"/>
          <w:szCs w:val="32"/>
          <w:shd w:val="clear" w:color="auto" w:fill="FFFFFF"/>
          <w:lang w:val="en-US" w:eastAsia="zh-CN"/>
        </w:rPr>
        <w:t>《通化市国有土地上房屋征收与补偿条例》作出修改</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Helvetica" w:eastAsia="仿宋_GB2312" w:cs="仿宋_GB2312"/>
          <w:color w:val="auto"/>
          <w:kern w:val="0"/>
          <w:sz w:val="32"/>
          <w:szCs w:val="32"/>
          <w:lang w:val="en-US" w:eastAsia="zh-CN" w:bidi="ar-SA"/>
        </w:rPr>
      </w:pPr>
      <w:r>
        <w:rPr>
          <w:rFonts w:hint="eastAsia" w:ascii="仿宋_GB2312" w:hAnsi="Helvetica" w:eastAsia="仿宋_GB2312" w:cs="仿宋_GB2312"/>
          <w:color w:val="auto"/>
          <w:kern w:val="0"/>
          <w:sz w:val="32"/>
          <w:szCs w:val="32"/>
          <w:lang w:val="en-US" w:eastAsia="zh-CN" w:bidi="ar-SA"/>
        </w:rPr>
        <w:t>（一）将第二条修改为：“本条例适用于东昌区、二道江区范围内国有土地上房屋征收与补偿活动。”</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Helvetica" w:eastAsia="仿宋_GB2312" w:cs="仿宋_GB2312"/>
          <w:color w:val="auto"/>
          <w:kern w:val="0"/>
          <w:sz w:val="32"/>
          <w:szCs w:val="32"/>
          <w:lang w:val="en-US" w:eastAsia="zh-CN" w:bidi="ar-SA"/>
        </w:rPr>
      </w:pPr>
      <w:r>
        <w:rPr>
          <w:rFonts w:hint="eastAsia" w:ascii="仿宋_GB2312" w:hAnsi="Helvetica" w:eastAsia="仿宋_GB2312" w:cs="仿宋_GB2312"/>
          <w:color w:val="auto"/>
          <w:kern w:val="0"/>
          <w:sz w:val="32"/>
          <w:szCs w:val="32"/>
          <w:lang w:val="en-US" w:eastAsia="zh-CN" w:bidi="ar-SA"/>
        </w:rPr>
        <w:t>（二）删除第四条第二款。</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hAnsi="Helvetica" w:eastAsia="仿宋_GB2312" w:cs="仿宋_GB2312"/>
          <w:color w:val="auto"/>
          <w:kern w:val="0"/>
          <w:sz w:val="32"/>
          <w:szCs w:val="32"/>
          <w:lang w:val="en-US" w:eastAsia="zh-CN" w:bidi="ar-SA"/>
        </w:rPr>
      </w:pPr>
      <w:r>
        <w:rPr>
          <w:rFonts w:hint="eastAsia" w:ascii="仿宋_GB2312" w:hAnsi="Helvetica" w:eastAsia="仿宋_GB2312" w:cs="仿宋_GB2312"/>
          <w:color w:val="auto"/>
          <w:kern w:val="0"/>
          <w:sz w:val="32"/>
          <w:szCs w:val="32"/>
          <w:lang w:val="en-US" w:eastAsia="zh-CN" w:bidi="ar-SA"/>
        </w:rPr>
        <w:t>（三）将第七条修改为：“市、区人民政府应当将房屋征收与补偿工作经费纳入本级预算。”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center"/>
        <w:rPr>
          <w:rFonts w:hint="eastAsia" w:ascii="仿宋_GB2312" w:hAnsi="Helvetica" w:eastAsia="仿宋_GB2312" w:cs="仿宋_GB2312"/>
          <w:color w:val="auto"/>
          <w:kern w:val="0"/>
          <w:sz w:val="32"/>
          <w:szCs w:val="32"/>
          <w:lang w:val="en-US" w:eastAsia="zh-CN" w:bidi="ar-SA"/>
        </w:rPr>
      </w:pPr>
      <w:r>
        <w:rPr>
          <w:rFonts w:hint="eastAsia" w:ascii="仿宋_GB2312" w:hAnsi="Helvetica" w:eastAsia="仿宋_GB2312" w:cs="仿宋_GB2312"/>
          <w:color w:val="auto"/>
          <w:kern w:val="0"/>
          <w:sz w:val="32"/>
          <w:szCs w:val="32"/>
          <w:lang w:val="en-US" w:eastAsia="zh-CN" w:bidi="ar-SA"/>
        </w:rPr>
        <w:t>（四）将第十条修改为：“</w:t>
      </w:r>
      <w:r>
        <w:rPr>
          <w:rFonts w:hint="eastAsia" w:ascii="CESI仿宋-GB2312" w:hAnsi="CESI仿宋-GB2312" w:eastAsia="仿宋_GB2312" w:cs="CESI仿宋-GB2312"/>
          <w:color w:val="auto"/>
          <w:sz w:val="32"/>
          <w:szCs w:val="32"/>
          <w:highlight w:val="none"/>
        </w:rPr>
        <w:t>任何组织和个人对违反</w:t>
      </w:r>
      <w:r>
        <w:rPr>
          <w:rFonts w:hint="eastAsia" w:ascii="CESI仿宋-GB2312" w:hAnsi="CESI仿宋-GB2312" w:eastAsia="仿宋_GB2312" w:cs="CESI仿宋-GB2312"/>
          <w:color w:val="auto"/>
          <w:sz w:val="32"/>
          <w:szCs w:val="32"/>
          <w:highlight w:val="none"/>
          <w:lang w:eastAsia="zh-CN"/>
        </w:rPr>
        <w:t>本</w:t>
      </w:r>
      <w:r>
        <w:rPr>
          <w:rFonts w:hint="eastAsia" w:ascii="CESI仿宋-GB2312" w:hAnsi="CESI仿宋-GB2312" w:eastAsia="仿宋_GB2312" w:cs="CESI仿宋-GB2312"/>
          <w:color w:val="auto"/>
          <w:sz w:val="32"/>
          <w:szCs w:val="32"/>
          <w:highlight w:val="none"/>
          <w:u w:val="none"/>
          <w:lang w:eastAsia="zh-CN"/>
        </w:rPr>
        <w:t>条例</w:t>
      </w:r>
      <w:r>
        <w:rPr>
          <w:rFonts w:hint="eastAsia" w:ascii="CESI仿宋-GB2312" w:hAnsi="CESI仿宋-GB2312" w:eastAsia="仿宋_GB2312" w:cs="CESI仿宋-GB2312"/>
          <w:color w:val="auto"/>
          <w:sz w:val="32"/>
          <w:szCs w:val="32"/>
          <w:highlight w:val="none"/>
        </w:rPr>
        <w:t>规定的行为，有权向有关</w:t>
      </w:r>
      <w:r>
        <w:rPr>
          <w:rFonts w:hint="eastAsia" w:ascii="CESI仿宋-GB2312" w:hAnsi="CESI仿宋-GB2312" w:eastAsia="仿宋_GB2312" w:cs="CESI仿宋-GB2312"/>
          <w:color w:val="auto"/>
          <w:sz w:val="32"/>
          <w:szCs w:val="32"/>
          <w:highlight w:val="none"/>
          <w:lang w:eastAsia="zh-CN"/>
        </w:rPr>
        <w:t>人民</w:t>
      </w:r>
      <w:r>
        <w:rPr>
          <w:rFonts w:hint="eastAsia" w:ascii="CESI仿宋-GB2312" w:hAnsi="CESI仿宋-GB2312" w:eastAsia="仿宋_GB2312" w:cs="CESI仿宋-GB2312"/>
          <w:color w:val="auto"/>
          <w:sz w:val="32"/>
          <w:szCs w:val="32"/>
          <w:highlight w:val="none"/>
        </w:rPr>
        <w:t>政府、房屋征收部门和其他有关部门举报。接到举报的有关</w:t>
      </w:r>
      <w:r>
        <w:rPr>
          <w:rFonts w:hint="eastAsia" w:ascii="CESI仿宋-GB2312" w:hAnsi="CESI仿宋-GB2312" w:eastAsia="仿宋_GB2312" w:cs="CESI仿宋-GB2312"/>
          <w:color w:val="auto"/>
          <w:sz w:val="32"/>
          <w:szCs w:val="32"/>
          <w:highlight w:val="none"/>
          <w:lang w:eastAsia="zh-CN"/>
        </w:rPr>
        <w:t>人民</w:t>
      </w:r>
      <w:r>
        <w:rPr>
          <w:rFonts w:hint="eastAsia" w:ascii="仿宋_GB2312" w:hAnsi="仿宋_GB2312" w:eastAsia="仿宋_GB2312" w:cs="仿宋_GB2312"/>
          <w:color w:val="auto"/>
          <w:sz w:val="32"/>
          <w:szCs w:val="32"/>
          <w:highlight w:val="none"/>
        </w:rPr>
        <w:t>政府、房屋征收部门和其他有关部门对举报应当及时核实、处理。</w:t>
      </w:r>
      <w:r>
        <w:rPr>
          <w:rFonts w:hint="eastAsia" w:ascii="仿宋_GB2312" w:hAnsi="Helvetica" w:eastAsia="仿宋_GB2312" w:cs="仿宋_GB2312"/>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center"/>
        <w:rPr>
          <w:rFonts w:hint="eastAsia" w:ascii="CESI仿宋-GB2312" w:hAnsi="CESI仿宋-GB2312" w:eastAsia="仿宋_GB2312" w:cs="CESI仿宋-GB2312"/>
          <w:color w:val="auto"/>
          <w:sz w:val="32"/>
          <w:szCs w:val="32"/>
          <w:highlight w:val="none"/>
          <w:u w:val="none"/>
          <w:lang w:eastAsia="zh-CN"/>
        </w:rPr>
      </w:pPr>
      <w:r>
        <w:rPr>
          <w:rFonts w:hint="eastAsia" w:ascii="CESI仿宋-GB2312" w:hAnsi="CESI仿宋-GB2312" w:eastAsia="仿宋_GB2312" w:cs="CESI仿宋-GB2312"/>
          <w:color w:val="auto"/>
          <w:sz w:val="32"/>
          <w:szCs w:val="32"/>
          <w:highlight w:val="none"/>
          <w:u w:val="none"/>
          <w:lang w:eastAsia="zh-CN"/>
        </w:rPr>
        <w:t>（五）将</w:t>
      </w:r>
      <w:r>
        <w:rPr>
          <w:rFonts w:hint="eastAsia" w:ascii="CESI仿宋-GB2312" w:hAnsi="CESI仿宋-GB2312" w:eastAsia="仿宋_GB2312" w:cs="CESI仿宋-GB2312"/>
          <w:color w:val="auto"/>
          <w:sz w:val="32"/>
          <w:szCs w:val="32"/>
          <w:highlight w:val="none"/>
          <w:u w:val="none"/>
        </w:rPr>
        <w:t>第</w:t>
      </w:r>
      <w:r>
        <w:rPr>
          <w:rFonts w:hint="eastAsia" w:ascii="CESI仿宋-GB2312" w:hAnsi="CESI仿宋-GB2312" w:eastAsia="仿宋_GB2312" w:cs="CESI仿宋-GB2312"/>
          <w:color w:val="auto"/>
          <w:sz w:val="32"/>
          <w:szCs w:val="32"/>
          <w:highlight w:val="none"/>
          <w:u w:val="none"/>
          <w:lang w:eastAsia="zh-CN"/>
        </w:rPr>
        <w:t>十六</w:t>
      </w:r>
      <w:r>
        <w:rPr>
          <w:rFonts w:hint="eastAsia" w:ascii="CESI仿宋-GB2312" w:hAnsi="CESI仿宋-GB2312" w:eastAsia="仿宋_GB2312" w:cs="CESI仿宋-GB2312"/>
          <w:color w:val="auto"/>
          <w:sz w:val="32"/>
          <w:szCs w:val="32"/>
          <w:highlight w:val="none"/>
          <w:u w:val="none"/>
        </w:rPr>
        <w:t>条</w:t>
      </w:r>
      <w:r>
        <w:rPr>
          <w:rFonts w:hint="eastAsia" w:ascii="CESI仿宋-GB2312" w:hAnsi="CESI仿宋-GB2312" w:eastAsia="仿宋_GB2312" w:cs="CESI仿宋-GB2312"/>
          <w:color w:val="auto"/>
          <w:sz w:val="32"/>
          <w:szCs w:val="32"/>
          <w:highlight w:val="none"/>
          <w:u w:val="none"/>
          <w:lang w:eastAsia="zh-CN"/>
        </w:rPr>
        <w:t>第二款修改为：“</w:t>
      </w:r>
      <w:r>
        <w:rPr>
          <w:rFonts w:hint="eastAsia" w:ascii="CESI仿宋-GB2312" w:hAnsi="CESI仿宋-GB2312" w:eastAsia="仿宋_GB2312" w:cs="CESI仿宋-GB2312"/>
          <w:color w:val="auto"/>
          <w:sz w:val="32"/>
          <w:szCs w:val="32"/>
          <w:highlight w:val="none"/>
          <w:u w:val="none"/>
        </w:rPr>
        <w:t>因</w:t>
      </w:r>
      <w:r>
        <w:rPr>
          <w:rFonts w:hint="eastAsia" w:ascii="仿宋_GB2312" w:hAnsi="仿宋_GB2312" w:eastAsia="仿宋_GB2312" w:cs="仿宋_GB2312"/>
          <w:color w:val="auto"/>
          <w:sz w:val="32"/>
          <w:szCs w:val="32"/>
          <w:highlight w:val="none"/>
        </w:rPr>
        <w:t>旧城区改建需要征收房屋，半数以上（不含半数）的被征收人认为征收补偿方案不符合本</w:t>
      </w:r>
      <w:r>
        <w:rPr>
          <w:rFonts w:hint="eastAsia" w:ascii="CESI仿宋-GB2312" w:hAnsi="CESI仿宋-GB2312" w:eastAsia="仿宋_GB2312" w:cs="CESI仿宋-GB2312"/>
          <w:color w:val="auto"/>
          <w:sz w:val="32"/>
          <w:szCs w:val="32"/>
          <w:highlight w:val="none"/>
          <w:u w:val="none"/>
          <w:lang w:eastAsia="zh-CN"/>
        </w:rPr>
        <w:t>条例</w:t>
      </w:r>
      <w:r>
        <w:rPr>
          <w:rFonts w:hint="eastAsia" w:ascii="CESI仿宋-GB2312" w:hAnsi="CESI仿宋-GB2312" w:eastAsia="仿宋_GB2312" w:cs="CESI仿宋-GB2312"/>
          <w:color w:val="auto"/>
          <w:sz w:val="32"/>
          <w:szCs w:val="32"/>
          <w:highlight w:val="none"/>
          <w:u w:val="none"/>
        </w:rPr>
        <w:t>规定的，市、</w:t>
      </w:r>
      <w:r>
        <w:rPr>
          <w:rFonts w:hint="eastAsia" w:ascii="CESI仿宋-GB2312" w:hAnsi="CESI仿宋-GB2312" w:eastAsia="仿宋_GB2312" w:cs="CESI仿宋-GB2312"/>
          <w:color w:val="auto"/>
          <w:sz w:val="32"/>
          <w:szCs w:val="32"/>
          <w:highlight w:val="none"/>
          <w:u w:val="none"/>
          <w:lang w:eastAsia="zh-CN"/>
        </w:rPr>
        <w:t>区</w:t>
      </w:r>
      <w:r>
        <w:rPr>
          <w:rFonts w:hint="eastAsia" w:ascii="CESI仿宋-GB2312" w:hAnsi="CESI仿宋-GB2312" w:eastAsia="仿宋_GB2312" w:cs="CESI仿宋-GB2312"/>
          <w:color w:val="auto"/>
          <w:sz w:val="32"/>
          <w:szCs w:val="32"/>
          <w:highlight w:val="none"/>
          <w:u w:val="none"/>
        </w:rPr>
        <w:t>人民政府应当组织召开由被征收人和公众代表参加的听证会，根据听证会情况修改征收补偿方案，并及时公布。</w:t>
      </w:r>
      <w:r>
        <w:rPr>
          <w:rFonts w:hint="eastAsia" w:ascii="CESI仿宋-GB2312" w:hAnsi="CESI仿宋-GB2312" w:eastAsia="仿宋_GB2312" w:cs="CESI仿宋-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center"/>
        <w:rPr>
          <w:rFonts w:hint="eastAsia" w:ascii="CESI仿宋-GB2312" w:hAnsi="CESI仿宋-GB2312" w:eastAsia="仿宋_GB2312" w:cs="CESI仿宋-GB2312"/>
          <w:color w:val="auto"/>
          <w:sz w:val="32"/>
          <w:szCs w:val="32"/>
          <w:highlight w:val="none"/>
          <w:u w:val="none"/>
          <w:lang w:eastAsia="zh-CN"/>
        </w:rPr>
      </w:pPr>
      <w:r>
        <w:rPr>
          <w:rFonts w:hint="eastAsia" w:ascii="仿宋_GB2312" w:hAnsi="Helvetica" w:eastAsia="仿宋_GB2312" w:cs="仿宋_GB2312"/>
          <w:color w:val="auto"/>
          <w:kern w:val="0"/>
          <w:sz w:val="32"/>
          <w:szCs w:val="32"/>
          <w:lang w:val="en-US" w:eastAsia="zh-CN" w:bidi="ar-SA"/>
        </w:rPr>
        <w:t>（六）将第四十条第一款修改为：“</w:t>
      </w:r>
      <w:r>
        <w:rPr>
          <w:rFonts w:hint="eastAsia" w:ascii="CESI仿宋-GB2312" w:hAnsi="CESI仿宋-GB2312" w:eastAsia="仿宋_GB2312" w:cs="CESI仿宋-GB2312"/>
          <w:color w:val="auto"/>
          <w:sz w:val="32"/>
          <w:szCs w:val="32"/>
          <w:highlight w:val="none"/>
          <w:u w:val="none"/>
          <w:lang w:eastAsia="zh-CN"/>
        </w:rPr>
        <w:t>停产停业损失补偿应当按照省人民政府制定的标准执行。”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center"/>
        <w:rPr>
          <w:rFonts w:hint="eastAsia" w:ascii="CESI仿宋-GB2312" w:hAnsi="CESI仿宋-GB2312" w:eastAsia="仿宋_GB2312" w:cs="CESI仿宋-GB2312"/>
          <w:color w:val="auto"/>
          <w:sz w:val="32"/>
          <w:szCs w:val="32"/>
          <w:highlight w:val="none"/>
          <w:u w:val="none"/>
          <w:lang w:eastAsia="zh-CN"/>
        </w:rPr>
      </w:pPr>
      <w:r>
        <w:rPr>
          <w:rFonts w:hint="eastAsia" w:ascii="CESI仿宋-GB2312" w:hAnsi="CESI仿宋-GB2312" w:eastAsia="仿宋_GB2312" w:cs="CESI仿宋-GB2312"/>
          <w:color w:val="auto"/>
          <w:sz w:val="32"/>
          <w:szCs w:val="32"/>
          <w:highlight w:val="none"/>
          <w:u w:val="none"/>
          <w:lang w:eastAsia="zh-CN"/>
        </w:rPr>
        <w:t>（七）将第五十条第一款修改为：“</w:t>
      </w:r>
      <w:r>
        <w:rPr>
          <w:rFonts w:hint="eastAsia" w:ascii="CESI仿宋-GB2312" w:hAnsi="CESI仿宋-GB2312" w:eastAsia="仿宋_GB2312" w:cs="CESI仿宋-GB2312"/>
          <w:color w:val="auto"/>
          <w:sz w:val="32"/>
          <w:szCs w:val="32"/>
          <w:highlight w:val="none"/>
        </w:rPr>
        <w:t>被征收人在法定期限内</w:t>
      </w:r>
      <w:r>
        <w:rPr>
          <w:rFonts w:hint="eastAsia" w:ascii="CESI仿宋-GB2312" w:hAnsi="CESI仿宋-GB2312" w:eastAsia="仿宋_GB2312" w:cs="CESI仿宋-GB2312"/>
          <w:color w:val="auto"/>
          <w:sz w:val="32"/>
          <w:szCs w:val="32"/>
          <w:highlight w:val="none"/>
          <w:lang w:eastAsia="zh-CN"/>
        </w:rPr>
        <w:t>既</w:t>
      </w:r>
      <w:r>
        <w:rPr>
          <w:rFonts w:hint="eastAsia" w:ascii="CESI仿宋-GB2312" w:hAnsi="CESI仿宋-GB2312" w:eastAsia="仿宋_GB2312" w:cs="CESI仿宋-GB2312"/>
          <w:color w:val="auto"/>
          <w:sz w:val="32"/>
          <w:szCs w:val="32"/>
          <w:highlight w:val="none"/>
        </w:rPr>
        <w:t>不申请行政复议</w:t>
      </w:r>
      <w:r>
        <w:rPr>
          <w:rFonts w:hint="eastAsia" w:ascii="CESI仿宋-GB2312" w:hAnsi="CESI仿宋-GB2312" w:eastAsia="仿宋_GB2312" w:cs="CESI仿宋-GB2312"/>
          <w:color w:val="auto"/>
          <w:sz w:val="32"/>
          <w:szCs w:val="32"/>
          <w:highlight w:val="none"/>
          <w:lang w:eastAsia="zh-CN"/>
        </w:rPr>
        <w:t>也</w:t>
      </w:r>
      <w:r>
        <w:rPr>
          <w:rFonts w:hint="eastAsia" w:ascii="CESI仿宋-GB2312" w:hAnsi="CESI仿宋-GB2312" w:eastAsia="仿宋_GB2312" w:cs="CESI仿宋-GB2312"/>
          <w:color w:val="auto"/>
          <w:sz w:val="32"/>
          <w:szCs w:val="32"/>
          <w:highlight w:val="none"/>
        </w:rPr>
        <w:t>不提起行政诉讼，在补偿决定规定的期限内不搬迁的，由作出房屋征收决定的市、区人民政府依法申请</w:t>
      </w:r>
      <w:r>
        <w:rPr>
          <w:rFonts w:hint="eastAsia" w:ascii="CESI仿宋-GB2312" w:hAnsi="CESI仿宋-GB2312" w:eastAsia="仿宋_GB2312" w:cs="CESI仿宋-GB2312"/>
          <w:color w:val="auto"/>
          <w:sz w:val="32"/>
          <w:szCs w:val="32"/>
          <w:highlight w:val="none"/>
          <w:u w:val="none"/>
          <w:lang w:eastAsia="zh-CN"/>
        </w:rPr>
        <w:t>人民法院</w:t>
      </w:r>
      <w:r>
        <w:rPr>
          <w:rFonts w:hint="eastAsia" w:ascii="CESI仿宋-GB2312" w:hAnsi="CESI仿宋-GB2312" w:eastAsia="仿宋_GB2312" w:cs="CESI仿宋-GB2312"/>
          <w:color w:val="auto"/>
          <w:sz w:val="32"/>
          <w:szCs w:val="32"/>
          <w:highlight w:val="none"/>
        </w:rPr>
        <w:t>强制执行。</w:t>
      </w:r>
      <w:r>
        <w:rPr>
          <w:rFonts w:hint="eastAsia" w:ascii="CESI仿宋-GB2312" w:hAnsi="CESI仿宋-GB2312" w:eastAsia="仿宋_GB2312" w:cs="CESI仿宋-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center"/>
        <w:rPr>
          <w:rFonts w:hint="eastAsia" w:ascii="CESI仿宋-GB2312" w:hAnsi="CESI仿宋-GB2312" w:eastAsia="仿宋_GB2312" w:cs="CESI仿宋-GB2312"/>
          <w:color w:val="auto"/>
          <w:kern w:val="2"/>
          <w:sz w:val="32"/>
          <w:szCs w:val="32"/>
          <w:highlight w:val="none"/>
          <w:lang w:val="en-US" w:eastAsia="zh-CN" w:bidi="ar-SA"/>
        </w:rPr>
      </w:pPr>
      <w:r>
        <w:rPr>
          <w:rFonts w:hint="eastAsia" w:ascii="CESI仿宋-GB2312" w:hAnsi="CESI仿宋-GB2312" w:eastAsia="仿宋_GB2312" w:cs="CESI仿宋-GB2312"/>
          <w:color w:val="auto"/>
          <w:kern w:val="2"/>
          <w:sz w:val="32"/>
          <w:szCs w:val="32"/>
          <w:highlight w:val="none"/>
          <w:lang w:val="en-US" w:eastAsia="zh-CN" w:bidi="ar-SA"/>
        </w:rPr>
        <w:t>本决定自公布之日起施行。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center"/>
      </w:pPr>
      <w:r>
        <w:rPr>
          <w:rFonts w:hint="eastAsia" w:ascii="CESI仿宋-GB2312" w:hAnsi="CESI仿宋-GB2312" w:eastAsia="仿宋_GB2312" w:cs="CESI仿宋-GB2312"/>
          <w:color w:val="auto"/>
          <w:sz w:val="32"/>
          <w:szCs w:val="32"/>
          <w:highlight w:val="none"/>
          <w:u w:val="none"/>
          <w:lang w:val="en-US" w:eastAsia="zh-CN"/>
        </w:rPr>
        <w:t>《通化市地方立法条例》、《通化市燃放烟花爆竹安全管理条例》、《通化市文明祭祀条例》、《通化市养犬管理条例》、《通化市国有土地上房屋征收与补偿条例》根据本决定作相应修改，重新公布。</w:t>
      </w:r>
    </w:p>
    <w:p>
      <w:bookmarkStart w:id="1" w:name="_GoBack"/>
      <w:bookmarkEnd w:id="1"/>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E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table of authorities"/>
    <w:basedOn w:val="1"/>
    <w:next w:val="1"/>
    <w:semiHidden/>
    <w:qFormat/>
    <w:uiPriority w:val="0"/>
    <w:pPr>
      <w:ind w:left="420" w:leftChars="200"/>
    </w:pPr>
  </w:style>
  <w:style w:type="paragraph" w:styleId="3">
    <w:name w:val="Body Text"/>
    <w:basedOn w:val="1"/>
    <w:next w:val="4"/>
    <w:uiPriority w:val="0"/>
    <w:pPr>
      <w:spacing w:before="0" w:after="140" w:line="276" w:lineRule="auto"/>
    </w:pPr>
  </w:style>
  <w:style w:type="paragraph" w:customStyle="1" w:styleId="4">
    <w:name w:val="默认"/>
    <w:qFormat/>
    <w:uiPriority w:val="0"/>
    <w:rPr>
      <w:rFonts w:ascii="Helvetica" w:hAnsi="Helvetica" w:eastAsia="宋体" w:cs="Helvetica"/>
      <w:color w:val="000000"/>
      <w:sz w:val="22"/>
      <w:szCs w:val="22"/>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正文 New"/>
    <w:qFormat/>
    <w:uiPriority w:val="0"/>
    <w:pPr>
      <w:widowControl w:val="0"/>
      <w:jc w:val="both"/>
    </w:pPr>
    <w:rPr>
      <w:rFonts w:ascii="Calibri" w:hAnsi="Calibri"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2025-10-10T06:44:38Z</dcterms:created>
  <dc:creator>Administrator</dc:creator>
  <cp:lastModifiedBy>Administrator</cp:lastModifiedBy>
  <dcterms:modified xsi:type="dcterms:W3CDTF">2025-10-10T06:44:54Z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