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巡检服务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费用报价明细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831"/>
        <w:gridCol w:w="1170"/>
        <w:gridCol w:w="914"/>
        <w:gridCol w:w="1245"/>
        <w:gridCol w:w="1260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服务项目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合计（元）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光电缆维护费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公里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损坏率按全长0.5%计算，含查摆设备、机械、材料。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人工费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天\人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巡检人员按每次出动2人，每月至少1次巡检，每次巡检2天。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车辆使用费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天\辆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巡检车辆</w:t>
            </w:r>
            <w:r>
              <w:rPr>
                <w:rFonts w:hint="eastAsia"/>
                <w:lang w:val="en-US" w:eastAsia="zh-CN"/>
              </w:rPr>
              <w:t>1辆，含燃油保养。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服务费用总计（人民币）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7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2025-09-19T09:08:48Z</dcterms:created>
  <dc:creator>Administrator</dc:creator>
  <cp:lastModifiedBy>Administrator</cp:lastModifiedBy>
  <dcterms:modified xsi:type="dcterms:W3CDTF">2025-09-19T09:09:03Z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