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通化市居家和社区养老服务条例（草案）》（征求意见稿）政策解读</w:t>
      </w:r>
    </w:p>
    <w:p w14:paraId="363A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B1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02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一、《条例（草案）》出台的背景</w:t>
      </w:r>
    </w:p>
    <w:p w14:paraId="5001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通化市已进入重度人口老龄化社会，随着全市老年人人口数量不断上涨，居家养老已经成为绝大多数老年人首选养老方式。虽然我市居家和社区养老服务在当前取得了一定成效，但是对比老年人不断增长的养老服务需求仍存在短板与不足，难以满足老年人多样化、专业化的居家养老服务需求。</w:t>
      </w:r>
    </w:p>
    <w:p w14:paraId="7CE77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此背景下，通化市于2026年启动了居家和社区养老服务地方性立法工作，将居家和社区养老服务纳入法治化、规范化轨道，计划通过构筑多方综合协调服务体系，有效提升居家和社区养老服务质量，切实保障老年人合法权益，推动养老服务产业健康发展。</w:t>
      </w:r>
    </w:p>
    <w:p w14:paraId="1331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二、《条例（草案）》起草依据</w:t>
      </w:r>
    </w:p>
    <w:p w14:paraId="2900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根据《中华人民共和国老年人权益保障法》《吉林省养老服务条例》及我市居家和社区养老服务现状，制定本《条例（草案）》。</w:t>
      </w:r>
    </w:p>
    <w:p w14:paraId="5CEE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三、《条例（草案）》主要内容解读</w:t>
      </w:r>
    </w:p>
    <w:p w14:paraId="4882B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《条例（草案）》共有四十三条，由总则、规划与设施建设、服务供给、医养康养结合、扶持与保障、监督管理、法律责任、附则等八部分组成，主要有以下五个方面内容：</w:t>
      </w:r>
    </w:p>
    <w:p w14:paraId="4519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明确了主体责任，厘清居家和社区养老服务内容。《条例（草案）》明确了市、县（市、区）及乡镇（街道）在居家和社区养老服务中的工作职责，明确了民政、财政、发改、卫健、住建等相关职能部门工作职责，突出了家庭、个人、社会组织和企业的养老服务责任。明确了居家和社区养老服务内容及范畴，划定了服务范围。</w:t>
      </w:r>
    </w:p>
    <w:p w14:paraId="4624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确保了养老服务设施和服务用房供给保障。养老服务设施及服务用房是提供优质居家和社区养老服务的基础，《条例（草案）》中，对社区养老服务设施规划、建设、移交、使用、补偿和保障等方面都做出了详细的规定与要求。</w:t>
      </w:r>
    </w:p>
    <w:p w14:paraId="7338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明确了居家和社区养老服务供给。《条例（草案）》明确了居家老年人享受的居家养老服务内容和补贴标准及领取条件，要求构建市、县、乡三级居家养老服务体系，开展老年人助餐和寻访关爱活动。发展家庭养老服务床位，引导养老服务机构、企业、组织依托居家养老服务机构网络开展服务，鼓励推进邻里互助、志愿服务等老年人养老互助模式。推动医养康养融合发展，对医疗机构开展居家养老服务内容和模式进行了规定。</w:t>
      </w:r>
    </w:p>
    <w:p w14:paraId="4CF9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明确了居家和社区养老扶持保障。《条例（草案）》明确了各级财政优先保障居家和社区养老服务经费，列入同级财政预算，福彩公益金按照一定比例予以支持居家和社区养老服务发展。减免社区居家养老机构行政事业性收费，构建智慧居家养老服务平台，加强养老人才队伍建设，对社会资本进入居家和社区养老服务行业给予资金、税费、政策方面的扶持。支持金融机构推行开发长护险、老年人意外险等金融保险产品。</w:t>
      </w:r>
    </w:p>
    <w:p w14:paraId="17A8A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五是加强行业与法律层面监管。《条例（草案）》明确了民政做为行业主管部门要加强监管，会同相关部门建立行业监管制度，查处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行业机构和个人违规违法行为，保障老年人合法权益，消除威胁行业健康发展的安全隐患。</w:t>
      </w:r>
    </w:p>
    <w:p w14:paraId="7CDC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604C"/>
    <w:rsid w:val="0E9E0BFC"/>
    <w:rsid w:val="14FF656D"/>
    <w:rsid w:val="191D0C99"/>
    <w:rsid w:val="29391701"/>
    <w:rsid w:val="29BC05E3"/>
    <w:rsid w:val="2F6A76DC"/>
    <w:rsid w:val="3A71411F"/>
    <w:rsid w:val="3C9E49DC"/>
    <w:rsid w:val="3CB37656"/>
    <w:rsid w:val="3CE64F5B"/>
    <w:rsid w:val="609A1E98"/>
    <w:rsid w:val="6DA26376"/>
    <w:rsid w:val="6E065566"/>
    <w:rsid w:val="735B6AB0"/>
    <w:rsid w:val="783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1187</Characters>
  <Lines>0</Lines>
  <Paragraphs>0</Paragraphs>
  <TotalTime>39</TotalTime>
  <ScaleCrop>false</ScaleCrop>
  <LinksUpToDate>false</LinksUpToDate>
  <CharactersWithSpaces>1187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2026-07-20T09:04:00Z</dcterms:created>
  <dc:creator>xiaos</dc:creator>
  <cp:lastModifiedBy>阿随</cp:lastModifiedBy>
  <dcterms:modified xsi:type="dcterms:W3CDTF">2026-07-21T00:40:05Z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eyJoZGlkIjoiNDk4NTcxNWRmMDc5MDAwNWYxZGRjYzZjNWNiOGIwMjIiLCJ1c2VySWQiOiIyODY2Mjg3MjkifQ==</vt:lpwstr>
  </property>
  <property fmtid="{D5CDD505-2E9C-101B-9397-08002B2CF9AE}" pid="4" name="ICV">
    <vt:lpwstr>5EF4723A5C86442F966502EFF0323050_12</vt:lpwstr>
  </property>
</Properties>
</file>