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</w:rPr>
        <w:t>《通化市</w:t>
      </w: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  <w:lang w:eastAsia="zh-CN"/>
        </w:rPr>
        <w:t>物业管理</w:t>
      </w: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</w:rPr>
        <w:t>条例（草案）》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  <w:lang w:val="en-US" w:eastAsia="zh-CN"/>
        </w:rPr>
        <w:t>政策解读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一、条例必要性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  <w:t>随着通化市经济社会发展和城市化进程加快，物业管理领域出现诸多新情况、新问题。如物业服务标准不明确、物业收费纠纷频发等，这些问题影响居民生活质量和社会和谐稳定。制定（草案）十分必要，它能规范物业管理活动，明确各方权利义务，提升物业服务水平，保障业主合法权益，促进物业行业健康发展，为通化市构建宜居环境、推动城市精细化管理提供有力法治保障，是实现城市现代化治理的重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二、条例起草情况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  <w:t>为规范物业管理活动，维护相关主体合法权益，改善居住环境，根据相关工作要求，结合通化市实际，市执法局于2024年初启动条例调研工作。2024年6月21日，受市人大委托，市执法局牵头起草修改《条例》，并于7月列入立法计划。2024年10月末，结合调研成果和各方意见，参考国务院及吉林省条例，形成《条例》初稿。初稿通过正式文件、政府官网、媒体平台等渠道向各县（市、区）行管部门、市直相关部门以及社会各界广泛征求意见建议，并根据意见修改完善了草案。2025年1月22日，邀请各界代表召开立法听证会，会后，根据反馈意见形成《条例（草案）》。经合法性审查后，于2025年5月13日经市政府常务会审议通过，现提请市人大常委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三、《条例》主要内容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  <w:t>《条例》总计八章107条，第一章 总则，明确立法目的、适用范围、物业管理定义及工作格局，规定市、县物业行政主管部门及街道办事处等职责；第二章 物业管理区域及设施，规定物业管理区域划分原则、调整程序，明确物业服务用房配置标准及共有部分范围；第三章 业主、业主组织及物业管理委员会，涵盖业主权利义务、业主大会成立与职责、业主委员会选举与职责等内容；第四章 前期物业管理，规定前期物业服务人选聘方式、收费标准、合同签订及承接查验程序；第五章 物业服务、使用及监督管理，规范物业服务企业资质、服务内容、收费管理，明确物业服务合同履约金制度；第六章 专项维修资金，明确专项维修资金交存、使用、管理及公开查询制度；第七章 法律责任，对违反条例规定的行为设定相应处罚，包括对物业服务人、业主及相关部门工作人员的处罚；第八章 附则，规定本条例的施行时间。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80" w:firstLineChars="200"/>
        <w:textAlignment w:val="auto"/>
        <w:rPr>
          <w:rFonts w:hint="default" w:ascii="Times New Roman" w:hAnsi="Times New Roman" w:eastAsia="方正仿宋_GB2312" w:cs="Times New Roman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Tg2MjY2M2M4YWJhMjQ3NTE0MmRlMWJkYjllYmQifQ=="/>
  </w:docVars>
  <w:rsids>
    <w:rsidRoot w:val="00000000"/>
    <w:rsid w:val="06BE1870"/>
    <w:rsid w:val="07B07AA9"/>
    <w:rsid w:val="0D264BB0"/>
    <w:rsid w:val="185E609A"/>
    <w:rsid w:val="1EF6A9ED"/>
    <w:rsid w:val="2285526D"/>
    <w:rsid w:val="22934D4D"/>
    <w:rsid w:val="2A3B4D90"/>
    <w:rsid w:val="32DB69DF"/>
    <w:rsid w:val="339E233F"/>
    <w:rsid w:val="3555351F"/>
    <w:rsid w:val="3AB363E3"/>
    <w:rsid w:val="3B3D345A"/>
    <w:rsid w:val="3C7F6400"/>
    <w:rsid w:val="3FBC68E9"/>
    <w:rsid w:val="3FDFCA31"/>
    <w:rsid w:val="403904D9"/>
    <w:rsid w:val="484C6A03"/>
    <w:rsid w:val="48DA28FB"/>
    <w:rsid w:val="4E475C56"/>
    <w:rsid w:val="4E5504BE"/>
    <w:rsid w:val="530B5032"/>
    <w:rsid w:val="54946121"/>
    <w:rsid w:val="5677EBBB"/>
    <w:rsid w:val="56EFBBCD"/>
    <w:rsid w:val="576F6A0D"/>
    <w:rsid w:val="57FB03A8"/>
    <w:rsid w:val="5BF7726B"/>
    <w:rsid w:val="5E4F42DF"/>
    <w:rsid w:val="5F201E1A"/>
    <w:rsid w:val="676254A4"/>
    <w:rsid w:val="6D3BAAF3"/>
    <w:rsid w:val="6EFBCDCF"/>
    <w:rsid w:val="6F406BFD"/>
    <w:rsid w:val="71390D5D"/>
    <w:rsid w:val="74033F36"/>
    <w:rsid w:val="768AA42A"/>
    <w:rsid w:val="7AD7A1CE"/>
    <w:rsid w:val="7B0F54EB"/>
    <w:rsid w:val="7B7F64AF"/>
    <w:rsid w:val="7BBF060F"/>
    <w:rsid w:val="7E7E5D20"/>
    <w:rsid w:val="7EC80A1B"/>
    <w:rsid w:val="7EF7490D"/>
    <w:rsid w:val="7F3E9993"/>
    <w:rsid w:val="7F6C64C4"/>
    <w:rsid w:val="7FC9DF4E"/>
    <w:rsid w:val="7FFFB1D2"/>
    <w:rsid w:val="9E7FDF64"/>
    <w:rsid w:val="ADFFE3C1"/>
    <w:rsid w:val="BFC744A6"/>
    <w:rsid w:val="BFE85DF9"/>
    <w:rsid w:val="DEB70CC1"/>
    <w:rsid w:val="E3AF1290"/>
    <w:rsid w:val="E7FFE70A"/>
    <w:rsid w:val="EB9F3158"/>
    <w:rsid w:val="EDDF6486"/>
    <w:rsid w:val="EFFE8402"/>
    <w:rsid w:val="F1DC1E52"/>
    <w:rsid w:val="F6BFF5E6"/>
    <w:rsid w:val="FDB7BF6E"/>
    <w:rsid w:val="FDFD70FB"/>
    <w:rsid w:val="FDFED926"/>
    <w:rsid w:val="FF3763C6"/>
    <w:rsid w:val="FF567D8F"/>
    <w:rsid w:val="FF6EE0A3"/>
    <w:rsid w:val="FF7F6114"/>
    <w:rsid w:val="FF7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textAlignment w:val="baseline"/>
    </w:pPr>
    <w:rPr>
      <w:rFonts w:ascii="Times New Roman" w:hAnsi="Times New Roman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1642</Characters>
  <Lines>0</Lines>
  <Paragraphs>0</Paragraphs>
  <TotalTime>2</TotalTime>
  <ScaleCrop>false</ScaleCrop>
  <LinksUpToDate>false</LinksUpToDate>
  <CharactersWithSpaces>1646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2024-04-24T22:02:00Z</dcterms:created>
  <dc:creator>Administrator</dc:creator>
  <cp:lastModifiedBy>user</cp:lastModifiedBy>
  <cp:lastPrinted>2024-08-30T02:17:00Z</cp:lastPrinted>
  <dcterms:modified xsi:type="dcterms:W3CDTF">2025-06-11T09:36:52Z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8A87F99977C6400EB3F4DFF389C552BF_13</vt:lpwstr>
  </property>
</Properties>
</file>