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ind w:firstLine="210" w:firstLineChars="100"/>
        <w:jc w:val="left"/>
        <w:textAlignment w:val="auto"/>
        <w:rPr>
          <w:rFonts w:asciiTheme="minorEastAsia" w:hAnsiTheme="minorEastAsia" w:eastAsiaTheme="minorEastAsia"/>
          <w:color w:val="auto"/>
        </w:rPr>
      </w:pPr>
      <w:bookmarkStart w:id="0" w:name="_GoBack"/>
      <w:bookmarkEnd w:id="0"/>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eastAsia="zh-CN"/>
        </w:rPr>
        <w:t>关于</w:t>
      </w:r>
      <w:r>
        <w:rPr>
          <w:rFonts w:hint="eastAsia" w:ascii="方正小标宋简体" w:hAnsi="方正小标宋简体" w:eastAsia="方正小标宋简体" w:cs="方正小标宋简体"/>
          <w:b w:val="0"/>
          <w:bCs/>
          <w:color w:val="auto"/>
          <w:sz w:val="44"/>
          <w:szCs w:val="44"/>
          <w:lang w:val="en-US" w:eastAsia="zh-CN"/>
        </w:rPr>
        <w:t>《</w:t>
      </w:r>
      <w:r>
        <w:rPr>
          <w:rFonts w:hint="eastAsia" w:ascii="方正小标宋简体" w:hAnsi="方正小标宋简体" w:eastAsia="方正小标宋简体" w:cs="方正小标宋简体"/>
          <w:b w:val="0"/>
          <w:bCs/>
          <w:strike w:val="0"/>
          <w:dstrike w:val="0"/>
          <w:color w:val="auto"/>
          <w:sz w:val="44"/>
          <w:szCs w:val="44"/>
          <w:highlight w:val="none"/>
          <w:lang w:val="en-US" w:eastAsia="zh-CN"/>
        </w:rPr>
        <w:t>通化</w:t>
      </w:r>
      <w:r>
        <w:rPr>
          <w:rFonts w:hint="eastAsia" w:ascii="方正小标宋简体" w:hAnsi="方正小标宋简体" w:eastAsia="方正小标宋简体" w:cs="方正小标宋简体"/>
          <w:b w:val="0"/>
          <w:bCs/>
          <w:strike w:val="0"/>
          <w:dstrike w:val="0"/>
          <w:color w:val="auto"/>
          <w:sz w:val="44"/>
          <w:szCs w:val="44"/>
          <w:highlight w:val="none"/>
        </w:rPr>
        <w:t>市</w:t>
      </w:r>
      <w:r>
        <w:rPr>
          <w:rFonts w:hint="eastAsia" w:ascii="方正小标宋简体" w:hAnsi="方正小标宋简体" w:eastAsia="方正小标宋简体" w:cs="方正小标宋简体"/>
          <w:b w:val="0"/>
          <w:bCs/>
          <w:strike w:val="0"/>
          <w:dstrike w:val="0"/>
          <w:color w:val="auto"/>
          <w:sz w:val="44"/>
          <w:szCs w:val="44"/>
          <w:highlight w:val="none"/>
          <w:lang w:val="en-US" w:eastAsia="zh-CN"/>
        </w:rPr>
        <w:t>城市</w:t>
      </w:r>
      <w:r>
        <w:rPr>
          <w:rFonts w:hint="eastAsia" w:ascii="方正小标宋简体" w:hAnsi="方正小标宋简体" w:eastAsia="方正小标宋简体" w:cs="方正小标宋简体"/>
          <w:b w:val="0"/>
          <w:bCs/>
          <w:strike w:val="0"/>
          <w:dstrike w:val="0"/>
          <w:color w:val="auto"/>
          <w:sz w:val="44"/>
          <w:szCs w:val="44"/>
          <w:highlight w:val="none"/>
        </w:rPr>
        <w:t>供热管理条例</w:t>
      </w:r>
      <w:r>
        <w:rPr>
          <w:rFonts w:hint="eastAsia" w:ascii="方正小标宋简体" w:hAnsi="方正小标宋简体" w:eastAsia="方正小标宋简体" w:cs="方正小标宋简体"/>
          <w:b w:val="0"/>
          <w:bCs/>
          <w:strike w:val="0"/>
          <w:dstrike w:val="0"/>
          <w:color w:val="auto"/>
          <w:sz w:val="44"/>
          <w:szCs w:val="44"/>
          <w:highlight w:val="none"/>
          <w:lang w:eastAsia="zh-CN"/>
        </w:rPr>
        <w:t>（草案）</w:t>
      </w:r>
      <w:r>
        <w:rPr>
          <w:rFonts w:hint="eastAsia" w:ascii="方正小标宋简体" w:hAnsi="方正小标宋简体" w:eastAsia="方正小标宋简体" w:cs="方正小标宋简体"/>
          <w:b w:val="0"/>
          <w:bCs/>
          <w:color w:val="auto"/>
          <w:sz w:val="44"/>
          <w:szCs w:val="44"/>
          <w:lang w:val="en-US" w:eastAsia="zh-CN"/>
        </w:rPr>
        <w:t>》的起草说明</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color w:val="auto"/>
          <w:sz w:val="44"/>
          <w:szCs w:val="44"/>
        </w:rPr>
      </w:pP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为了提升政府在我市供热市场的管理能力，市住建局起草了《通化</w:t>
      </w:r>
      <w:r>
        <w:rPr>
          <w:rFonts w:hint="eastAsia" w:ascii="仿宋" w:hAnsi="仿宋" w:eastAsia="仿宋"/>
          <w:color w:val="auto"/>
          <w:sz w:val="32"/>
          <w:szCs w:val="32"/>
        </w:rPr>
        <w:t>市</w:t>
      </w:r>
      <w:r>
        <w:rPr>
          <w:rFonts w:hint="eastAsia" w:ascii="仿宋" w:hAnsi="仿宋" w:eastAsia="仿宋"/>
          <w:color w:val="auto"/>
          <w:sz w:val="32"/>
          <w:szCs w:val="32"/>
          <w:lang w:val="en-US" w:eastAsia="zh-CN"/>
        </w:rPr>
        <w:t>城市</w:t>
      </w:r>
      <w:r>
        <w:rPr>
          <w:rFonts w:hint="eastAsia" w:ascii="仿宋" w:hAnsi="仿宋" w:eastAsia="仿宋"/>
          <w:color w:val="auto"/>
          <w:sz w:val="32"/>
          <w:szCs w:val="32"/>
        </w:rPr>
        <w:t>供热管理条例</w:t>
      </w:r>
      <w:r>
        <w:rPr>
          <w:rFonts w:hint="eastAsia" w:ascii="仿宋" w:hAnsi="仿宋" w:eastAsia="仿宋"/>
          <w:color w:val="auto"/>
          <w:sz w:val="32"/>
          <w:szCs w:val="32"/>
          <w:lang w:eastAsia="zh-CN"/>
        </w:rPr>
        <w:t>（草案）</w:t>
      </w:r>
      <w:r>
        <w:rPr>
          <w:rFonts w:hint="eastAsia" w:ascii="仿宋" w:hAnsi="仿宋" w:eastAsia="仿宋"/>
          <w:color w:val="auto"/>
          <w:sz w:val="32"/>
          <w:szCs w:val="32"/>
          <w:lang w:val="en-US" w:eastAsia="zh-CN"/>
        </w:rPr>
        <w:t>》（以下简称《条例（草案 ）》），现将起草</w:t>
      </w:r>
      <w:r>
        <w:rPr>
          <w:rFonts w:hint="eastAsia" w:ascii="仿宋" w:hAnsi="仿宋" w:eastAsia="仿宋"/>
          <w:color w:val="auto"/>
          <w:sz w:val="32"/>
          <w:szCs w:val="32"/>
        </w:rPr>
        <w:t>情况</w:t>
      </w:r>
      <w:r>
        <w:rPr>
          <w:rFonts w:hint="eastAsia" w:ascii="仿宋" w:hAnsi="仿宋" w:eastAsia="仿宋"/>
          <w:color w:val="auto"/>
          <w:sz w:val="32"/>
          <w:szCs w:val="32"/>
          <w:lang w:eastAsia="zh-CN"/>
        </w:rPr>
        <w:t>说明</w:t>
      </w:r>
      <w:r>
        <w:rPr>
          <w:rFonts w:hint="eastAsia" w:ascii="仿宋" w:hAnsi="仿宋" w:eastAsia="仿宋"/>
          <w:color w:val="auto"/>
          <w:sz w:val="32"/>
          <w:szCs w:val="32"/>
        </w:rPr>
        <w:t>如下</w:t>
      </w:r>
      <w:r>
        <w:rPr>
          <w:rFonts w:hint="eastAsia" w:ascii="仿宋" w:hAnsi="仿宋" w:eastAsia="仿宋"/>
          <w:color w:val="auto"/>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w:t>
      </w:r>
      <w:r>
        <w:rPr>
          <w:rFonts w:hint="eastAsia" w:ascii="黑体" w:hAnsi="黑体" w:eastAsia="黑体" w:cs="黑体"/>
          <w:b w:val="0"/>
          <w:bCs/>
          <w:color w:val="auto"/>
          <w:sz w:val="32"/>
          <w:szCs w:val="32"/>
          <w:lang w:val="en-US" w:eastAsia="zh-CN"/>
        </w:rPr>
        <w:t>我</w:t>
      </w:r>
      <w:r>
        <w:rPr>
          <w:rFonts w:hint="eastAsia" w:ascii="黑体" w:hAnsi="黑体" w:eastAsia="黑体" w:cs="黑体"/>
          <w:b w:val="0"/>
          <w:bCs/>
          <w:color w:val="auto"/>
          <w:sz w:val="32"/>
          <w:szCs w:val="32"/>
          <w:lang w:eastAsia="zh-CN"/>
        </w:rPr>
        <w:t>市</w:t>
      </w:r>
      <w:r>
        <w:rPr>
          <w:rFonts w:hint="eastAsia" w:ascii="黑体" w:hAnsi="黑体" w:eastAsia="黑体" w:cs="黑体"/>
          <w:b w:val="0"/>
          <w:bCs/>
          <w:color w:val="auto"/>
          <w:sz w:val="32"/>
          <w:szCs w:val="32"/>
          <w:lang w:val="en-US" w:eastAsia="zh-CN"/>
        </w:rPr>
        <w:t>供热发展</w:t>
      </w:r>
      <w:r>
        <w:rPr>
          <w:rFonts w:hint="eastAsia" w:ascii="黑体" w:hAnsi="黑体" w:eastAsia="黑体" w:cs="黑体"/>
          <w:b w:val="0"/>
          <w:bCs/>
          <w:color w:val="auto"/>
          <w:sz w:val="32"/>
          <w:szCs w:val="32"/>
        </w:rPr>
        <w:t>基本情况介绍</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通化市中心城区自上世纪九十年代以来逐步实施集中供热，截至目前，中心城区</w:t>
      </w:r>
      <w:r>
        <w:rPr>
          <w:rFonts w:hint="eastAsia" w:ascii="仿宋" w:hAnsi="仿宋" w:eastAsia="仿宋" w:cs="仿宋"/>
          <w:color w:val="auto"/>
          <w:sz w:val="32"/>
          <w:szCs w:val="32"/>
          <w:lang w:val="en-US" w:eastAsia="zh-CN"/>
        </w:rPr>
        <w:t>供热区域面积已达到约2137万㎡，涉及热用户22万户，供热方式由原来的的区域小锅炉发展为</w:t>
      </w:r>
      <w:r>
        <w:rPr>
          <w:rFonts w:hint="eastAsia" w:ascii="仿宋" w:hAnsi="仿宋" w:eastAsia="仿宋"/>
          <w:color w:val="auto"/>
          <w:sz w:val="32"/>
          <w:szCs w:val="32"/>
          <w:lang w:val="en-US" w:eastAsia="zh-CN"/>
        </w:rPr>
        <w:t>热电厂、调峰锅炉房、集中供热锅炉房、工业余热等多种形式为一体的集中供热。管理模式由原来的纯人工值守逐步向自动化、智能化发展。</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645"/>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起草《通化</w:t>
      </w:r>
      <w:r>
        <w:rPr>
          <w:rFonts w:hint="eastAsia" w:ascii="黑体" w:hAnsi="黑体" w:eastAsia="黑体" w:cs="黑体"/>
          <w:b w:val="0"/>
          <w:bCs/>
          <w:color w:val="auto"/>
          <w:sz w:val="32"/>
          <w:szCs w:val="32"/>
        </w:rPr>
        <w:t>市</w:t>
      </w:r>
      <w:r>
        <w:rPr>
          <w:rFonts w:hint="eastAsia" w:ascii="黑体" w:hAnsi="黑体" w:eastAsia="黑体" w:cs="黑体"/>
          <w:b w:val="0"/>
          <w:bCs/>
          <w:color w:val="auto"/>
          <w:sz w:val="32"/>
          <w:szCs w:val="32"/>
          <w:lang w:val="en-US" w:eastAsia="zh-CN"/>
        </w:rPr>
        <w:t>城市</w:t>
      </w:r>
      <w:r>
        <w:rPr>
          <w:rFonts w:hint="eastAsia" w:ascii="黑体" w:hAnsi="黑体" w:eastAsia="黑体" w:cs="黑体"/>
          <w:b w:val="0"/>
          <w:bCs/>
          <w:color w:val="auto"/>
          <w:sz w:val="32"/>
          <w:szCs w:val="32"/>
        </w:rPr>
        <w:t>供热管理条例</w:t>
      </w:r>
      <w:r>
        <w:rPr>
          <w:rFonts w:hint="eastAsia" w:ascii="黑体" w:hAnsi="黑体" w:eastAsia="黑体" w:cs="黑体"/>
          <w:b w:val="0"/>
          <w:bCs/>
          <w:color w:val="auto"/>
          <w:sz w:val="32"/>
          <w:szCs w:val="32"/>
          <w:lang w:eastAsia="zh-CN"/>
        </w:rPr>
        <w:t>（草案）</w:t>
      </w:r>
      <w:r>
        <w:rPr>
          <w:rFonts w:hint="eastAsia" w:ascii="黑体" w:hAnsi="黑体" w:eastAsia="黑体" w:cs="黑体"/>
          <w:b w:val="0"/>
          <w:bCs/>
          <w:color w:val="auto"/>
          <w:sz w:val="32"/>
          <w:szCs w:val="32"/>
          <w:lang w:val="en-US" w:eastAsia="zh-CN"/>
        </w:rPr>
        <w:t>》的必要性</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olor w:val="auto"/>
          <w:sz w:val="32"/>
          <w:szCs w:val="32"/>
          <w:lang w:val="en-US" w:eastAsia="zh-CN"/>
        </w:rPr>
        <w:t>随着我市经济水平的逐年提高，城市建设的不断发展，我市供热事业迈上新的台阶，但事业的发展不会一蹴而就，期间也会不断的暴露出新的矛盾，如新的发展目标和方向、相关各单位的分工协作、供热设施的建设与管理等等。为了</w:t>
      </w:r>
      <w:r>
        <w:rPr>
          <w:rFonts w:hint="eastAsia" w:ascii="仿宋" w:hAnsi="仿宋" w:eastAsia="仿宋" w:cs="仿宋"/>
          <w:color w:val="auto"/>
          <w:sz w:val="32"/>
          <w:szCs w:val="32"/>
          <w:u w:val="none"/>
        </w:rPr>
        <w:t>规范供热经营活动，加强市场监管，</w:t>
      </w:r>
      <w:r>
        <w:rPr>
          <w:rFonts w:hint="eastAsia" w:ascii="仿宋" w:hAnsi="仿宋" w:eastAsia="仿宋" w:cs="仿宋"/>
          <w:color w:val="auto"/>
          <w:sz w:val="32"/>
          <w:szCs w:val="32"/>
        </w:rPr>
        <w:t>维护热用户的合法权益，</w:t>
      </w:r>
      <w:r>
        <w:rPr>
          <w:rFonts w:hint="eastAsia" w:ascii="仿宋" w:hAnsi="仿宋" w:eastAsia="仿宋" w:cs="仿宋"/>
          <w:color w:val="auto"/>
          <w:sz w:val="32"/>
          <w:szCs w:val="32"/>
          <w:u w:val="none"/>
        </w:rPr>
        <w:t>保障社会公共利益和公共安全，促进供热行业健康发展</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制定一部符合现阶段我市供热事业发展需求的管理条例就显着尤为重要。</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600" w:lineRule="exact"/>
        <w:ind w:left="0" w:leftChars="0" w:firstLine="645" w:firstLineChars="0"/>
        <w:jc w:val="lef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主要依据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b w:val="0"/>
          <w:bCs/>
          <w:color w:val="auto"/>
          <w:sz w:val="32"/>
          <w:szCs w:val="32"/>
          <w:lang w:val="en-US" w:eastAsia="zh-CN"/>
        </w:rPr>
      </w:pPr>
      <w:r>
        <w:rPr>
          <w:rFonts w:hint="eastAsia" w:ascii="仿宋" w:hAnsi="仿宋" w:eastAsia="仿宋" w:cs="仿宋"/>
          <w:color w:val="auto"/>
          <w:sz w:val="32"/>
          <w:szCs w:val="32"/>
          <w:u w:val="none"/>
          <w:lang w:val="en-US" w:eastAsia="zh-CN"/>
        </w:rPr>
        <w:t>《通化市城市供热管理条例（草案）》主要依据《吉林省城市供热管理条例》等法律、法规及规章，并借鉴了长春、辽源、白山等地的城市供热管理立法经验。</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color w:val="auto"/>
          <w:sz w:val="32"/>
          <w:szCs w:val="32"/>
          <w:u w:val="none"/>
          <w:lang w:val="en-US" w:eastAsia="zh-CN"/>
        </w:rPr>
        <w:t>四、</w:t>
      </w:r>
      <w:r>
        <w:rPr>
          <w:rFonts w:hint="eastAsia" w:ascii="黑体" w:hAnsi="黑体" w:eastAsia="黑体" w:cs="黑体"/>
          <w:b w:val="0"/>
          <w:bCs/>
          <w:color w:val="auto"/>
          <w:sz w:val="32"/>
          <w:szCs w:val="32"/>
          <w:lang w:val="en-US" w:eastAsia="zh-CN"/>
        </w:rPr>
        <w:t>《通化</w:t>
      </w:r>
      <w:r>
        <w:rPr>
          <w:rFonts w:hint="eastAsia" w:ascii="黑体" w:hAnsi="黑体" w:eastAsia="黑体" w:cs="黑体"/>
          <w:b w:val="0"/>
          <w:bCs/>
          <w:color w:val="auto"/>
          <w:sz w:val="32"/>
          <w:szCs w:val="32"/>
        </w:rPr>
        <w:t>市</w:t>
      </w:r>
      <w:r>
        <w:rPr>
          <w:rFonts w:hint="eastAsia" w:ascii="黑体" w:hAnsi="黑体" w:eastAsia="黑体" w:cs="黑体"/>
          <w:b w:val="0"/>
          <w:bCs/>
          <w:color w:val="auto"/>
          <w:sz w:val="32"/>
          <w:szCs w:val="32"/>
          <w:lang w:val="en-US" w:eastAsia="zh-CN"/>
        </w:rPr>
        <w:t>城市</w:t>
      </w:r>
      <w:r>
        <w:rPr>
          <w:rFonts w:hint="eastAsia" w:ascii="黑体" w:hAnsi="黑体" w:eastAsia="黑体" w:cs="黑体"/>
          <w:b w:val="0"/>
          <w:bCs/>
          <w:color w:val="auto"/>
          <w:sz w:val="32"/>
          <w:szCs w:val="32"/>
        </w:rPr>
        <w:t>供热管理条例</w:t>
      </w:r>
      <w:r>
        <w:rPr>
          <w:rFonts w:hint="eastAsia" w:ascii="黑体" w:hAnsi="黑体" w:eastAsia="黑体" w:cs="黑体"/>
          <w:b w:val="0"/>
          <w:bCs/>
          <w:color w:val="auto"/>
          <w:sz w:val="32"/>
          <w:szCs w:val="32"/>
          <w:lang w:eastAsia="zh-CN"/>
        </w:rPr>
        <w:t>（草案）</w:t>
      </w:r>
      <w:r>
        <w:rPr>
          <w:rFonts w:hint="eastAsia" w:ascii="黑体" w:hAnsi="黑体" w:eastAsia="黑体" w:cs="黑体"/>
          <w:b w:val="0"/>
          <w:bCs/>
          <w:color w:val="auto"/>
          <w:sz w:val="32"/>
          <w:szCs w:val="32"/>
          <w:lang w:val="en-US" w:eastAsia="zh-CN"/>
        </w:rPr>
        <w:t>》主要内容。</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条例（草案）》共八章，涉及条文七十一条，主要从各相关部门的权责划分，项目建设，企业与热用户相关行为的规定，供热设施的管理，应急保障与监督检查及法律责任等主要方面进行规定，现将主要内容介绍如下：</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auto"/>
          <w:sz w:val="32"/>
          <w:szCs w:val="32"/>
          <w:u w:val="none"/>
          <w:lang w:val="en-US" w:eastAsia="zh-CN"/>
        </w:rPr>
      </w:pPr>
      <w:r>
        <w:rPr>
          <w:rFonts w:hint="eastAsia" w:ascii="楷体" w:hAnsi="楷体" w:eastAsia="楷体" w:cs="楷体"/>
          <w:color w:val="auto"/>
          <w:sz w:val="32"/>
          <w:szCs w:val="32"/>
          <w:u w:val="none"/>
          <w:lang w:val="en-US" w:eastAsia="zh-CN"/>
        </w:rPr>
        <w:t>第一章主要内容</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《条例（草案）》第一章共八条，第一条到第八条，主要规定了治理目标，适用范围；各区政府、管委会，市直相关部门协调分工，权责划分；发展方向。</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auto"/>
          <w:sz w:val="32"/>
          <w:szCs w:val="32"/>
          <w:u w:val="none"/>
          <w:lang w:val="en-US" w:eastAsia="zh-CN"/>
        </w:rPr>
      </w:pPr>
      <w:r>
        <w:rPr>
          <w:rFonts w:hint="eastAsia" w:ascii="楷体" w:hAnsi="楷体" w:eastAsia="楷体" w:cs="楷体"/>
          <w:color w:val="auto"/>
          <w:sz w:val="32"/>
          <w:szCs w:val="32"/>
          <w:u w:val="none"/>
          <w:lang w:val="en-US" w:eastAsia="zh-CN"/>
        </w:rPr>
        <w:t>第二章主要内容</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条例（草案）》第二章共十三条，第九条到第二十一条，主要规定了在供热项目建设方面的相关内容，其中包括：供热项目需在供热专项规划的框架下实施及专项规划的具体实施程序；供热管网、锅炉建设的要求与方向；项目建设时对供热设施建设用地的保障；供热设施在竣工验收上的具体要求；供热设施设计要达到的具体要求；申请入网的具体操作。</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auto"/>
          <w:sz w:val="32"/>
          <w:szCs w:val="32"/>
          <w:u w:val="none"/>
          <w:lang w:val="en-US" w:eastAsia="zh-CN"/>
        </w:rPr>
      </w:pPr>
      <w:r>
        <w:rPr>
          <w:rFonts w:hint="eastAsia" w:ascii="楷体" w:hAnsi="楷体" w:eastAsia="楷体" w:cs="楷体"/>
          <w:color w:val="auto"/>
          <w:sz w:val="32"/>
          <w:szCs w:val="32"/>
          <w:u w:val="none"/>
          <w:lang w:val="en-US" w:eastAsia="zh-CN"/>
        </w:rPr>
        <w:t>第三章主要内容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楷体" w:hAnsi="楷体" w:eastAsia="楷体" w:cs="楷体"/>
          <w:color w:val="auto"/>
          <w:sz w:val="32"/>
          <w:szCs w:val="32"/>
          <w:u w:val="none"/>
          <w:lang w:val="en-US" w:eastAsia="zh-CN"/>
        </w:rPr>
      </w:pPr>
      <w:r>
        <w:rPr>
          <w:rFonts w:hint="eastAsia" w:ascii="仿宋" w:hAnsi="仿宋" w:eastAsia="仿宋" w:cs="仿宋"/>
          <w:color w:val="auto"/>
          <w:sz w:val="32"/>
          <w:szCs w:val="32"/>
          <w:u w:val="none"/>
          <w:lang w:val="en-US" w:eastAsia="zh-CN"/>
        </w:rPr>
        <w:t>《条例（草案）》第三章共十七条，第二十二条到第三十八条，主要规定了企业参与供热需要具备的资质；申请办理供热经营许可的流程；企业退出供热行业的相关要求；供热企业经营时需要履行的义务及不得在经营期间发生的行为；具体的供热时间、延期提前供热的相关要求；供热温度的最低合格标准；供热的优先保障对象；新建项目未过保修期内热费的缴纳要求；测温退费的相关要求。</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auto"/>
          <w:sz w:val="32"/>
          <w:szCs w:val="32"/>
          <w:u w:val="none"/>
          <w:lang w:val="en-US" w:eastAsia="zh-CN"/>
        </w:rPr>
      </w:pPr>
      <w:r>
        <w:rPr>
          <w:rFonts w:hint="eastAsia" w:ascii="楷体" w:hAnsi="楷体" w:eastAsia="楷体" w:cs="楷体"/>
          <w:color w:val="auto"/>
          <w:sz w:val="32"/>
          <w:szCs w:val="32"/>
          <w:u w:val="none"/>
          <w:lang w:val="en-US" w:eastAsia="zh-CN"/>
        </w:rPr>
        <w:t>第四章主要内容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楷体" w:hAnsi="楷体" w:eastAsia="楷体" w:cs="楷体"/>
          <w:color w:val="auto"/>
          <w:sz w:val="32"/>
          <w:szCs w:val="32"/>
          <w:u w:val="none"/>
          <w:lang w:val="en-US" w:eastAsia="zh-CN"/>
        </w:rPr>
      </w:pPr>
      <w:r>
        <w:rPr>
          <w:rFonts w:hint="eastAsia" w:ascii="仿宋" w:hAnsi="仿宋" w:eastAsia="仿宋" w:cs="仿宋"/>
          <w:color w:val="auto"/>
          <w:sz w:val="32"/>
          <w:szCs w:val="32"/>
          <w:u w:val="none"/>
          <w:lang w:val="en-US" w:eastAsia="zh-CN"/>
        </w:rPr>
        <w:t>《条例（草案）》第四章共五条，第三十九条到第四十三条，主要规定了用热户在享受供热服务过程中需要遵守的要求，其中包括： 室内供热设备设计安装需要符合设计标准；报停时的具体操作；不得申请报停的情形；基础热费的缴纳标准；报停后恢复供热的交费标准。</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auto"/>
          <w:sz w:val="32"/>
          <w:szCs w:val="32"/>
          <w:u w:val="none"/>
          <w:lang w:val="en-US" w:eastAsia="zh-CN"/>
        </w:rPr>
      </w:pPr>
      <w:r>
        <w:rPr>
          <w:rFonts w:hint="eastAsia" w:ascii="楷体" w:hAnsi="楷体" w:eastAsia="楷体" w:cs="楷体"/>
          <w:color w:val="auto"/>
          <w:sz w:val="32"/>
          <w:szCs w:val="32"/>
          <w:u w:val="none"/>
          <w:lang w:val="en-US" w:eastAsia="zh-CN"/>
        </w:rPr>
        <w:t>第五章主要内容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auto"/>
          <w:sz w:val="32"/>
          <w:szCs w:val="32"/>
          <w:u w:val="none"/>
          <w:lang w:val="en-US" w:eastAsia="zh-CN"/>
        </w:rPr>
      </w:pPr>
      <w:r>
        <w:rPr>
          <w:rFonts w:hint="eastAsia" w:ascii="仿宋" w:hAnsi="仿宋" w:eastAsia="仿宋" w:cs="仿宋"/>
          <w:color w:val="auto"/>
          <w:sz w:val="32"/>
          <w:szCs w:val="32"/>
          <w:u w:val="none"/>
          <w:lang w:val="en-US" w:eastAsia="zh-CN"/>
        </w:rPr>
        <w:t>《条例（草案）》第五章共八条，第四十四条到第五十一条，主要规定了供热设备的日常保护、维护、维修管理。</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auto"/>
          <w:sz w:val="32"/>
          <w:szCs w:val="32"/>
          <w:u w:val="none"/>
          <w:lang w:val="en-US" w:eastAsia="zh-CN"/>
        </w:rPr>
      </w:pPr>
      <w:r>
        <w:rPr>
          <w:rFonts w:hint="eastAsia" w:ascii="楷体" w:hAnsi="楷体" w:eastAsia="楷体" w:cs="楷体"/>
          <w:color w:val="auto"/>
          <w:sz w:val="32"/>
          <w:szCs w:val="32"/>
          <w:u w:val="none"/>
          <w:lang w:val="en-US" w:eastAsia="zh-CN"/>
        </w:rPr>
        <w:t>第六章主要内容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auto"/>
          <w:sz w:val="32"/>
          <w:szCs w:val="32"/>
          <w:u w:val="none"/>
          <w:lang w:val="en-US" w:eastAsia="zh-CN"/>
        </w:rPr>
      </w:pPr>
      <w:r>
        <w:rPr>
          <w:rFonts w:hint="eastAsia" w:ascii="仿宋" w:hAnsi="仿宋" w:eastAsia="仿宋" w:cs="仿宋"/>
          <w:color w:val="auto"/>
          <w:sz w:val="32"/>
          <w:szCs w:val="32"/>
          <w:u w:val="none"/>
          <w:lang w:val="en-US" w:eastAsia="zh-CN"/>
        </w:rPr>
        <w:t>《条例（草案）》第六章共六条，第五十二条到第五十七条，主要规定了政府部门在面对供热突发事故（包括企业无法正常运营）时需要作出的具体反应，其中包括：政府政策的引导、资金的筹措、物资配给、人力调配；企业退出供热市场的需要的具体操作；市城市供热主管部门对企业的监督、指导、管理、考核等办法。</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auto"/>
          <w:sz w:val="32"/>
          <w:szCs w:val="32"/>
          <w:u w:val="none"/>
          <w:lang w:val="en-US" w:eastAsia="zh-CN"/>
        </w:rPr>
      </w:pPr>
      <w:r>
        <w:rPr>
          <w:rFonts w:hint="eastAsia" w:ascii="楷体" w:hAnsi="楷体" w:eastAsia="楷体" w:cs="楷体"/>
          <w:color w:val="auto"/>
          <w:sz w:val="32"/>
          <w:szCs w:val="32"/>
          <w:u w:val="none"/>
          <w:lang w:val="en-US" w:eastAsia="zh-CN"/>
        </w:rPr>
        <w:t>第七章主要内容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auto"/>
          <w:sz w:val="32"/>
          <w:szCs w:val="32"/>
          <w:u w:val="none"/>
          <w:lang w:val="en-US" w:eastAsia="zh-CN"/>
        </w:rPr>
      </w:pPr>
      <w:r>
        <w:rPr>
          <w:rFonts w:hint="eastAsia" w:ascii="仿宋" w:hAnsi="仿宋" w:eastAsia="仿宋" w:cs="仿宋"/>
          <w:color w:val="auto"/>
          <w:sz w:val="32"/>
          <w:szCs w:val="32"/>
          <w:u w:val="none"/>
          <w:lang w:val="en-US" w:eastAsia="zh-CN"/>
        </w:rPr>
        <w:t>《条例（草案）》第七章共十三条，第五十八条到第七十条，主要规定了违反《条例（草案）》的单位或个人需要承担的具体法律责任。</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auto"/>
          <w:sz w:val="32"/>
          <w:szCs w:val="32"/>
          <w:u w:val="none"/>
          <w:lang w:val="en-US" w:eastAsia="zh-CN"/>
        </w:rPr>
      </w:pPr>
      <w:r>
        <w:rPr>
          <w:rFonts w:hint="eastAsia" w:ascii="楷体" w:hAnsi="楷体" w:eastAsia="楷体" w:cs="楷体"/>
          <w:color w:val="auto"/>
          <w:sz w:val="32"/>
          <w:szCs w:val="32"/>
          <w:u w:val="none"/>
          <w:lang w:val="en-US" w:eastAsia="zh-CN"/>
        </w:rPr>
        <w:t>第八章主要内容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楷体" w:hAnsi="楷体" w:eastAsia="楷体" w:cs="楷体"/>
          <w:color w:val="auto"/>
          <w:sz w:val="32"/>
          <w:szCs w:val="32"/>
          <w:u w:val="none"/>
          <w:lang w:val="en-US" w:eastAsia="zh-CN"/>
        </w:rPr>
      </w:pPr>
      <w:r>
        <w:rPr>
          <w:rFonts w:hint="eastAsia" w:ascii="仿宋" w:hAnsi="仿宋" w:eastAsia="仿宋" w:cs="仿宋"/>
          <w:color w:val="auto"/>
          <w:sz w:val="32"/>
          <w:szCs w:val="32"/>
          <w:u w:val="none"/>
          <w:lang w:val="en-US" w:eastAsia="zh-CN"/>
        </w:rPr>
        <w:t>《条例（草案）》第八章共一条（第七十一条），主要解释了《条例（草案）》中部分专业性词语的含义。</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u w:val="none"/>
          <w:lang w:val="en-US" w:eastAsia="zh-CN"/>
        </w:rPr>
      </w:pPr>
    </w:p>
    <w:p>
      <w:pPr>
        <w:keepNext w:val="0"/>
        <w:keepLines w:val="0"/>
        <w:pageBreakBefore w:val="0"/>
        <w:kinsoku/>
        <w:wordWrap/>
        <w:overflowPunct/>
        <w:topLinePunct w:val="0"/>
        <w:autoSpaceDE/>
        <w:autoSpaceDN/>
        <w:bidi w:val="0"/>
        <w:adjustRightInd/>
        <w:snapToGrid/>
        <w:spacing w:line="600" w:lineRule="exact"/>
        <w:ind w:firstLine="3520" w:firstLineChars="1100"/>
        <w:jc w:val="both"/>
        <w:textAlignment w:val="auto"/>
        <w:rPr>
          <w:rFonts w:hint="eastAsia" w:ascii="仿宋" w:hAnsi="仿宋" w:eastAsia="仿宋" w:cs="仿宋"/>
          <w:color w:val="auto"/>
          <w:sz w:val="32"/>
          <w:szCs w:val="32"/>
          <w:u w:val="none"/>
          <w:lang w:val="en-US" w:eastAsia="zh-CN"/>
        </w:rPr>
      </w:pPr>
    </w:p>
    <w:p>
      <w:pPr>
        <w:keepNext w:val="0"/>
        <w:keepLines w:val="0"/>
        <w:pageBreakBefore w:val="0"/>
        <w:kinsoku/>
        <w:wordWrap/>
        <w:overflowPunct/>
        <w:topLinePunct w:val="0"/>
        <w:autoSpaceDE/>
        <w:autoSpaceDN/>
        <w:bidi w:val="0"/>
        <w:adjustRightInd/>
        <w:snapToGrid/>
        <w:spacing w:line="600" w:lineRule="exact"/>
        <w:ind w:firstLine="3520" w:firstLineChars="11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通化市住房和城乡建设局</w:t>
      </w:r>
    </w:p>
    <w:p>
      <w:pPr>
        <w:keepNext w:val="0"/>
        <w:keepLines w:val="0"/>
        <w:pageBreakBefore w:val="0"/>
        <w:kinsoku/>
        <w:wordWrap/>
        <w:overflowPunct/>
        <w:topLinePunct w:val="0"/>
        <w:autoSpaceDE/>
        <w:autoSpaceDN/>
        <w:bidi w:val="0"/>
        <w:adjustRightInd/>
        <w:snapToGrid/>
        <w:spacing w:line="600" w:lineRule="exact"/>
        <w:ind w:firstLine="4160" w:firstLineChars="1300"/>
        <w:jc w:val="both"/>
        <w:textAlignment w:val="auto"/>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2022年3月3日</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color w:val="auto"/>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firstLine="645"/>
        <w:textAlignment w:val="auto"/>
        <w:rPr>
          <w:rFonts w:ascii="仿宋" w:hAnsi="仿宋" w:eastAsia="仿宋"/>
          <w:color w:val="auto"/>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星楷体">
    <w:panose1 w:val="02010604000101010101"/>
    <w:charset w:val="86"/>
    <w:family w:val="auto"/>
    <w:pitch w:val="default"/>
    <w:sig w:usb0="00000001"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575C93"/>
    <w:multiLevelType w:val="singleLevel"/>
    <w:tmpl w:val="2C575C93"/>
    <w:lvl w:ilvl="0" w:tentative="0">
      <w:start w:val="1"/>
      <w:numFmt w:val="chineseCounting"/>
      <w:suff w:val="nothing"/>
      <w:lvlText w:val="（%1）"/>
      <w:lvlJc w:val="left"/>
      <w:rPr>
        <w:rFonts w:hint="eastAsia"/>
      </w:rPr>
    </w:lvl>
  </w:abstractNum>
  <w:abstractNum w:abstractNumId="1">
    <w:nsid w:val="7A4DA99F"/>
    <w:multiLevelType w:val="singleLevel"/>
    <w:tmpl w:val="7A4DA99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E13BC"/>
    <w:rsid w:val="000467D8"/>
    <w:rsid w:val="00086ADC"/>
    <w:rsid w:val="00104D54"/>
    <w:rsid w:val="00120F82"/>
    <w:rsid w:val="00133700"/>
    <w:rsid w:val="001A5B8B"/>
    <w:rsid w:val="001C23E1"/>
    <w:rsid w:val="001E13BC"/>
    <w:rsid w:val="00265302"/>
    <w:rsid w:val="002A47F5"/>
    <w:rsid w:val="002D3BB3"/>
    <w:rsid w:val="00325586"/>
    <w:rsid w:val="003377D9"/>
    <w:rsid w:val="003805C3"/>
    <w:rsid w:val="00391E3C"/>
    <w:rsid w:val="003A23F0"/>
    <w:rsid w:val="003D76F2"/>
    <w:rsid w:val="0040044D"/>
    <w:rsid w:val="00420C20"/>
    <w:rsid w:val="00440148"/>
    <w:rsid w:val="00482504"/>
    <w:rsid w:val="00484A42"/>
    <w:rsid w:val="004A288F"/>
    <w:rsid w:val="004D37CA"/>
    <w:rsid w:val="004D7819"/>
    <w:rsid w:val="004D7CAB"/>
    <w:rsid w:val="00500D13"/>
    <w:rsid w:val="00520CCD"/>
    <w:rsid w:val="005E63F5"/>
    <w:rsid w:val="00601981"/>
    <w:rsid w:val="0062215C"/>
    <w:rsid w:val="00644B9D"/>
    <w:rsid w:val="0067563C"/>
    <w:rsid w:val="006913AC"/>
    <w:rsid w:val="006C4930"/>
    <w:rsid w:val="006D5C62"/>
    <w:rsid w:val="00736A1D"/>
    <w:rsid w:val="00775489"/>
    <w:rsid w:val="0079033C"/>
    <w:rsid w:val="007B0DA3"/>
    <w:rsid w:val="007C68DE"/>
    <w:rsid w:val="007D4099"/>
    <w:rsid w:val="007E172E"/>
    <w:rsid w:val="007F4874"/>
    <w:rsid w:val="00822E31"/>
    <w:rsid w:val="008F058B"/>
    <w:rsid w:val="0090525D"/>
    <w:rsid w:val="00917654"/>
    <w:rsid w:val="009814F9"/>
    <w:rsid w:val="009C1519"/>
    <w:rsid w:val="00A0027D"/>
    <w:rsid w:val="00A1762E"/>
    <w:rsid w:val="00AA4A51"/>
    <w:rsid w:val="00AC2E9E"/>
    <w:rsid w:val="00AD2C1C"/>
    <w:rsid w:val="00B552C8"/>
    <w:rsid w:val="00B90A57"/>
    <w:rsid w:val="00BF53EC"/>
    <w:rsid w:val="00C32853"/>
    <w:rsid w:val="00CB74A2"/>
    <w:rsid w:val="00D36C12"/>
    <w:rsid w:val="00D45DE8"/>
    <w:rsid w:val="00DA7AAC"/>
    <w:rsid w:val="00E42B94"/>
    <w:rsid w:val="00EF171F"/>
    <w:rsid w:val="00EF266D"/>
    <w:rsid w:val="00F33A15"/>
    <w:rsid w:val="00F94F18"/>
    <w:rsid w:val="00FD0BBB"/>
    <w:rsid w:val="00FE40E8"/>
    <w:rsid w:val="01C93518"/>
    <w:rsid w:val="02224D03"/>
    <w:rsid w:val="035166A0"/>
    <w:rsid w:val="051F048D"/>
    <w:rsid w:val="086E0253"/>
    <w:rsid w:val="089A1325"/>
    <w:rsid w:val="09D8316D"/>
    <w:rsid w:val="0A8845C3"/>
    <w:rsid w:val="0BE107DE"/>
    <w:rsid w:val="0D957AD2"/>
    <w:rsid w:val="0E9C11FA"/>
    <w:rsid w:val="0F2B5D29"/>
    <w:rsid w:val="102A7E20"/>
    <w:rsid w:val="13467678"/>
    <w:rsid w:val="16AB4C9B"/>
    <w:rsid w:val="16DE6045"/>
    <w:rsid w:val="174F60BC"/>
    <w:rsid w:val="19143FA0"/>
    <w:rsid w:val="19F30597"/>
    <w:rsid w:val="1D305121"/>
    <w:rsid w:val="1DC67833"/>
    <w:rsid w:val="1DFFF51E"/>
    <w:rsid w:val="1E484853"/>
    <w:rsid w:val="1F334A54"/>
    <w:rsid w:val="200A20DB"/>
    <w:rsid w:val="20D858B3"/>
    <w:rsid w:val="2388480D"/>
    <w:rsid w:val="264E0BD0"/>
    <w:rsid w:val="290B66A5"/>
    <w:rsid w:val="2B9E5C56"/>
    <w:rsid w:val="2C61545C"/>
    <w:rsid w:val="2C6D5A4A"/>
    <w:rsid w:val="2E8C5F2F"/>
    <w:rsid w:val="34C50103"/>
    <w:rsid w:val="36A90CF6"/>
    <w:rsid w:val="371B0FAB"/>
    <w:rsid w:val="37500442"/>
    <w:rsid w:val="37C97219"/>
    <w:rsid w:val="39CD3FCC"/>
    <w:rsid w:val="3A28442E"/>
    <w:rsid w:val="3B003F2D"/>
    <w:rsid w:val="3B113271"/>
    <w:rsid w:val="3BB70627"/>
    <w:rsid w:val="3C9C691E"/>
    <w:rsid w:val="3CB74ABF"/>
    <w:rsid w:val="3DE8640A"/>
    <w:rsid w:val="3E434006"/>
    <w:rsid w:val="3E6A4D29"/>
    <w:rsid w:val="41743AE4"/>
    <w:rsid w:val="461B24F9"/>
    <w:rsid w:val="46E841F3"/>
    <w:rsid w:val="47AA76FA"/>
    <w:rsid w:val="48B87BF5"/>
    <w:rsid w:val="4C5F7E0E"/>
    <w:rsid w:val="4D534390"/>
    <w:rsid w:val="4D677E3B"/>
    <w:rsid w:val="4D7A020A"/>
    <w:rsid w:val="4E692AA4"/>
    <w:rsid w:val="4F886B75"/>
    <w:rsid w:val="5066396C"/>
    <w:rsid w:val="50760934"/>
    <w:rsid w:val="5167637F"/>
    <w:rsid w:val="51677052"/>
    <w:rsid w:val="53081779"/>
    <w:rsid w:val="53B45B4A"/>
    <w:rsid w:val="54364262"/>
    <w:rsid w:val="54F71AA5"/>
    <w:rsid w:val="565C2464"/>
    <w:rsid w:val="567C3805"/>
    <w:rsid w:val="568451D9"/>
    <w:rsid w:val="56E80BE0"/>
    <w:rsid w:val="577E025B"/>
    <w:rsid w:val="5D2873FB"/>
    <w:rsid w:val="5F7578E5"/>
    <w:rsid w:val="60B65346"/>
    <w:rsid w:val="61AB3787"/>
    <w:rsid w:val="6314009E"/>
    <w:rsid w:val="64B300CC"/>
    <w:rsid w:val="68684D3C"/>
    <w:rsid w:val="6B0B19AE"/>
    <w:rsid w:val="6C7C0DB6"/>
    <w:rsid w:val="6D01750D"/>
    <w:rsid w:val="6F2179F2"/>
    <w:rsid w:val="6F8C66B5"/>
    <w:rsid w:val="72E81D20"/>
    <w:rsid w:val="77DC6BAC"/>
    <w:rsid w:val="7E3F7E95"/>
    <w:rsid w:val="7EA42CB4"/>
    <w:rsid w:val="AFCFDB32"/>
    <w:rsid w:val="BEF50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日期 Char"/>
    <w:basedOn w:val="7"/>
    <w:link w:val="2"/>
    <w:semiHidden/>
    <w:qFormat/>
    <w:uiPriority w:val="99"/>
    <w:rPr>
      <w:rFonts w:eastAsia="宋体"/>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Tuan</Company>
  <Pages>21</Pages>
  <Words>1071</Words>
  <Characters>6110</Characters>
  <Lines>50</Lines>
  <Paragraphs>14</Paragraphs>
  <TotalTime>5</TotalTime>
  <ScaleCrop>false</ScaleCrop>
  <LinksUpToDate>false</LinksUpToDate>
  <CharactersWithSpaces>7167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2017-10-30T18:19:00Z</dcterms:created>
  <dc:creator>Tuan</dc:creator>
  <cp:lastModifiedBy>user</cp:lastModifiedBy>
  <cp:lastPrinted>2022-02-26T18:52:00Z</cp:lastPrinted>
  <dcterms:modified xsi:type="dcterms:W3CDTF">2022-03-22T10:11:43Z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236256FD5D274D8CA37730FF4ED398C3</vt:lpwstr>
  </property>
</Properties>
</file>