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58255">
      <w:pPr>
        <w:rPr>
          <w:rFonts w:hint="eastAsia" w:ascii="仿宋_GB2312" w:hAnsi="仿宋_GB2312" w:eastAsia="仿宋_GB2312" w:cs="仿宋_GB2312"/>
          <w:color w:val="000000" w:themeColor="text1"/>
          <w:sz w:val="36"/>
          <w:szCs w:val="36"/>
          <w14:textFill>
            <w14:solidFill>
              <w14:schemeClr w14:val="tx1"/>
            </w14:solidFill>
          </w14:textFill>
        </w:rPr>
      </w:pPr>
      <w:bookmarkStart w:id="0" w:name="_Hlk57883707"/>
    </w:p>
    <w:p w14:paraId="0575D884">
      <w:pPr>
        <w:rPr>
          <w:rFonts w:hint="eastAsia" w:ascii="仿宋_GB2312" w:hAnsi="仿宋_GB2312" w:eastAsia="仿宋_GB2312" w:cs="仿宋_GB2312"/>
          <w:color w:val="000000" w:themeColor="text1"/>
          <w:sz w:val="36"/>
          <w:szCs w:val="36"/>
          <w14:textFill>
            <w14:solidFill>
              <w14:schemeClr w14:val="tx1"/>
            </w14:solidFill>
          </w14:textFill>
        </w:rPr>
      </w:pPr>
    </w:p>
    <w:bookmarkEnd w:id="0"/>
    <w:p w14:paraId="14FFE712">
      <w:pPr>
        <w:adjustRightInd w:val="0"/>
        <w:snapToGrid w:val="0"/>
        <w:jc w:val="center"/>
        <w:outlineLvl w:val="0"/>
        <w:rPr>
          <w:rFonts w:hint="eastAsia" w:ascii="方正小标宋_GBK" w:hAnsi="方正小标宋_GBK" w:eastAsia="方正小标宋_GBK" w:cs="方正小标宋_GBK"/>
          <w:bCs/>
          <w:color w:val="000000" w:themeColor="text1"/>
          <w:sz w:val="72"/>
          <w:szCs w:val="72"/>
          <w14:textFill>
            <w14:solidFill>
              <w14:schemeClr w14:val="tx1"/>
            </w14:solidFill>
          </w14:textFill>
        </w:rPr>
      </w:pPr>
      <w:r>
        <w:rPr>
          <w:rFonts w:hint="eastAsia" w:ascii="方正小标宋_GBK" w:hAnsi="方正小标宋_GBK" w:eastAsia="方正小标宋_GBK" w:cs="方正小标宋_GBK"/>
          <w:bCs/>
          <w:color w:val="000000" w:themeColor="text1"/>
          <w:sz w:val="72"/>
          <w:szCs w:val="72"/>
          <w:lang w:bidi="ar"/>
          <w14:textFill>
            <w14:solidFill>
              <w14:schemeClr w14:val="tx1"/>
            </w14:solidFill>
          </w14:textFill>
        </w:rPr>
        <w:t>建设项目环境影响报告表</w:t>
      </w:r>
    </w:p>
    <w:p w14:paraId="385049F9">
      <w:pPr>
        <w:adjustRightInd w:val="0"/>
        <w:snapToGrid w:val="0"/>
        <w:spacing w:before="249" w:beforeLines="80"/>
        <w:jc w:val="center"/>
        <w:rPr>
          <w:rFonts w:ascii="楷体_GB2312" w:eastAsia="楷体_GB2312" w:cs="楷体_GB2312"/>
          <w:bCs/>
          <w:color w:val="000000" w:themeColor="text1"/>
          <w:sz w:val="48"/>
          <w:szCs w:val="48"/>
          <w14:textFill>
            <w14:solidFill>
              <w14:schemeClr w14:val="tx1"/>
            </w14:solidFill>
          </w14:textFill>
        </w:rPr>
      </w:pPr>
      <w:r>
        <w:rPr>
          <w:rFonts w:hint="eastAsia" w:ascii="楷体_GB2312" w:hAnsi="Times New Roman" w:eastAsia="楷体_GB2312" w:cs="楷体_GB2312"/>
          <w:bCs/>
          <w:color w:val="000000" w:themeColor="text1"/>
          <w:sz w:val="48"/>
          <w:szCs w:val="48"/>
          <w:lang w:bidi="ar"/>
          <w14:textFill>
            <w14:solidFill>
              <w14:schemeClr w14:val="tx1"/>
            </w14:solidFill>
          </w14:textFill>
        </w:rPr>
        <w:t>（生态影响类）</w:t>
      </w:r>
    </w:p>
    <w:p w14:paraId="7B32A447">
      <w:pPr>
        <w:adjustRightInd w:val="0"/>
        <w:snapToGrid w:val="0"/>
        <w:spacing w:line="288" w:lineRule="auto"/>
        <w:jc w:val="center"/>
        <w:rPr>
          <w:rFonts w:hint="eastAsia" w:ascii="华文仿宋" w:hAnsi="华文仿宋" w:eastAsia="华文仿宋" w:cs="华文仿宋"/>
          <w:color w:val="000000" w:themeColor="text1"/>
          <w:kern w:val="44"/>
          <w:sz w:val="44"/>
          <w:szCs w:val="44"/>
          <w14:textFill>
            <w14:solidFill>
              <w14:schemeClr w14:val="tx1"/>
            </w14:solidFill>
          </w14:textFill>
        </w:rPr>
      </w:pPr>
      <w:bookmarkStart w:id="1" w:name="_Hlk57883728"/>
    </w:p>
    <w:p w14:paraId="60D53B4A">
      <w:pPr>
        <w:jc w:val="center"/>
        <w:rPr>
          <w:rFonts w:eastAsia="仿宋"/>
          <w:color w:val="000000" w:themeColor="text1"/>
          <w:sz w:val="52"/>
          <w:szCs w:val="52"/>
          <w14:textFill>
            <w14:solidFill>
              <w14:schemeClr w14:val="tx1"/>
            </w14:solidFill>
          </w14:textFill>
        </w:rPr>
      </w:pPr>
    </w:p>
    <w:p w14:paraId="6F507DB1">
      <w:pPr>
        <w:ind w:firstLine="1040"/>
        <w:rPr>
          <w:rFonts w:eastAsia="仿宋"/>
          <w:color w:val="000000" w:themeColor="text1"/>
          <w:sz w:val="44"/>
          <w:szCs w:val="44"/>
          <w14:textFill>
            <w14:solidFill>
              <w14:schemeClr w14:val="tx1"/>
            </w14:solidFill>
          </w14:textFill>
        </w:rPr>
      </w:pPr>
    </w:p>
    <w:p w14:paraId="7DF2DA25">
      <w:pPr>
        <w:ind w:firstLine="1040"/>
        <w:rPr>
          <w:rFonts w:eastAsia="仿宋"/>
          <w:color w:val="000000" w:themeColor="text1"/>
          <w:sz w:val="44"/>
          <w:szCs w:val="44"/>
          <w14:textFill>
            <w14:solidFill>
              <w14:schemeClr w14:val="tx1"/>
            </w14:solidFill>
          </w14:textFill>
        </w:rPr>
      </w:pPr>
    </w:p>
    <w:p w14:paraId="68A7BE8A">
      <w:pPr>
        <w:ind w:firstLine="1040"/>
        <w:rPr>
          <w:rFonts w:eastAsia="仿宋"/>
          <w:color w:val="000000" w:themeColor="text1"/>
          <w:sz w:val="44"/>
          <w:szCs w:val="44"/>
          <w14:textFill>
            <w14:solidFill>
              <w14:schemeClr w14:val="tx1"/>
            </w14:solidFill>
          </w14:textFill>
        </w:rPr>
      </w:pPr>
    </w:p>
    <w:p w14:paraId="0645B324">
      <w:pPr>
        <w:ind w:firstLine="1040"/>
        <w:rPr>
          <w:rFonts w:eastAsia="仿宋"/>
          <w:color w:val="000000" w:themeColor="text1"/>
          <w:sz w:val="44"/>
          <w:szCs w:val="44"/>
          <w14:textFill>
            <w14:solidFill>
              <w14:schemeClr w14:val="tx1"/>
            </w14:solidFill>
          </w14:textFill>
        </w:rPr>
      </w:pPr>
    </w:p>
    <w:bookmarkEnd w:id="1"/>
    <w:p w14:paraId="3AF61AFC">
      <w:pPr>
        <w:adjustRightInd w:val="0"/>
        <w:snapToGrid w:val="0"/>
        <w:spacing w:line="288" w:lineRule="auto"/>
        <w:ind w:firstLine="1040"/>
        <w:rPr>
          <w:rFonts w:ascii="仿宋_GB2312" w:hAnsi="Times New Roman" w:eastAsia="仿宋_GB2312" w:cs="仿宋_GB2312"/>
          <w:color w:val="000000" w:themeColor="text1"/>
          <w:sz w:val="36"/>
          <w:szCs w:val="36"/>
          <w:u w:val="single"/>
          <w:lang w:bidi="ar"/>
          <w14:textFill>
            <w14:solidFill>
              <w14:schemeClr w14:val="tx1"/>
            </w14:solidFill>
          </w14:textFill>
        </w:rPr>
      </w:pPr>
      <w:r>
        <w:rPr>
          <w:rFonts w:hint="eastAsia" w:ascii="仿宋_GB2312" w:hAnsi="Times New Roman" w:eastAsia="仿宋_GB2312" w:cs="仿宋_GB2312"/>
          <w:color w:val="000000" w:themeColor="text1"/>
          <w:sz w:val="36"/>
          <w:szCs w:val="36"/>
          <w:lang w:bidi="ar"/>
          <w14:textFill>
            <w14:solidFill>
              <w14:schemeClr w14:val="tx1"/>
            </w14:solidFill>
          </w14:textFill>
        </w:rPr>
        <w:t>项目名称：</w:t>
      </w:r>
      <w:r>
        <w:rPr>
          <w:rFonts w:hint="eastAsia" w:ascii="仿宋_GB2312" w:hAnsi="Times New Roman" w:eastAsia="仿宋_GB2312" w:cs="仿宋_GB2312"/>
          <w:color w:val="000000" w:themeColor="text1"/>
          <w:sz w:val="36"/>
          <w:szCs w:val="36"/>
          <w:u w:val="single"/>
          <w:lang w:bidi="ar"/>
          <w14:textFill>
            <w14:solidFill>
              <w14:schemeClr w14:val="tx1"/>
            </w14:solidFill>
          </w14:textFill>
        </w:rPr>
        <w:t>鸭绿江流域中上游二密河水生态环境</w:t>
      </w:r>
    </w:p>
    <w:p w14:paraId="0E760426">
      <w:pPr>
        <w:adjustRightInd w:val="0"/>
        <w:snapToGrid w:val="0"/>
        <w:spacing w:line="288" w:lineRule="auto"/>
        <w:ind w:firstLine="2835"/>
        <w:rPr>
          <w:rFonts w:ascii="仿宋_GB2312" w:eastAsia="仿宋_GB2312" w:cs="仿宋_GB2312"/>
          <w:color w:val="000000" w:themeColor="text1"/>
          <w:sz w:val="36"/>
          <w:szCs w:val="36"/>
          <w:u w:val="single"/>
          <w14:textFill>
            <w14:solidFill>
              <w14:schemeClr w14:val="tx1"/>
            </w14:solidFill>
          </w14:textFill>
        </w:rPr>
      </w:pPr>
      <w:r>
        <w:rPr>
          <w:rFonts w:hint="eastAsia" w:ascii="仿宋_GB2312" w:hAnsi="Times New Roman" w:eastAsia="仿宋_GB2312" w:cs="仿宋_GB2312"/>
          <w:color w:val="000000" w:themeColor="text1"/>
          <w:sz w:val="36"/>
          <w:szCs w:val="36"/>
          <w:u w:val="single"/>
          <w:lang w:bidi="ar"/>
          <w14:textFill>
            <w14:solidFill>
              <w14:schemeClr w14:val="tx1"/>
            </w14:solidFill>
          </w14:textFill>
        </w:rPr>
        <w:t>保护与修复工程</w:t>
      </w:r>
    </w:p>
    <w:p w14:paraId="6089EE09">
      <w:pPr>
        <w:adjustRightInd w:val="0"/>
        <w:snapToGrid w:val="0"/>
        <w:spacing w:line="288" w:lineRule="auto"/>
        <w:ind w:firstLine="1040"/>
        <w:rPr>
          <w:rFonts w:ascii="仿宋_GB2312" w:hAnsi="Times New Roman" w:eastAsia="仿宋_GB2312" w:cs="仿宋_GB2312"/>
          <w:color w:val="000000" w:themeColor="text1"/>
          <w:sz w:val="36"/>
          <w:szCs w:val="36"/>
          <w:u w:val="single"/>
          <w:lang w:bidi="ar"/>
          <w14:textFill>
            <w14:solidFill>
              <w14:schemeClr w14:val="tx1"/>
            </w14:solidFill>
          </w14:textFill>
        </w:rPr>
      </w:pPr>
      <w:r>
        <w:rPr>
          <w:rFonts w:hint="eastAsia" w:ascii="仿宋_GB2312" w:hAnsi="Times New Roman" w:eastAsia="仿宋_GB2312" w:cs="仿宋_GB2312"/>
          <w:color w:val="000000" w:themeColor="text1"/>
          <w:sz w:val="36"/>
          <w:szCs w:val="36"/>
          <w:lang w:bidi="ar"/>
          <w14:textFill>
            <w14:solidFill>
              <w14:schemeClr w14:val="tx1"/>
            </w14:solidFill>
          </w14:textFill>
        </w:rPr>
        <w:t>建设单位（盖章）：</w:t>
      </w:r>
      <w:r>
        <w:rPr>
          <w:rFonts w:hint="eastAsia" w:ascii="仿宋_GB2312" w:hAnsi="Times New Roman" w:eastAsia="仿宋_GB2312" w:cs="仿宋_GB2312"/>
          <w:color w:val="000000" w:themeColor="text1"/>
          <w:sz w:val="36"/>
          <w:szCs w:val="36"/>
          <w:u w:val="single"/>
          <w:lang w:bidi="ar"/>
          <w14:textFill>
            <w14:solidFill>
              <w14:schemeClr w14:val="tx1"/>
            </w14:solidFill>
          </w14:textFill>
        </w:rPr>
        <w:t>通化市浑江干流整治工程建设</w:t>
      </w:r>
    </w:p>
    <w:p w14:paraId="267DAD02">
      <w:pPr>
        <w:adjustRightInd w:val="0"/>
        <w:snapToGrid w:val="0"/>
        <w:spacing w:line="288" w:lineRule="auto"/>
        <w:ind w:firstLine="4294" w:firstLineChars="1193"/>
        <w:rPr>
          <w:rFonts w:ascii="仿宋_GB2312" w:eastAsia="仿宋_GB2312" w:cs="仿宋_GB2312"/>
          <w:color w:val="000000" w:themeColor="text1"/>
          <w:sz w:val="36"/>
          <w:szCs w:val="36"/>
          <w:u w:val="single"/>
          <w14:textFill>
            <w14:solidFill>
              <w14:schemeClr w14:val="tx1"/>
            </w14:solidFill>
          </w14:textFill>
        </w:rPr>
      </w:pPr>
      <w:r>
        <w:rPr>
          <w:rFonts w:hint="eastAsia" w:ascii="仿宋_GB2312" w:hAnsi="Times New Roman" w:eastAsia="仿宋_GB2312" w:cs="仿宋_GB2312"/>
          <w:color w:val="000000" w:themeColor="text1"/>
          <w:sz w:val="36"/>
          <w:szCs w:val="36"/>
          <w:u w:val="single"/>
          <w:lang w:bidi="ar"/>
          <w14:textFill>
            <w14:solidFill>
              <w14:schemeClr w14:val="tx1"/>
            </w14:solidFill>
          </w14:textFill>
        </w:rPr>
        <w:t>管理办公室</w:t>
      </w:r>
    </w:p>
    <w:p w14:paraId="3E62E21F">
      <w:pPr>
        <w:adjustRightInd w:val="0"/>
        <w:snapToGrid w:val="0"/>
        <w:spacing w:line="288" w:lineRule="auto"/>
        <w:ind w:firstLine="1040"/>
        <w:rPr>
          <w:rFonts w:ascii="仿宋_GB2312" w:eastAsia="仿宋_GB2312" w:cs="仿宋_GB2312"/>
          <w:color w:val="000000" w:themeColor="text1"/>
          <w:sz w:val="36"/>
          <w:szCs w:val="36"/>
          <w:u w:val="single"/>
          <w14:textFill>
            <w14:solidFill>
              <w14:schemeClr w14:val="tx1"/>
            </w14:solidFill>
          </w14:textFill>
        </w:rPr>
      </w:pPr>
      <w:r>
        <w:rPr>
          <w:rFonts w:hint="eastAsia" w:ascii="仿宋_GB2312" w:hAnsi="Times New Roman" w:eastAsia="仿宋_GB2312" w:cs="仿宋_GB2312"/>
          <w:color w:val="000000" w:themeColor="text1"/>
          <w:sz w:val="36"/>
          <w:szCs w:val="36"/>
          <w:lang w:bidi="ar"/>
          <w14:textFill>
            <w14:solidFill>
              <w14:schemeClr w14:val="tx1"/>
            </w14:solidFill>
          </w14:textFill>
        </w:rPr>
        <w:t>编制日期：</w:t>
      </w:r>
      <w:r>
        <w:rPr>
          <w:rFonts w:hint="eastAsia" w:ascii="Times New Roman" w:hAnsi="Times New Roman" w:eastAsia="仿宋_GB2312" w:cs="仿宋_GB2312"/>
          <w:color w:val="000000" w:themeColor="text1"/>
          <w:sz w:val="36"/>
          <w:szCs w:val="36"/>
          <w:u w:val="single"/>
          <w:lang w:bidi="ar"/>
          <w14:textFill>
            <w14:solidFill>
              <w14:schemeClr w14:val="tx1"/>
            </w14:solidFill>
          </w14:textFill>
        </w:rPr>
        <w:t>2025</w:t>
      </w:r>
      <w:r>
        <w:rPr>
          <w:rFonts w:hint="eastAsia" w:ascii="仿宋_GB2312" w:hAnsi="Times New Roman" w:eastAsia="仿宋_GB2312" w:cs="仿宋_GB2312"/>
          <w:color w:val="000000" w:themeColor="text1"/>
          <w:sz w:val="36"/>
          <w:szCs w:val="36"/>
          <w:u w:val="single"/>
          <w:lang w:bidi="ar"/>
          <w14:textFill>
            <w14:solidFill>
              <w14:schemeClr w14:val="tx1"/>
            </w14:solidFill>
          </w14:textFill>
        </w:rPr>
        <w:t>年</w:t>
      </w:r>
      <w:r>
        <w:rPr>
          <w:rFonts w:hint="eastAsia" w:ascii="Times New Roman" w:hAnsi="Times New Roman" w:eastAsia="仿宋_GB2312" w:cs="仿宋_GB2312"/>
          <w:color w:val="000000" w:themeColor="text1"/>
          <w:sz w:val="36"/>
          <w:szCs w:val="36"/>
          <w:u w:val="single"/>
          <w:lang w:bidi="ar"/>
          <w14:textFill>
            <w14:solidFill>
              <w14:schemeClr w14:val="tx1"/>
            </w14:solidFill>
          </w14:textFill>
        </w:rPr>
        <w:t>3</w:t>
      </w:r>
      <w:r>
        <w:rPr>
          <w:rFonts w:hint="eastAsia" w:ascii="仿宋_GB2312" w:hAnsi="Times New Roman" w:eastAsia="仿宋_GB2312" w:cs="仿宋_GB2312"/>
          <w:color w:val="000000" w:themeColor="text1"/>
          <w:sz w:val="36"/>
          <w:szCs w:val="36"/>
          <w:u w:val="single"/>
          <w:lang w:bidi="ar"/>
          <w14:textFill>
            <w14:solidFill>
              <w14:schemeClr w14:val="tx1"/>
            </w14:solidFill>
          </w14:textFill>
        </w:rPr>
        <w:t>月</w:t>
      </w:r>
    </w:p>
    <w:p w14:paraId="7289822C">
      <w:pPr>
        <w:adjustRightInd w:val="0"/>
        <w:snapToGrid w:val="0"/>
        <w:spacing w:line="288" w:lineRule="auto"/>
        <w:ind w:firstLine="1040"/>
        <w:rPr>
          <w:rFonts w:ascii="仿宋_GB2312" w:eastAsia="仿宋_GB2312" w:cs="仿宋_GB2312"/>
          <w:color w:val="000000" w:themeColor="text1"/>
          <w:sz w:val="36"/>
          <w:szCs w:val="36"/>
          <w:u w:val="single"/>
          <w14:textFill>
            <w14:solidFill>
              <w14:schemeClr w14:val="tx1"/>
            </w14:solidFill>
          </w14:textFill>
        </w:rPr>
      </w:pPr>
    </w:p>
    <w:p w14:paraId="2053B3B1">
      <w:pPr>
        <w:adjustRightInd w:val="0"/>
        <w:snapToGrid w:val="0"/>
        <w:spacing w:line="288" w:lineRule="auto"/>
        <w:ind w:firstLine="1040"/>
        <w:rPr>
          <w:rFonts w:ascii="仿宋_GB2312" w:eastAsia="仿宋_GB2312" w:cs="仿宋_GB2312"/>
          <w:color w:val="000000" w:themeColor="text1"/>
          <w:sz w:val="36"/>
          <w:szCs w:val="36"/>
          <w14:textFill>
            <w14:solidFill>
              <w14:schemeClr w14:val="tx1"/>
            </w14:solidFill>
          </w14:textFill>
        </w:rPr>
      </w:pPr>
    </w:p>
    <w:p w14:paraId="462161BF">
      <w:pPr>
        <w:adjustRightInd w:val="0"/>
        <w:snapToGrid w:val="0"/>
        <w:spacing w:line="288" w:lineRule="auto"/>
        <w:ind w:firstLine="1040"/>
        <w:rPr>
          <w:rFonts w:ascii="仿宋_GB2312" w:eastAsia="仿宋_GB2312" w:cs="仿宋_GB2312"/>
          <w:color w:val="000000" w:themeColor="text1"/>
          <w:sz w:val="36"/>
          <w:szCs w:val="36"/>
          <w14:textFill>
            <w14:solidFill>
              <w14:schemeClr w14:val="tx1"/>
            </w14:solidFill>
          </w14:textFill>
        </w:rPr>
      </w:pPr>
    </w:p>
    <w:p w14:paraId="09AFAB11">
      <w:pPr>
        <w:adjustRightInd w:val="0"/>
        <w:snapToGrid w:val="0"/>
        <w:spacing w:line="288" w:lineRule="auto"/>
        <w:ind w:firstLine="1040"/>
        <w:rPr>
          <w:rFonts w:ascii="仿宋_GB2312" w:eastAsia="仿宋_GB2312" w:cs="仿宋_GB2312"/>
          <w:color w:val="000000" w:themeColor="text1"/>
          <w:sz w:val="36"/>
          <w:szCs w:val="36"/>
          <w14:textFill>
            <w14:solidFill>
              <w14:schemeClr w14:val="tx1"/>
            </w14:solidFill>
          </w14:textFill>
        </w:rPr>
      </w:pPr>
    </w:p>
    <w:p w14:paraId="33425403">
      <w:pPr>
        <w:adjustRightInd w:val="0"/>
        <w:snapToGrid w:val="0"/>
        <w:spacing w:line="288" w:lineRule="auto"/>
        <w:jc w:val="center"/>
        <w:rPr>
          <w:rFonts w:ascii="楷体_GB2312" w:eastAsia="楷体_GB2312" w:cs="楷体_GB2312"/>
          <w:color w:val="000000" w:themeColor="text1"/>
          <w:sz w:val="36"/>
          <w:szCs w:val="36"/>
          <w14:textFill>
            <w14:solidFill>
              <w14:schemeClr w14:val="tx1"/>
            </w14:solidFill>
          </w14:textFill>
        </w:rPr>
      </w:pPr>
      <w:r>
        <w:rPr>
          <w:rFonts w:hint="eastAsia" w:ascii="楷体_GB2312" w:hAnsi="Times New Roman" w:eastAsia="楷体_GB2312" w:cs="楷体_GB2312"/>
          <w:color w:val="000000" w:themeColor="text1"/>
          <w:sz w:val="36"/>
          <w:szCs w:val="36"/>
          <w:lang w:bidi="ar"/>
          <w14:textFill>
            <w14:solidFill>
              <w14:schemeClr w14:val="tx1"/>
            </w14:solidFill>
          </w14:textFill>
        </w:rPr>
        <w:t>中华人民共和国生态环境部制</w:t>
      </w:r>
    </w:p>
    <w:p w14:paraId="129DD0B5">
      <w:pPr>
        <w:spacing w:line="288" w:lineRule="auto"/>
        <w:rPr>
          <w:rFonts w:ascii="仿宋_GB2312" w:hAnsi="Times New Roman" w:eastAsia="仿宋_GB2312" w:cs="Times New Roman"/>
          <w:color w:val="000000" w:themeColor="text1"/>
          <w:sz w:val="36"/>
          <w:szCs w:val="36"/>
          <w:lang w:bidi="ar"/>
          <w14:textFill>
            <w14:solidFill>
              <w14:schemeClr w14:val="tx1"/>
            </w14:solidFill>
          </w14:textFill>
        </w:rPr>
        <w:sectPr>
          <w:footerReference r:id="rId3" w:type="default"/>
          <w:pgSz w:w="11906" w:h="16838"/>
          <w:pgMar w:top="1702" w:right="1531" w:bottom="1702" w:left="1531" w:header="851" w:footer="1077" w:gutter="0"/>
          <w:pgNumType w:start="21"/>
          <w:cols w:space="425" w:num="1"/>
          <w:docGrid w:type="lines" w:linePitch="312" w:charSpace="0"/>
        </w:sectPr>
      </w:pPr>
    </w:p>
    <w:p w14:paraId="4B5C6C85">
      <w:pPr>
        <w:pStyle w:val="11"/>
        <w:jc w:val="center"/>
        <w:outlineLvl w:val="0"/>
        <w:rPr>
          <w:rFonts w:ascii="黑体" w:eastAsia="黑体" w:cs="黑体"/>
          <w:color w:val="000000" w:themeColor="text1"/>
          <w:sz w:val="30"/>
          <w:szCs w:val="30"/>
          <w14:textFill>
            <w14:solidFill>
              <w14:schemeClr w14:val="tx1"/>
            </w14:solidFill>
          </w14:textFill>
        </w:rPr>
      </w:pPr>
      <w:r>
        <w:rPr>
          <w:rFonts w:ascii="黑体" w:eastAsia="黑体" w:cs="黑体"/>
          <w:snapToGrid w:val="0"/>
          <w:color w:val="000000" w:themeColor="text1"/>
          <w:sz w:val="30"/>
          <w:szCs w:val="30"/>
          <w14:textFill>
            <w14:solidFill>
              <w14:schemeClr w14:val="tx1"/>
            </w14:solidFill>
          </w14:textFill>
        </w:rPr>
        <w:t>一、建设项目基本情况</w:t>
      </w:r>
    </w:p>
    <w:tbl>
      <w:tblPr>
        <w:tblStyle w:val="14"/>
        <w:tblW w:w="9045"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47"/>
        <w:gridCol w:w="2425"/>
        <w:gridCol w:w="2219"/>
        <w:gridCol w:w="10"/>
        <w:gridCol w:w="2544"/>
      </w:tblGrid>
      <w:tr w14:paraId="23191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47" w:type="dxa"/>
            <w:tcBorders>
              <w:top w:val="single" w:color="auto" w:sz="8"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33BC101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建设项目名称</w:t>
            </w:r>
          </w:p>
        </w:tc>
        <w:tc>
          <w:tcPr>
            <w:tcW w:w="7198" w:type="dxa"/>
            <w:gridSpan w:val="4"/>
            <w:tcBorders>
              <w:top w:val="single" w:color="auto" w:sz="8" w:space="0"/>
              <w:left w:val="single" w:color="auto" w:sz="4" w:space="0"/>
              <w:bottom w:val="single" w:color="auto" w:sz="4" w:space="0"/>
              <w:right w:val="single" w:color="auto" w:sz="8" w:space="0"/>
            </w:tcBorders>
            <w:shd w:val="clear" w:color="auto" w:fill="auto"/>
            <w:vAlign w:val="center"/>
          </w:tcPr>
          <w:p w14:paraId="50C14FA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鸭绿江流域中上游二密河水生态环境保护与修复工程</w:t>
            </w:r>
          </w:p>
        </w:tc>
      </w:tr>
      <w:tr w14:paraId="482CB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157660A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项目代码</w:t>
            </w:r>
          </w:p>
        </w:tc>
        <w:tc>
          <w:tcPr>
            <w:tcW w:w="719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79658F0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2303</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220500</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04</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01</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916923</w:t>
            </w:r>
          </w:p>
        </w:tc>
      </w:tr>
      <w:tr w14:paraId="7BF81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773B48C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建设单位联系人</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3864235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张云伟</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AC455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联系方式</w:t>
            </w:r>
          </w:p>
        </w:tc>
        <w:tc>
          <w:tcPr>
            <w:tcW w:w="2544" w:type="dxa"/>
            <w:tcBorders>
              <w:top w:val="single" w:color="auto" w:sz="4" w:space="0"/>
              <w:left w:val="single" w:color="auto" w:sz="4" w:space="0"/>
              <w:bottom w:val="single" w:color="auto" w:sz="4" w:space="0"/>
              <w:right w:val="single" w:color="auto" w:sz="8" w:space="0"/>
            </w:tcBorders>
            <w:shd w:val="clear" w:color="auto" w:fill="auto"/>
            <w:vAlign w:val="center"/>
          </w:tcPr>
          <w:p w14:paraId="0FEC6C01">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13894596705</w:t>
            </w:r>
          </w:p>
        </w:tc>
      </w:tr>
      <w:tr w14:paraId="4EE42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778D293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建设地点</w:t>
            </w:r>
          </w:p>
        </w:tc>
        <w:tc>
          <w:tcPr>
            <w:tcW w:w="719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7D73648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吉林省通化市</w:t>
            </w:r>
          </w:p>
        </w:tc>
      </w:tr>
      <w:tr w14:paraId="0DFD1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2121706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地理坐标</w:t>
            </w:r>
          </w:p>
        </w:tc>
        <w:tc>
          <w:tcPr>
            <w:tcW w:w="719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1AE11E1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起点：东经</w:t>
            </w:r>
            <w:r>
              <w:rPr>
                <w:rFonts w:hint="eastAsia" w:ascii="Times New Roman" w:hAnsi="Times New Roman" w:eastAsia="宋体" w:cs="宋体"/>
                <w:color w:val="000000" w:themeColor="text1"/>
                <w:szCs w:val="21"/>
                <w14:textFill>
                  <w14:solidFill>
                    <w14:schemeClr w14:val="tx1"/>
                  </w14:solidFill>
                </w14:textFill>
              </w:rPr>
              <w:t>125</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46</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05</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503</w:t>
            </w:r>
            <w:r>
              <w:rPr>
                <w:rFonts w:hint="eastAsia" w:ascii="宋体" w:hAnsi="宋体" w:eastAsia="宋体" w:cs="宋体"/>
                <w:color w:val="000000" w:themeColor="text1"/>
                <w:szCs w:val="21"/>
                <w14:textFill>
                  <w14:solidFill>
                    <w14:schemeClr w14:val="tx1"/>
                  </w14:solidFill>
                </w14:textFill>
              </w:rPr>
              <w:t>"；北纬：</w:t>
            </w:r>
            <w:r>
              <w:rPr>
                <w:rFonts w:hint="eastAsia" w:ascii="Times New Roman" w:hAnsi="Times New Roman" w:eastAsia="宋体" w:cs="宋体"/>
                <w:color w:val="000000" w:themeColor="text1"/>
                <w:szCs w:val="21"/>
                <w14:textFill>
                  <w14:solidFill>
                    <w14:schemeClr w14:val="tx1"/>
                  </w14:solidFill>
                </w14:textFill>
              </w:rPr>
              <w:t>41</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48</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05</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658</w:t>
            </w:r>
            <w:r>
              <w:rPr>
                <w:rFonts w:hint="eastAsia" w:ascii="宋体" w:hAnsi="宋体" w:eastAsia="宋体" w:cs="宋体"/>
                <w:color w:val="000000" w:themeColor="text1"/>
                <w:szCs w:val="21"/>
                <w14:textFill>
                  <w14:solidFill>
                    <w14:schemeClr w14:val="tx1"/>
                  </w14:solidFill>
                </w14:textFill>
              </w:rPr>
              <w:t>"</w:t>
            </w:r>
          </w:p>
          <w:p w14:paraId="494C44ED">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终点：东经：</w:t>
            </w:r>
            <w:r>
              <w:rPr>
                <w:rFonts w:hint="eastAsia" w:ascii="Times New Roman" w:hAnsi="Times New Roman" w:eastAsia="宋体" w:cs="宋体"/>
                <w:color w:val="000000" w:themeColor="text1"/>
                <w:szCs w:val="21"/>
                <w14:textFill>
                  <w14:solidFill>
                    <w14:schemeClr w14:val="tx1"/>
                  </w14:solidFill>
                </w14:textFill>
              </w:rPr>
              <w:t>125</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55</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29</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093</w:t>
            </w:r>
            <w:r>
              <w:rPr>
                <w:rFonts w:hint="eastAsia" w:ascii="宋体" w:hAnsi="宋体" w:eastAsia="宋体" w:cs="宋体"/>
                <w:color w:val="000000" w:themeColor="text1"/>
                <w:szCs w:val="21"/>
                <w14:textFill>
                  <w14:solidFill>
                    <w14:schemeClr w14:val="tx1"/>
                  </w14:solidFill>
                </w14:textFill>
              </w:rPr>
              <w:t>"；北纬：</w:t>
            </w:r>
            <w:r>
              <w:rPr>
                <w:rFonts w:hint="eastAsia" w:ascii="Times New Roman" w:hAnsi="Times New Roman" w:eastAsia="宋体" w:cs="宋体"/>
                <w:color w:val="000000" w:themeColor="text1"/>
                <w:szCs w:val="21"/>
                <w14:textFill>
                  <w14:solidFill>
                    <w14:schemeClr w14:val="tx1"/>
                  </w14:solidFill>
                </w14:textFill>
              </w:rPr>
              <w:t>41</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46</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52</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407</w:t>
            </w:r>
            <w:r>
              <w:rPr>
                <w:rFonts w:hint="eastAsia" w:ascii="宋体" w:hAnsi="宋体" w:eastAsia="宋体" w:cs="宋体"/>
                <w:color w:val="000000" w:themeColor="text1"/>
                <w:szCs w:val="21"/>
                <w14:textFill>
                  <w14:solidFill>
                    <w14:schemeClr w14:val="tx1"/>
                  </w14:solidFill>
                </w14:textFill>
              </w:rPr>
              <w:t>"</w:t>
            </w:r>
          </w:p>
        </w:tc>
      </w:tr>
      <w:tr w14:paraId="48FC9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41C848C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建设项目</w:t>
            </w:r>
          </w:p>
          <w:p w14:paraId="3B9D994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行业类别</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280DB9C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五十一、水利第</w:t>
            </w:r>
            <w:r>
              <w:rPr>
                <w:rFonts w:hint="eastAsia" w:ascii="Times New Roman" w:hAnsi="Times New Roman" w:eastAsia="宋体" w:cs="宋体"/>
                <w:color w:val="000000" w:themeColor="text1"/>
                <w:szCs w:val="21"/>
                <w14:textFill>
                  <w14:solidFill>
                    <w14:schemeClr w14:val="tx1"/>
                  </w14:solidFill>
                </w14:textFill>
              </w:rPr>
              <w:t>128</w:t>
            </w:r>
            <w:r>
              <w:rPr>
                <w:rFonts w:hint="eastAsia" w:ascii="宋体" w:hAnsi="宋体" w:eastAsia="宋体" w:cs="宋体"/>
                <w:color w:val="000000" w:themeColor="text1"/>
                <w:szCs w:val="21"/>
                <w14:textFill>
                  <w14:solidFill>
                    <w14:schemeClr w14:val="tx1"/>
                  </w14:solidFill>
                </w14:textFill>
              </w:rPr>
              <w:t>项河湖整治（不含农村塘堰、水渠）</w:t>
            </w:r>
          </w:p>
        </w:tc>
        <w:tc>
          <w:tcPr>
            <w:tcW w:w="2219" w:type="dxa"/>
            <w:tcBorders>
              <w:top w:val="single" w:color="auto" w:sz="4" w:space="0"/>
              <w:left w:val="single" w:color="auto" w:sz="4" w:space="0"/>
              <w:bottom w:val="single" w:color="auto" w:sz="4" w:space="0"/>
              <w:right w:val="single" w:color="auto" w:sz="4" w:space="0"/>
            </w:tcBorders>
            <w:shd w:val="clear" w:color="auto" w:fill="auto"/>
            <w:vAlign w:val="center"/>
          </w:tcPr>
          <w:p w14:paraId="319C7BE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用地（用海）面积（</w:t>
            </w:r>
            <w:r>
              <w:rPr>
                <w:rFonts w:hint="eastAsia" w:ascii="Times New Roman" w:hAnsi="Times New Roman" w:eastAsia="宋体" w:cs="宋体"/>
                <w:color w:val="000000" w:themeColor="text1"/>
                <w:szCs w:val="21"/>
                <w:lang w:bidi="ar"/>
                <w14:textFill>
                  <w14:solidFill>
                    <w14:schemeClr w14:val="tx1"/>
                  </w14:solidFill>
                </w14:textFill>
              </w:rPr>
              <w:t>m</w:t>
            </w:r>
            <w:r>
              <w:rPr>
                <w:rFonts w:hint="eastAsia" w:ascii="Times New Roman" w:hAnsi="Times New Roman" w:eastAsia="宋体" w:cs="宋体"/>
                <w:color w:val="000000" w:themeColor="text1"/>
                <w:szCs w:val="21"/>
                <w:vertAlign w:val="superscript"/>
                <w:lang w:bidi="ar"/>
                <w14:textFill>
                  <w14:solidFill>
                    <w14:schemeClr w14:val="tx1"/>
                  </w14:solidFill>
                </w14:textFill>
              </w:rPr>
              <w:t>2</w:t>
            </w:r>
            <w:r>
              <w:rPr>
                <w:rFonts w:hint="eastAsia" w:ascii="宋体" w:hAnsi="宋体" w:eastAsia="宋体" w:cs="宋体"/>
                <w:color w:val="000000" w:themeColor="text1"/>
                <w:szCs w:val="21"/>
                <w:lang w:bidi="ar"/>
                <w14:textFill>
                  <w14:solidFill>
                    <w14:schemeClr w14:val="tx1"/>
                  </w14:solidFill>
                </w14:textFill>
              </w:rPr>
              <w:t>）/长度（</w:t>
            </w:r>
            <w:r>
              <w:rPr>
                <w:rFonts w:hint="eastAsia" w:ascii="Times New Roman" w:hAnsi="Times New Roman" w:eastAsia="宋体" w:cs="宋体"/>
                <w:color w:val="000000" w:themeColor="text1"/>
                <w:szCs w:val="21"/>
                <w:lang w:bidi="ar"/>
                <w14:textFill>
                  <w14:solidFill>
                    <w14:schemeClr w14:val="tx1"/>
                  </w14:solidFill>
                </w14:textFill>
              </w:rPr>
              <w:t>km</w:t>
            </w:r>
            <w:r>
              <w:rPr>
                <w:rFonts w:hint="eastAsia" w:ascii="宋体" w:hAnsi="宋体" w:eastAsia="宋体" w:cs="宋体"/>
                <w:color w:val="000000" w:themeColor="text1"/>
                <w:szCs w:val="21"/>
                <w:lang w:bidi="ar"/>
                <w14:textFill>
                  <w14:solidFill>
                    <w14:schemeClr w14:val="tx1"/>
                  </w14:solidFill>
                </w14:textFill>
              </w:rPr>
              <w:t>）</w:t>
            </w:r>
          </w:p>
        </w:tc>
        <w:tc>
          <w:tcPr>
            <w:tcW w:w="255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5B4A35B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15</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563km</w:t>
            </w:r>
          </w:p>
        </w:tc>
      </w:tr>
      <w:tr w14:paraId="242FD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1D6AEF5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建设性质</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2A6C35F2">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☑新建（迁建）</w:t>
            </w:r>
          </w:p>
          <w:p w14:paraId="145E42E2">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□改建</w:t>
            </w:r>
          </w:p>
          <w:p w14:paraId="7F3893E4">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□扩建</w:t>
            </w:r>
          </w:p>
          <w:p w14:paraId="388E9015">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□技术改造</w:t>
            </w:r>
          </w:p>
        </w:tc>
        <w:tc>
          <w:tcPr>
            <w:tcW w:w="2219" w:type="dxa"/>
            <w:tcBorders>
              <w:top w:val="single" w:color="auto" w:sz="4" w:space="0"/>
              <w:left w:val="single" w:color="auto" w:sz="4" w:space="0"/>
              <w:bottom w:val="single" w:color="auto" w:sz="4" w:space="0"/>
              <w:right w:val="single" w:color="auto" w:sz="4" w:space="0"/>
            </w:tcBorders>
            <w:shd w:val="clear" w:color="auto" w:fill="auto"/>
            <w:vAlign w:val="center"/>
          </w:tcPr>
          <w:p w14:paraId="503A520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建设项目</w:t>
            </w:r>
          </w:p>
          <w:p w14:paraId="68693BD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申报情形</w:t>
            </w:r>
          </w:p>
        </w:tc>
        <w:tc>
          <w:tcPr>
            <w:tcW w:w="255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282A9A60">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☑首次申报项目</w:t>
            </w:r>
          </w:p>
          <w:p w14:paraId="05712FD8">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□不予批准后再次申报项目</w:t>
            </w:r>
          </w:p>
          <w:p w14:paraId="62451236">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□超五年重新审核项目</w:t>
            </w:r>
          </w:p>
          <w:p w14:paraId="0ED889EC">
            <w:pPr>
              <w:adjustRightInd w:val="0"/>
              <w:snapToGrid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□重大变动重新报批项目</w:t>
            </w:r>
          </w:p>
        </w:tc>
      </w:tr>
      <w:tr w14:paraId="4F57C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5953B1A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项目审批（核准/</w:t>
            </w:r>
          </w:p>
          <w:p w14:paraId="7AD2840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备案）部门（选填）</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791F8A6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2219" w:type="dxa"/>
            <w:tcBorders>
              <w:top w:val="single" w:color="auto" w:sz="4" w:space="0"/>
              <w:left w:val="single" w:color="auto" w:sz="4" w:space="0"/>
              <w:bottom w:val="single" w:color="auto" w:sz="4" w:space="0"/>
              <w:right w:val="single" w:color="auto" w:sz="4" w:space="0"/>
            </w:tcBorders>
            <w:shd w:val="clear" w:color="auto" w:fill="auto"/>
            <w:vAlign w:val="center"/>
          </w:tcPr>
          <w:p w14:paraId="4A0E9D4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项目审批（核准/</w:t>
            </w:r>
          </w:p>
          <w:p w14:paraId="2DB4048F">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备案）文号（选填）</w:t>
            </w:r>
          </w:p>
        </w:tc>
        <w:tc>
          <w:tcPr>
            <w:tcW w:w="255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6E1FA70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14:paraId="16A24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75E88CD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总投资（万元）</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756FCE3F">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10031</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16</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5D48454A">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环保投资（万元）</w:t>
            </w:r>
          </w:p>
        </w:tc>
        <w:tc>
          <w:tcPr>
            <w:tcW w:w="255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3897123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83</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92</w:t>
            </w:r>
          </w:p>
        </w:tc>
      </w:tr>
      <w:tr w14:paraId="7AEAA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B347C1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环保投资占比（%）</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5788B8D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84</w:t>
            </w:r>
          </w:p>
        </w:tc>
        <w:tc>
          <w:tcPr>
            <w:tcW w:w="2219"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33273AEA">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施工工期</w:t>
            </w:r>
          </w:p>
        </w:tc>
        <w:tc>
          <w:tcPr>
            <w:tcW w:w="255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030BE8B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w:t>
            </w:r>
          </w:p>
        </w:tc>
      </w:tr>
      <w:tr w14:paraId="0AE57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16D403AB">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是否开工建设</w:t>
            </w:r>
          </w:p>
        </w:tc>
        <w:tc>
          <w:tcPr>
            <w:tcW w:w="719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5E9D845F">
            <w:pPr>
              <w:adjustRightInd w:val="0"/>
              <w:snapToGrid w:val="0"/>
              <w:ind w:firstLine="105"/>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☑否</w:t>
            </w:r>
          </w:p>
          <w:p w14:paraId="5BEC14C4">
            <w:pPr>
              <w:adjustRightInd w:val="0"/>
              <w:snapToGrid w:val="0"/>
              <w:ind w:firstLine="92"/>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□是：</w:t>
            </w:r>
          </w:p>
        </w:tc>
      </w:tr>
      <w:tr w14:paraId="4C9D1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212E9E58">
            <w:pPr>
              <w:autoSpaceDE w:val="0"/>
              <w:autoSpaceDN w:val="0"/>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专项评价设置情况</w:t>
            </w:r>
          </w:p>
        </w:tc>
        <w:tc>
          <w:tcPr>
            <w:tcW w:w="7198" w:type="dxa"/>
            <w:gridSpan w:val="4"/>
            <w:tcBorders>
              <w:top w:val="single" w:color="auto" w:sz="4" w:space="0"/>
              <w:left w:val="single" w:color="auto" w:sz="4" w:space="0"/>
              <w:bottom w:val="single" w:color="auto" w:sz="4" w:space="0"/>
              <w:right w:val="single" w:color="auto" w:sz="8" w:space="0"/>
            </w:tcBorders>
            <w:shd w:val="clear" w:color="auto" w:fill="auto"/>
            <w:tcMar>
              <w:top w:w="16" w:type="dxa"/>
              <w:left w:w="16" w:type="dxa"/>
              <w:right w:w="16" w:type="dxa"/>
            </w:tcMar>
            <w:vAlign w:val="center"/>
          </w:tcPr>
          <w:p w14:paraId="147D4B8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bookmarkStart w:id="2" w:name="_Hlk169095504"/>
            <w:r>
              <w:rPr>
                <w:rFonts w:hint="eastAsia" w:ascii="宋体" w:hAnsi="宋体" w:eastAsia="宋体" w:cs="宋体"/>
                <w:color w:val="000000" w:themeColor="text1"/>
                <w:kern w:val="0"/>
                <w:sz w:val="24"/>
                <w14:textFill>
                  <w14:solidFill>
                    <w14:schemeClr w14:val="tx1"/>
                  </w14:solidFill>
                </w14:textFill>
              </w:rPr>
              <w:t>根据《建设项目环境影响报告表编制技术指南（生态影响类）（试行）》中专项评价设置原则表，如下：</w:t>
            </w:r>
          </w:p>
          <w:p w14:paraId="25C7E877">
            <w:pPr>
              <w:jc w:val="center"/>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表1-1 专项评价设置原则表</w:t>
            </w:r>
          </w:p>
          <w:tbl>
            <w:tblPr>
              <w:tblStyle w:val="14"/>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811"/>
              <w:gridCol w:w="5355"/>
            </w:tblGrid>
            <w:tr w14:paraId="1401B11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 w:hRule="atLeast"/>
                <w:jc w:val="center"/>
              </w:trPr>
              <w:tc>
                <w:tcPr>
                  <w:tcW w:w="1820" w:type="dxa"/>
                  <w:tcBorders>
                    <w:tl2br w:val="nil"/>
                    <w:tr2bl w:val="nil"/>
                  </w:tcBorders>
                  <w:vAlign w:val="center"/>
                </w:tcPr>
                <w:p w14:paraId="012DF653">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专项评价的类别</w:t>
                  </w:r>
                </w:p>
              </w:tc>
              <w:tc>
                <w:tcPr>
                  <w:tcW w:w="5385" w:type="dxa"/>
                  <w:tcBorders>
                    <w:tl2br w:val="nil"/>
                    <w:tr2bl w:val="nil"/>
                  </w:tcBorders>
                  <w:vAlign w:val="center"/>
                </w:tcPr>
                <w:p w14:paraId="5B4F8081">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涉及项目类别</w:t>
                  </w:r>
                </w:p>
              </w:tc>
            </w:tr>
            <w:tr w14:paraId="67D89C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 w:hRule="atLeast"/>
                <w:jc w:val="center"/>
              </w:trPr>
              <w:tc>
                <w:tcPr>
                  <w:tcW w:w="1820" w:type="dxa"/>
                  <w:tcBorders>
                    <w:tl2br w:val="nil"/>
                    <w:tr2bl w:val="nil"/>
                  </w:tcBorders>
                  <w:vAlign w:val="center"/>
                </w:tcPr>
                <w:p w14:paraId="1FF40864">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地表水</w:t>
                  </w:r>
                </w:p>
              </w:tc>
              <w:tc>
                <w:tcPr>
                  <w:tcW w:w="5385" w:type="dxa"/>
                  <w:tcBorders>
                    <w:tl2br w:val="nil"/>
                    <w:tr2bl w:val="nil"/>
                  </w:tcBorders>
                  <w:vAlign w:val="center"/>
                </w:tcPr>
                <w:p w14:paraId="6FF2A4EA">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水利发电：引水式发电、涉及调峰发电的项目；</w:t>
                  </w:r>
                </w:p>
                <w:p w14:paraId="4AAD94E0">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人工湖、人工湿地：全部；</w:t>
                  </w:r>
                </w:p>
                <w:p w14:paraId="00353690">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水库：全部；</w:t>
                  </w:r>
                </w:p>
                <w:p w14:paraId="147AD5FB">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引水工程：全部（配套的管线工程等除外）；</w:t>
                  </w:r>
                </w:p>
                <w:p w14:paraId="476FC358">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防洪除涝工程：包含水库的项目；</w:t>
                  </w:r>
                </w:p>
                <w:p w14:paraId="25A5E1EA">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河湖整治：涉及清淤且底泥存在重金属污染物的项目</w:t>
                  </w:r>
                </w:p>
              </w:tc>
            </w:tr>
            <w:tr w14:paraId="48C4CF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 w:hRule="atLeast"/>
                <w:jc w:val="center"/>
              </w:trPr>
              <w:tc>
                <w:tcPr>
                  <w:tcW w:w="1820" w:type="dxa"/>
                  <w:tcBorders>
                    <w:tl2br w:val="nil"/>
                    <w:tr2bl w:val="nil"/>
                  </w:tcBorders>
                  <w:vAlign w:val="center"/>
                </w:tcPr>
                <w:p w14:paraId="7C0B3441">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地下水</w:t>
                  </w:r>
                </w:p>
              </w:tc>
              <w:tc>
                <w:tcPr>
                  <w:tcW w:w="5385" w:type="dxa"/>
                  <w:tcBorders>
                    <w:tl2br w:val="nil"/>
                    <w:tr2bl w:val="nil"/>
                  </w:tcBorders>
                  <w:vAlign w:val="center"/>
                </w:tcPr>
                <w:p w14:paraId="54E0911B">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陆地石油和天然气开采：全部；</w:t>
                  </w:r>
                </w:p>
                <w:p w14:paraId="462B9D70">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地下水（含矿泉水）开采：全部；</w:t>
                  </w:r>
                </w:p>
                <w:p w14:paraId="1243A95B">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水利、水电、交通等；含穿越可溶岩地层隧道的项目</w:t>
                  </w:r>
                </w:p>
              </w:tc>
            </w:tr>
            <w:tr w14:paraId="5FBE43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 w:hRule="atLeast"/>
                <w:jc w:val="center"/>
              </w:trPr>
              <w:tc>
                <w:tcPr>
                  <w:tcW w:w="1820" w:type="dxa"/>
                  <w:tcBorders>
                    <w:tl2br w:val="nil"/>
                    <w:tr2bl w:val="nil"/>
                  </w:tcBorders>
                  <w:vAlign w:val="center"/>
                </w:tcPr>
                <w:p w14:paraId="4157E60A">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生态</w:t>
                  </w:r>
                </w:p>
              </w:tc>
              <w:tc>
                <w:tcPr>
                  <w:tcW w:w="5385" w:type="dxa"/>
                  <w:tcBorders>
                    <w:tl2br w:val="nil"/>
                    <w:tr2bl w:val="nil"/>
                  </w:tcBorders>
                  <w:vAlign w:val="center"/>
                </w:tcPr>
                <w:p w14:paraId="6420F75B">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涉及环境敏感区（不包括饮用水水源保护区，以居住、医疗卫生、文化教育、科研、行政办公为主要功能的区域，以及文化保护单位）的项目</w:t>
                  </w:r>
                </w:p>
              </w:tc>
            </w:tr>
            <w:tr w14:paraId="3BBC84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 w:hRule="atLeast"/>
                <w:jc w:val="center"/>
              </w:trPr>
              <w:tc>
                <w:tcPr>
                  <w:tcW w:w="1820" w:type="dxa"/>
                  <w:tcBorders>
                    <w:tl2br w:val="nil"/>
                    <w:tr2bl w:val="nil"/>
                  </w:tcBorders>
                  <w:vAlign w:val="center"/>
                </w:tcPr>
                <w:p w14:paraId="212550B3">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大气</w:t>
                  </w:r>
                </w:p>
              </w:tc>
              <w:tc>
                <w:tcPr>
                  <w:tcW w:w="5385" w:type="dxa"/>
                  <w:tcBorders>
                    <w:tl2br w:val="nil"/>
                    <w:tr2bl w:val="nil"/>
                  </w:tcBorders>
                  <w:vAlign w:val="center"/>
                </w:tcPr>
                <w:p w14:paraId="2F95B3F4">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油气、液体化工码头：全部；</w:t>
                  </w:r>
                </w:p>
                <w:p w14:paraId="1D2551B6">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干散货（含煤炭、矿石）、件杂、多用途、通用码头：涉及粉尘、挥发性有机物排放的项目</w:t>
                  </w:r>
                </w:p>
              </w:tc>
            </w:tr>
            <w:tr w14:paraId="7709BC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 w:hRule="atLeast"/>
                <w:jc w:val="center"/>
              </w:trPr>
              <w:tc>
                <w:tcPr>
                  <w:tcW w:w="1820" w:type="dxa"/>
                  <w:tcBorders>
                    <w:tl2br w:val="nil"/>
                    <w:tr2bl w:val="nil"/>
                  </w:tcBorders>
                  <w:vAlign w:val="center"/>
                </w:tcPr>
                <w:p w14:paraId="4A2813CE">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噪声</w:t>
                  </w:r>
                </w:p>
              </w:tc>
              <w:tc>
                <w:tcPr>
                  <w:tcW w:w="5385" w:type="dxa"/>
                  <w:tcBorders>
                    <w:tl2br w:val="nil"/>
                    <w:tr2bl w:val="nil"/>
                  </w:tcBorders>
                  <w:vAlign w:val="center"/>
                </w:tcPr>
                <w:p w14:paraId="7E8CB507">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公路、铁路、机场等交通运输业涉及环境敏感区（以居住、医疗卫生、文化教育、科研、行政办公为主要功能的区域）的项目；城市道路（不含维护，不含支路、人行天桥、人行地道）：全部</w:t>
                  </w:r>
                </w:p>
              </w:tc>
            </w:tr>
            <w:tr w14:paraId="2A3343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 w:hRule="atLeast"/>
                <w:jc w:val="center"/>
              </w:trPr>
              <w:tc>
                <w:tcPr>
                  <w:tcW w:w="1820" w:type="dxa"/>
                  <w:tcBorders>
                    <w:tl2br w:val="nil"/>
                    <w:tr2bl w:val="nil"/>
                  </w:tcBorders>
                  <w:vAlign w:val="center"/>
                </w:tcPr>
                <w:p w14:paraId="4B97879F">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环境风险</w:t>
                  </w:r>
                </w:p>
              </w:tc>
              <w:tc>
                <w:tcPr>
                  <w:tcW w:w="5385" w:type="dxa"/>
                  <w:tcBorders>
                    <w:tl2br w:val="nil"/>
                    <w:tr2bl w:val="nil"/>
                  </w:tcBorders>
                  <w:vAlign w:val="center"/>
                </w:tcPr>
                <w:p w14:paraId="0F3AABB7">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石油和天然气开采：全部；</w:t>
                  </w:r>
                </w:p>
                <w:p w14:paraId="58DA53DC">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油气、液体化工码头：全部；</w:t>
                  </w:r>
                </w:p>
                <w:p w14:paraId="4AD00A98">
                  <w:pPr>
                    <w:tabs>
                      <w:tab w:val="left" w:pos="0"/>
                    </w:tabs>
                    <w:adjustRightInd w:val="0"/>
                    <w:spacing w:before="24" w:after="24"/>
                    <w:jc w:val="left"/>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原油、成品油、天然气管线（不含城镇天然气管线、企业厂区内管线），危险化学品输送管线（不含企业厂区内管线）：全部</w:t>
                  </w:r>
                </w:p>
              </w:tc>
            </w:tr>
          </w:tbl>
          <w:p w14:paraId="0BBA46F6">
            <w:pPr>
              <w:adjustRightInd w:val="0"/>
              <w:snapToGrid w:val="0"/>
              <w:ind w:firstLine="92"/>
              <w:jc w:val="left"/>
              <w:rPr>
                <w:rFonts w:hint="eastAsia" w:ascii="宋体" w:hAnsi="宋体" w:eastAsia="宋体" w:cs="宋体"/>
                <w:color w:val="000000" w:themeColor="text1"/>
                <w:sz w:val="24"/>
                <w14:textFill>
                  <w14:solidFill>
                    <w14:schemeClr w14:val="tx1"/>
                  </w14:solidFill>
                </w14:textFill>
              </w:rPr>
            </w:pPr>
          </w:p>
          <w:p w14:paraId="0440FFA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本项目为鸭绿江流域中上游二密河水生态环境保护与修复工程，内容涉及人工湿地工程，故本项目进行地表水影响专项评价。</w:t>
            </w:r>
            <w:bookmarkEnd w:id="2"/>
          </w:p>
        </w:tc>
      </w:tr>
      <w:tr w14:paraId="33E36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4130A944">
            <w:pPr>
              <w:autoSpaceDE w:val="0"/>
              <w:autoSpaceDN w:val="0"/>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规划情况</w:t>
            </w:r>
          </w:p>
        </w:tc>
        <w:tc>
          <w:tcPr>
            <w:tcW w:w="7198" w:type="dxa"/>
            <w:gridSpan w:val="4"/>
            <w:tcBorders>
              <w:top w:val="single" w:color="auto" w:sz="4" w:space="0"/>
              <w:left w:val="single" w:color="auto" w:sz="4" w:space="0"/>
              <w:bottom w:val="single" w:color="auto" w:sz="4" w:space="0"/>
              <w:right w:val="single" w:color="auto" w:sz="8" w:space="0"/>
            </w:tcBorders>
            <w:shd w:val="clear" w:color="auto" w:fill="auto"/>
            <w:tcMar>
              <w:top w:w="16" w:type="dxa"/>
              <w:left w:w="16" w:type="dxa"/>
              <w:right w:w="16" w:type="dxa"/>
            </w:tcMar>
            <w:vAlign w:val="center"/>
          </w:tcPr>
          <w:p w14:paraId="02DA680E">
            <w:pPr>
              <w:autoSpaceDE w:val="0"/>
              <w:autoSpaceDN w:val="0"/>
              <w:adjustRightInd w:val="0"/>
              <w:snapToGrid w:val="0"/>
              <w:jc w:val="center"/>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《通化市“十四五”重点流域水生态环境保护规划》</w:t>
            </w:r>
          </w:p>
          <w:p w14:paraId="0FD6861B">
            <w:pPr>
              <w:autoSpaceDE w:val="0"/>
              <w:autoSpaceDN w:val="0"/>
              <w:adjustRightInd w:val="0"/>
              <w:snapToGrid w:val="0"/>
              <w:jc w:val="center"/>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《吉林省“十四五”重点流域水生态环境保护规划》</w:t>
            </w:r>
          </w:p>
          <w:p w14:paraId="5399E3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u w:val="single"/>
                <w14:textFill>
                  <w14:solidFill>
                    <w14:schemeClr w14:val="tx1"/>
                  </w14:solidFill>
                </w14:textFill>
              </w:rPr>
            </w:pPr>
          </w:p>
        </w:tc>
      </w:tr>
      <w:tr w14:paraId="0568F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3557C40B">
            <w:pPr>
              <w:autoSpaceDE w:val="0"/>
              <w:autoSpaceDN w:val="0"/>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规划环境影响</w:t>
            </w:r>
          </w:p>
          <w:p w14:paraId="0308A394">
            <w:pPr>
              <w:autoSpaceDE w:val="0"/>
              <w:autoSpaceDN w:val="0"/>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评价情况</w:t>
            </w:r>
          </w:p>
        </w:tc>
        <w:tc>
          <w:tcPr>
            <w:tcW w:w="7198" w:type="dxa"/>
            <w:gridSpan w:val="4"/>
            <w:tcBorders>
              <w:top w:val="single" w:color="auto" w:sz="4" w:space="0"/>
              <w:left w:val="single" w:color="auto" w:sz="4" w:space="0"/>
              <w:bottom w:val="single" w:color="auto" w:sz="4" w:space="0"/>
              <w:right w:val="single" w:color="auto" w:sz="8" w:space="0"/>
            </w:tcBorders>
            <w:shd w:val="clear" w:color="auto" w:fill="auto"/>
            <w:tcMar>
              <w:top w:w="16" w:type="dxa"/>
              <w:left w:w="16" w:type="dxa"/>
              <w:right w:w="16" w:type="dxa"/>
            </w:tcMar>
            <w:vAlign w:val="center"/>
          </w:tcPr>
          <w:p w14:paraId="7D782679">
            <w:pPr>
              <w:adjustRightInd w:val="0"/>
              <w:snapToGrid w:val="0"/>
              <w:jc w:val="center"/>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无</w:t>
            </w:r>
          </w:p>
        </w:tc>
      </w:tr>
      <w:tr w14:paraId="30CD8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1847"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278A09DC">
            <w:pPr>
              <w:autoSpaceDE w:val="0"/>
              <w:autoSpaceDN w:val="0"/>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规划及</w:t>
            </w:r>
            <w:r>
              <w:rPr>
                <w:rFonts w:hint="eastAsia" w:ascii="宋体" w:hAnsi="宋体" w:eastAsia="宋体" w:cs="宋体"/>
                <w:color w:val="000000" w:themeColor="text1"/>
                <w:szCs w:val="21"/>
                <w:lang w:bidi="ar"/>
                <w14:textFill>
                  <w14:solidFill>
                    <w14:schemeClr w14:val="tx1"/>
                  </w14:solidFill>
                </w14:textFill>
              </w:rPr>
              <w:t>规划环境影响评价</w:t>
            </w:r>
            <w:r>
              <w:rPr>
                <w:rFonts w:hint="eastAsia" w:ascii="宋体" w:hAnsi="宋体" w:eastAsia="宋体" w:cs="宋体"/>
                <w:color w:val="000000" w:themeColor="text1"/>
                <w:kern w:val="0"/>
                <w:szCs w:val="21"/>
                <w:lang w:bidi="ar"/>
                <w14:textFill>
                  <w14:solidFill>
                    <w14:schemeClr w14:val="tx1"/>
                  </w14:solidFill>
                </w14:textFill>
              </w:rPr>
              <w:t>符合性分析</w:t>
            </w:r>
          </w:p>
        </w:tc>
        <w:tc>
          <w:tcPr>
            <w:tcW w:w="7198" w:type="dxa"/>
            <w:gridSpan w:val="4"/>
            <w:tcBorders>
              <w:top w:val="single" w:color="auto" w:sz="4" w:space="0"/>
              <w:left w:val="single" w:color="auto" w:sz="4" w:space="0"/>
              <w:bottom w:val="single" w:color="auto" w:sz="4" w:space="0"/>
              <w:right w:val="single" w:color="auto" w:sz="8" w:space="0"/>
            </w:tcBorders>
            <w:shd w:val="clear" w:color="auto" w:fill="auto"/>
            <w:tcMar>
              <w:top w:w="16" w:type="dxa"/>
              <w:left w:w="16" w:type="dxa"/>
              <w:right w:w="16" w:type="dxa"/>
            </w:tcMar>
            <w:vAlign w:val="center"/>
          </w:tcPr>
          <w:p w14:paraId="75A90380">
            <w:pPr>
              <w:rPr>
                <w:rFonts w:ascii="Times New Roman" w:hAnsi="Times New Roman" w:eastAsia="宋体"/>
                <w:b/>
                <w:color w:val="000000" w:themeColor="text1"/>
                <w:sz w:val="24"/>
                <w:u w:val="single"/>
                <w14:textFill>
                  <w14:solidFill>
                    <w14:schemeClr w14:val="tx1"/>
                  </w14:solidFill>
                </w14:textFill>
              </w:rPr>
            </w:pPr>
            <w:r>
              <w:rPr>
                <w:rFonts w:hint="eastAsia" w:ascii="Times New Roman" w:hAnsi="Times New Roman" w:eastAsia="宋体"/>
                <w:b/>
                <w:color w:val="000000" w:themeColor="text1"/>
                <w:sz w:val="24"/>
                <w:u w:val="single"/>
                <w14:textFill>
                  <w14:solidFill>
                    <w14:schemeClr w14:val="tx1"/>
                  </w14:solidFill>
                </w14:textFill>
              </w:rPr>
              <w:t>表1-2与《通化市“十四五”重点流域水生态环境保护规划》符合性分析</w:t>
            </w:r>
          </w:p>
          <w:tbl>
            <w:tblPr>
              <w:tblStyle w:val="15"/>
              <w:tblW w:w="7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966"/>
              <w:gridCol w:w="2389"/>
            </w:tblGrid>
            <w:tr w14:paraId="0039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12" w:space="0"/>
                  </w:tcBorders>
                  <w:vAlign w:val="center"/>
                </w:tcPr>
                <w:p w14:paraId="6FF849BF">
                  <w:pPr>
                    <w:autoSpaceDE w:val="0"/>
                    <w:autoSpaceDN w:val="0"/>
                    <w:adjustRightInd w:val="0"/>
                    <w:snapToGrid w:val="0"/>
                    <w:jc w:val="center"/>
                    <w:rPr>
                      <w:rFonts w:hint="eastAsia" w:ascii="宋体" w:hAnsi="宋体" w:eastAsia="宋体" w:cs="宋体"/>
                      <w:b/>
                      <w:bCs/>
                      <w:color w:val="000000" w:themeColor="text1"/>
                      <w:kern w:val="0"/>
                      <w:szCs w:val="21"/>
                      <w:u w:val="single"/>
                      <w14:textFill>
                        <w14:solidFill>
                          <w14:schemeClr w14:val="tx1"/>
                        </w14:solidFill>
                      </w14:textFill>
                    </w:rPr>
                  </w:pPr>
                  <w:r>
                    <w:rPr>
                      <w:rFonts w:hint="eastAsia" w:ascii="宋体" w:hAnsi="宋体" w:eastAsia="宋体" w:cs="宋体"/>
                      <w:b/>
                      <w:bCs/>
                      <w:color w:val="000000" w:themeColor="text1"/>
                      <w:kern w:val="0"/>
                      <w:szCs w:val="21"/>
                      <w:u w:val="single"/>
                      <w14:textFill>
                        <w14:solidFill>
                          <w14:schemeClr w14:val="tx1"/>
                        </w14:solidFill>
                      </w14:textFill>
                    </w:rPr>
                    <w:t>序号</w:t>
                  </w:r>
                </w:p>
              </w:tc>
              <w:tc>
                <w:tcPr>
                  <w:tcW w:w="3966" w:type="dxa"/>
                  <w:tcBorders>
                    <w:top w:val="single" w:color="auto" w:sz="12" w:space="0"/>
                  </w:tcBorders>
                  <w:vAlign w:val="center"/>
                </w:tcPr>
                <w:p w14:paraId="23321528">
                  <w:pPr>
                    <w:autoSpaceDE w:val="0"/>
                    <w:autoSpaceDN w:val="0"/>
                    <w:adjustRightInd w:val="0"/>
                    <w:snapToGrid w:val="0"/>
                    <w:jc w:val="center"/>
                    <w:rPr>
                      <w:rFonts w:hint="eastAsia" w:ascii="宋体" w:hAnsi="宋体" w:eastAsia="宋体" w:cs="宋体"/>
                      <w:b/>
                      <w:bCs/>
                      <w:color w:val="000000" w:themeColor="text1"/>
                      <w:kern w:val="0"/>
                      <w:szCs w:val="21"/>
                      <w:u w:val="single"/>
                      <w14:textFill>
                        <w14:solidFill>
                          <w14:schemeClr w14:val="tx1"/>
                        </w14:solidFill>
                      </w14:textFill>
                    </w:rPr>
                  </w:pPr>
                  <w:r>
                    <w:rPr>
                      <w:rFonts w:hint="eastAsia" w:ascii="宋体" w:hAnsi="宋体" w:eastAsia="宋体" w:cs="宋体"/>
                      <w:b/>
                      <w:bCs/>
                      <w:color w:val="000000" w:themeColor="text1"/>
                      <w:kern w:val="0"/>
                      <w:szCs w:val="21"/>
                      <w:u w:val="single"/>
                      <w14:textFill>
                        <w14:solidFill>
                          <w14:schemeClr w14:val="tx1"/>
                        </w14:solidFill>
                      </w14:textFill>
                    </w:rPr>
                    <w:t>内容</w:t>
                  </w:r>
                </w:p>
              </w:tc>
              <w:tc>
                <w:tcPr>
                  <w:tcW w:w="2389" w:type="dxa"/>
                  <w:tcBorders>
                    <w:top w:val="single" w:color="auto" w:sz="12" w:space="0"/>
                    <w:right w:val="nil"/>
                  </w:tcBorders>
                  <w:vAlign w:val="center"/>
                </w:tcPr>
                <w:p w14:paraId="5362613E">
                  <w:pPr>
                    <w:autoSpaceDE w:val="0"/>
                    <w:autoSpaceDN w:val="0"/>
                    <w:adjustRightInd w:val="0"/>
                    <w:snapToGrid w:val="0"/>
                    <w:jc w:val="center"/>
                    <w:rPr>
                      <w:rFonts w:hint="eastAsia" w:ascii="宋体" w:hAnsi="宋体" w:eastAsia="宋体" w:cs="宋体"/>
                      <w:b/>
                      <w:bCs/>
                      <w:color w:val="000000" w:themeColor="text1"/>
                      <w:kern w:val="0"/>
                      <w:szCs w:val="21"/>
                      <w:u w:val="single"/>
                      <w14:textFill>
                        <w14:solidFill>
                          <w14:schemeClr w14:val="tx1"/>
                        </w14:solidFill>
                      </w14:textFill>
                    </w:rPr>
                  </w:pPr>
                  <w:r>
                    <w:rPr>
                      <w:rFonts w:hint="eastAsia" w:ascii="宋体" w:hAnsi="宋体" w:eastAsia="宋体" w:cs="宋体"/>
                      <w:b/>
                      <w:bCs/>
                      <w:color w:val="000000" w:themeColor="text1"/>
                      <w:kern w:val="0"/>
                      <w:szCs w:val="21"/>
                      <w:u w:val="single"/>
                      <w14:textFill>
                        <w14:solidFill>
                          <w14:schemeClr w14:val="tx1"/>
                        </w14:solidFill>
                      </w14:textFill>
                    </w:rPr>
                    <w:t>符合性</w:t>
                  </w:r>
                </w:p>
              </w:tc>
            </w:tr>
            <w:tr w14:paraId="6FC1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left w:val="nil"/>
                    <w:bottom w:val="single" w:color="auto" w:sz="12" w:space="0"/>
                  </w:tcBorders>
                  <w:vAlign w:val="center"/>
                </w:tcPr>
                <w:p w14:paraId="3610CAAC">
                  <w:pPr>
                    <w:autoSpaceDE w:val="0"/>
                    <w:autoSpaceDN w:val="0"/>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kern w:val="0"/>
                      <w:szCs w:val="21"/>
                      <w:u w:val="single"/>
                      <w14:textFill>
                        <w14:solidFill>
                          <w14:schemeClr w14:val="tx1"/>
                        </w14:solidFill>
                      </w14:textFill>
                    </w:rPr>
                    <w:t>1</w:t>
                  </w:r>
                </w:p>
              </w:tc>
              <w:tc>
                <w:tcPr>
                  <w:tcW w:w="3966" w:type="dxa"/>
                  <w:tcBorders>
                    <w:bottom w:val="single" w:color="auto" w:sz="12" w:space="0"/>
                  </w:tcBorders>
                  <w:vAlign w:val="center"/>
                </w:tcPr>
                <w:p w14:paraId="3D3BF12B">
                  <w:pPr>
                    <w:autoSpaceDE w:val="0"/>
                    <w:autoSpaceDN w:val="0"/>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ascii="宋体" w:hAnsi="宋体" w:eastAsia="宋体" w:cs="宋体"/>
                      <w:color w:val="000000" w:themeColor="text1"/>
                      <w:kern w:val="0"/>
                      <w:szCs w:val="21"/>
                      <w:u w:val="single"/>
                      <w14:textFill>
                        <w14:solidFill>
                          <w14:schemeClr w14:val="tx1"/>
                        </w14:solidFill>
                      </w14:textFill>
                    </w:rPr>
                    <w:t>实施重点干支流河道生态修复。按照生态优先、自然修复为主的原则对河湖缓冲带进行生态修复，加强生态缓冲带拦截污染、净化水体、提升生态系统完整性等功能。对流域面积</w:t>
                  </w:r>
                  <w:r>
                    <w:rPr>
                      <w:rFonts w:ascii="Times New Roman" w:hAnsi="Times New Roman" w:eastAsia="宋体" w:cs="宋体"/>
                      <w:color w:val="000000" w:themeColor="text1"/>
                      <w:kern w:val="0"/>
                      <w:szCs w:val="21"/>
                      <w:u w:val="single"/>
                      <w14:textFill>
                        <w14:solidFill>
                          <w14:schemeClr w14:val="tx1"/>
                        </w14:solidFill>
                      </w14:textFill>
                    </w:rPr>
                    <w:t>20</w:t>
                  </w:r>
                  <w:r>
                    <w:rPr>
                      <w:rFonts w:ascii="宋体" w:hAnsi="宋体" w:eastAsia="宋体" w:cs="宋体"/>
                      <w:color w:val="000000" w:themeColor="text1"/>
                      <w:kern w:val="0"/>
                      <w:szCs w:val="21"/>
                      <w:u w:val="single"/>
                      <w14:textFill>
                        <w14:solidFill>
                          <w14:schemeClr w14:val="tx1"/>
                        </w14:solidFill>
                      </w14:textFill>
                    </w:rPr>
                    <w:t>平方千米以上主要河流河道实施生态修复。</w:t>
                  </w:r>
                </w:p>
              </w:tc>
              <w:tc>
                <w:tcPr>
                  <w:tcW w:w="2389" w:type="dxa"/>
                  <w:tcBorders>
                    <w:bottom w:val="single" w:color="auto" w:sz="12" w:space="0"/>
                    <w:right w:val="nil"/>
                  </w:tcBorders>
                  <w:vAlign w:val="center"/>
                </w:tcPr>
                <w:p w14:paraId="3F9FC7D4">
                  <w:pPr>
                    <w:autoSpaceDE w:val="0"/>
                    <w:autoSpaceDN w:val="0"/>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本项目为二密河河湖整治工程，建设内容包括生态护岸工程、生态修复工程、尾水水质提升工程等，项目建成后可有效拦截面源污染物入河、</w:t>
                  </w:r>
                  <w:r>
                    <w:rPr>
                      <w:rFonts w:ascii="宋体" w:hAnsi="宋体" w:eastAsia="宋体" w:cs="宋体"/>
                      <w:color w:val="000000" w:themeColor="text1"/>
                      <w:kern w:val="0"/>
                      <w:szCs w:val="21"/>
                      <w:u w:val="single"/>
                      <w14:textFill>
                        <w14:solidFill>
                          <w14:schemeClr w14:val="tx1"/>
                        </w14:solidFill>
                      </w14:textFill>
                    </w:rPr>
                    <w:t>净化水体、提升生态系统完整性</w:t>
                  </w:r>
                </w:p>
              </w:tc>
            </w:tr>
          </w:tbl>
          <w:p w14:paraId="7A1ECBCB">
            <w:pPr>
              <w:autoSpaceDE w:val="0"/>
              <w:autoSpaceDN w:val="0"/>
              <w:adjustRightInd w:val="0"/>
              <w:snapToGrid w:val="0"/>
              <w:spacing w:line="360" w:lineRule="auto"/>
              <w:jc w:val="center"/>
              <w:rPr>
                <w:rFonts w:hint="eastAsia" w:ascii="宋体" w:hAnsi="宋体" w:eastAsia="宋体" w:cs="宋体"/>
                <w:color w:val="000000" w:themeColor="text1"/>
                <w:kern w:val="0"/>
                <w:sz w:val="24"/>
                <w:u w:val="single"/>
                <w14:textFill>
                  <w14:solidFill>
                    <w14:schemeClr w14:val="tx1"/>
                  </w14:solidFill>
                </w14:textFill>
              </w:rPr>
            </w:pPr>
          </w:p>
          <w:p w14:paraId="0A7D18F8">
            <w:pPr>
              <w:rPr>
                <w:rFonts w:ascii="Times New Roman" w:hAnsi="Times New Roman" w:eastAsia="宋体"/>
                <w:b/>
                <w:color w:val="000000" w:themeColor="text1"/>
                <w:sz w:val="24"/>
                <w:u w:val="single"/>
                <w14:textFill>
                  <w14:solidFill>
                    <w14:schemeClr w14:val="tx1"/>
                  </w14:solidFill>
                </w14:textFill>
              </w:rPr>
            </w:pPr>
            <w:r>
              <w:rPr>
                <w:rFonts w:hint="eastAsia" w:ascii="Times New Roman" w:hAnsi="Times New Roman" w:eastAsia="宋体"/>
                <w:b/>
                <w:color w:val="000000" w:themeColor="text1"/>
                <w:sz w:val="24"/>
                <w:u w:val="single"/>
                <w14:textFill>
                  <w14:solidFill>
                    <w14:schemeClr w14:val="tx1"/>
                  </w14:solidFill>
                </w14:textFill>
              </w:rPr>
              <w:t>表1-3与《吉林省“十四五”重点流域水生态环境保护规划》符合性分析</w:t>
            </w:r>
          </w:p>
          <w:tbl>
            <w:tblPr>
              <w:tblStyle w:val="15"/>
              <w:tblW w:w="7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966"/>
              <w:gridCol w:w="2389"/>
            </w:tblGrid>
            <w:tr w14:paraId="7934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op w:val="single" w:color="auto" w:sz="12" w:space="0"/>
                  </w:tcBorders>
                  <w:vAlign w:val="center"/>
                </w:tcPr>
                <w:p w14:paraId="7C339D0F">
                  <w:pPr>
                    <w:autoSpaceDE w:val="0"/>
                    <w:autoSpaceDN w:val="0"/>
                    <w:adjustRightInd w:val="0"/>
                    <w:snapToGrid w:val="0"/>
                    <w:jc w:val="center"/>
                    <w:rPr>
                      <w:rFonts w:hint="eastAsia" w:ascii="宋体" w:hAnsi="宋体" w:eastAsia="宋体" w:cs="宋体"/>
                      <w:b/>
                      <w:bCs/>
                      <w:color w:val="000000" w:themeColor="text1"/>
                      <w:kern w:val="0"/>
                      <w:szCs w:val="21"/>
                      <w:u w:val="single"/>
                      <w14:textFill>
                        <w14:solidFill>
                          <w14:schemeClr w14:val="tx1"/>
                        </w14:solidFill>
                      </w14:textFill>
                    </w:rPr>
                  </w:pPr>
                  <w:r>
                    <w:rPr>
                      <w:rFonts w:hint="eastAsia" w:ascii="宋体" w:hAnsi="宋体" w:eastAsia="宋体" w:cs="宋体"/>
                      <w:b/>
                      <w:bCs/>
                      <w:color w:val="000000" w:themeColor="text1"/>
                      <w:kern w:val="0"/>
                      <w:szCs w:val="21"/>
                      <w:u w:val="single"/>
                      <w14:textFill>
                        <w14:solidFill>
                          <w14:schemeClr w14:val="tx1"/>
                        </w14:solidFill>
                      </w14:textFill>
                    </w:rPr>
                    <w:t>序号</w:t>
                  </w:r>
                </w:p>
              </w:tc>
              <w:tc>
                <w:tcPr>
                  <w:tcW w:w="3966" w:type="dxa"/>
                  <w:tcBorders>
                    <w:top w:val="single" w:color="auto" w:sz="12" w:space="0"/>
                  </w:tcBorders>
                  <w:vAlign w:val="center"/>
                </w:tcPr>
                <w:p w14:paraId="631D46C7">
                  <w:pPr>
                    <w:autoSpaceDE w:val="0"/>
                    <w:autoSpaceDN w:val="0"/>
                    <w:adjustRightInd w:val="0"/>
                    <w:snapToGrid w:val="0"/>
                    <w:jc w:val="center"/>
                    <w:rPr>
                      <w:rFonts w:hint="eastAsia" w:ascii="宋体" w:hAnsi="宋体" w:eastAsia="宋体" w:cs="宋体"/>
                      <w:b/>
                      <w:bCs/>
                      <w:color w:val="000000" w:themeColor="text1"/>
                      <w:kern w:val="0"/>
                      <w:szCs w:val="21"/>
                      <w:u w:val="single"/>
                      <w14:textFill>
                        <w14:solidFill>
                          <w14:schemeClr w14:val="tx1"/>
                        </w14:solidFill>
                      </w14:textFill>
                    </w:rPr>
                  </w:pPr>
                  <w:r>
                    <w:rPr>
                      <w:rFonts w:hint="eastAsia" w:ascii="宋体" w:hAnsi="宋体" w:eastAsia="宋体" w:cs="宋体"/>
                      <w:b/>
                      <w:bCs/>
                      <w:color w:val="000000" w:themeColor="text1"/>
                      <w:kern w:val="0"/>
                      <w:szCs w:val="21"/>
                      <w:u w:val="single"/>
                      <w14:textFill>
                        <w14:solidFill>
                          <w14:schemeClr w14:val="tx1"/>
                        </w14:solidFill>
                      </w14:textFill>
                    </w:rPr>
                    <w:t>内容</w:t>
                  </w:r>
                </w:p>
              </w:tc>
              <w:tc>
                <w:tcPr>
                  <w:tcW w:w="2389" w:type="dxa"/>
                  <w:tcBorders>
                    <w:top w:val="single" w:color="auto" w:sz="12" w:space="0"/>
                    <w:right w:val="nil"/>
                  </w:tcBorders>
                  <w:vAlign w:val="center"/>
                </w:tcPr>
                <w:p w14:paraId="753123B8">
                  <w:pPr>
                    <w:autoSpaceDE w:val="0"/>
                    <w:autoSpaceDN w:val="0"/>
                    <w:adjustRightInd w:val="0"/>
                    <w:snapToGrid w:val="0"/>
                    <w:jc w:val="center"/>
                    <w:rPr>
                      <w:rFonts w:hint="eastAsia" w:ascii="宋体" w:hAnsi="宋体" w:eastAsia="宋体" w:cs="宋体"/>
                      <w:b/>
                      <w:bCs/>
                      <w:color w:val="000000" w:themeColor="text1"/>
                      <w:kern w:val="0"/>
                      <w:szCs w:val="21"/>
                      <w:u w:val="single"/>
                      <w14:textFill>
                        <w14:solidFill>
                          <w14:schemeClr w14:val="tx1"/>
                        </w14:solidFill>
                      </w14:textFill>
                    </w:rPr>
                  </w:pPr>
                  <w:r>
                    <w:rPr>
                      <w:rFonts w:hint="eastAsia" w:ascii="宋体" w:hAnsi="宋体" w:eastAsia="宋体" w:cs="宋体"/>
                      <w:b/>
                      <w:bCs/>
                      <w:color w:val="000000" w:themeColor="text1"/>
                      <w:kern w:val="0"/>
                      <w:szCs w:val="21"/>
                      <w:u w:val="single"/>
                      <w14:textFill>
                        <w14:solidFill>
                          <w14:schemeClr w14:val="tx1"/>
                        </w14:solidFill>
                      </w14:textFill>
                    </w:rPr>
                    <w:t>符合性</w:t>
                  </w:r>
                </w:p>
              </w:tc>
            </w:tr>
            <w:tr w14:paraId="781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left w:val="nil"/>
                    <w:bottom w:val="single" w:color="auto" w:sz="12" w:space="0"/>
                  </w:tcBorders>
                  <w:vAlign w:val="center"/>
                </w:tcPr>
                <w:p w14:paraId="66401DB9">
                  <w:pPr>
                    <w:autoSpaceDE w:val="0"/>
                    <w:autoSpaceDN w:val="0"/>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kern w:val="0"/>
                      <w:szCs w:val="21"/>
                      <w:u w:val="single"/>
                      <w14:textFill>
                        <w14:solidFill>
                          <w14:schemeClr w14:val="tx1"/>
                        </w14:solidFill>
                      </w14:textFill>
                    </w:rPr>
                    <w:t>1</w:t>
                  </w:r>
                </w:p>
              </w:tc>
              <w:tc>
                <w:tcPr>
                  <w:tcW w:w="3966" w:type="dxa"/>
                  <w:tcBorders>
                    <w:bottom w:val="single" w:color="auto" w:sz="12" w:space="0"/>
                  </w:tcBorders>
                  <w:vAlign w:val="center"/>
                </w:tcPr>
                <w:p w14:paraId="44C12809">
                  <w:pPr>
                    <w:autoSpaceDE w:val="0"/>
                    <w:autoSpaceDN w:val="0"/>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ascii="宋体" w:hAnsi="宋体" w:eastAsia="宋体" w:cs="宋体"/>
                      <w:color w:val="000000" w:themeColor="text1"/>
                      <w:kern w:val="0"/>
                      <w:szCs w:val="21"/>
                      <w:u w:val="single"/>
                      <w14:textFill>
                        <w14:solidFill>
                          <w14:schemeClr w14:val="tx1"/>
                        </w14:solidFill>
                      </w14:textFill>
                    </w:rPr>
                    <w:t>推进生态缓冲带划定工作持续推进重点流域保护修复强化河湖生态缓冲带监管</w:t>
                  </w:r>
                </w:p>
              </w:tc>
              <w:tc>
                <w:tcPr>
                  <w:tcW w:w="2389" w:type="dxa"/>
                  <w:tcBorders>
                    <w:bottom w:val="single" w:color="auto" w:sz="12" w:space="0"/>
                    <w:right w:val="nil"/>
                  </w:tcBorders>
                  <w:vAlign w:val="center"/>
                </w:tcPr>
                <w:p w14:paraId="4129B557">
                  <w:pPr>
                    <w:autoSpaceDE w:val="0"/>
                    <w:autoSpaceDN w:val="0"/>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ascii="宋体" w:hAnsi="宋体" w:eastAsia="宋体" w:cs="宋体"/>
                      <w:color w:val="000000" w:themeColor="text1"/>
                      <w:kern w:val="0"/>
                      <w:szCs w:val="21"/>
                      <w:u w:val="single"/>
                      <w14:textFill>
                        <w14:solidFill>
                          <w14:schemeClr w14:val="tx1"/>
                        </w14:solidFill>
                      </w14:textFill>
                    </w:rPr>
                    <w:t>本项目为二密河河湖整治工程，建设内容包括生态护岸工程、生态修复工程、尾水水质提升工程等，项目建成后可有效拦截面源污染物入河、净化水体、提升生态系统完整性</w:t>
                  </w:r>
                </w:p>
              </w:tc>
            </w:tr>
          </w:tbl>
          <w:p w14:paraId="49724847">
            <w:pPr>
              <w:autoSpaceDE w:val="0"/>
              <w:autoSpaceDN w:val="0"/>
              <w:adjustRightInd w:val="0"/>
              <w:snapToGrid w:val="0"/>
              <w:spacing w:line="360" w:lineRule="auto"/>
              <w:jc w:val="center"/>
              <w:rPr>
                <w:rFonts w:hint="eastAsia" w:ascii="宋体" w:hAnsi="宋体" w:eastAsia="宋体" w:cs="宋体"/>
                <w:color w:val="000000" w:themeColor="text1"/>
                <w:kern w:val="0"/>
                <w:sz w:val="24"/>
                <w:u w:val="single"/>
                <w14:textFill>
                  <w14:solidFill>
                    <w14:schemeClr w14:val="tx1"/>
                  </w14:solidFill>
                </w14:textFill>
              </w:rPr>
            </w:pPr>
          </w:p>
          <w:p w14:paraId="404BA389">
            <w:pPr>
              <w:autoSpaceDE w:val="0"/>
              <w:autoSpaceDN w:val="0"/>
              <w:adjustRightInd w:val="0"/>
              <w:snapToGrid w:val="0"/>
              <w:spacing w:line="360" w:lineRule="auto"/>
              <w:ind w:firstLine="480" w:firstLineChars="200"/>
              <w:jc w:val="left"/>
              <w:rPr>
                <w:rFonts w:hint="default" w:ascii="宋体" w:hAnsi="宋体" w:eastAsia="宋体" w:cs="宋体"/>
                <w:color w:val="000000" w:themeColor="text1"/>
                <w:kern w:val="0"/>
                <w:sz w:val="24"/>
                <w:u w:val="single"/>
                <w:lang w:val="en-US" w:eastAsia="zh-CN"/>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综上所述，本项目的建设符合《通化市“十四五”重点流域水生态环境保护规划》《吉林省“十四五”重点流域水生态环境保护规划》相关内容的要求</w:t>
            </w:r>
            <w:r>
              <w:rPr>
                <w:rFonts w:hint="eastAsia" w:ascii="宋体" w:hAnsi="宋体" w:eastAsia="宋体" w:cs="宋体"/>
                <w:color w:val="000000" w:themeColor="text1"/>
                <w:kern w:val="0"/>
                <w:sz w:val="24"/>
                <w:u w:val="single"/>
                <w:lang w:eastAsia="zh-CN"/>
                <w14:textFill>
                  <w14:solidFill>
                    <w14:schemeClr w14:val="tx1"/>
                  </w14:solidFill>
                </w14:textFill>
              </w:rPr>
              <w:t>，</w:t>
            </w:r>
            <w:r>
              <w:rPr>
                <w:rFonts w:hint="eastAsia" w:ascii="宋体" w:hAnsi="宋体" w:eastAsia="宋体" w:cs="宋体"/>
                <w:color w:val="000000" w:themeColor="text1"/>
                <w:kern w:val="0"/>
                <w:sz w:val="24"/>
                <w:u w:val="single"/>
                <w:lang w:val="en-US" w:eastAsia="zh-CN"/>
                <w14:textFill>
                  <w14:solidFill>
                    <w14:schemeClr w14:val="tx1"/>
                  </w14:solidFill>
                </w14:textFill>
              </w:rPr>
              <w:t>并由通化浑江水利局部门证明本项目建设符合浑江通化市区段流域综合规划、浑江干流防洪规划等相关规划，详见附件。</w:t>
            </w:r>
          </w:p>
        </w:tc>
      </w:tr>
      <w:tr w14:paraId="74A5E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1847" w:type="dxa"/>
            <w:tcBorders>
              <w:top w:val="single" w:color="auto" w:sz="4" w:space="0"/>
              <w:left w:val="single" w:color="auto" w:sz="8" w:space="0"/>
              <w:bottom w:val="single" w:color="auto" w:sz="8" w:space="0"/>
              <w:right w:val="single" w:color="auto" w:sz="4" w:space="0"/>
            </w:tcBorders>
            <w:shd w:val="clear" w:color="auto" w:fill="auto"/>
            <w:tcMar>
              <w:top w:w="16" w:type="dxa"/>
              <w:left w:w="16" w:type="dxa"/>
              <w:right w:w="16" w:type="dxa"/>
            </w:tcMar>
            <w:vAlign w:val="center"/>
          </w:tcPr>
          <w:p w14:paraId="58AC9E21">
            <w:pPr>
              <w:autoSpaceDE w:val="0"/>
              <w:autoSpaceDN w:val="0"/>
              <w:adjustRightInd w:val="0"/>
              <w:snapToGrid w:val="0"/>
              <w:jc w:val="center"/>
              <w:rPr>
                <w:rFonts w:hint="eastAsia" w:ascii="宋体" w:hAnsi="宋体" w:eastAsia="宋体" w:cs="宋体"/>
                <w:color w:val="000000" w:themeColor="text1"/>
                <w:kern w:val="0"/>
                <w:szCs w:val="21"/>
                <w14:textFill>
                  <w14:solidFill>
                    <w14:schemeClr w14:val="tx1"/>
                  </w14:solidFill>
                </w14:textFill>
              </w:rPr>
            </w:pPr>
            <w:bookmarkStart w:id="3" w:name="_Hlk56690880"/>
            <w:r>
              <w:rPr>
                <w:rFonts w:hint="eastAsia" w:ascii="宋体" w:hAnsi="宋体" w:eastAsia="宋体" w:cs="宋体"/>
                <w:color w:val="000000" w:themeColor="text1"/>
                <w:kern w:val="0"/>
                <w:szCs w:val="21"/>
                <w:lang w:bidi="ar"/>
                <w14:textFill>
                  <w14:solidFill>
                    <w14:schemeClr w14:val="tx1"/>
                  </w14:solidFill>
                </w14:textFill>
              </w:rPr>
              <w:t>其他符合性分析</w:t>
            </w:r>
            <w:bookmarkEnd w:id="3"/>
          </w:p>
        </w:tc>
        <w:tc>
          <w:tcPr>
            <w:tcW w:w="7198" w:type="dxa"/>
            <w:gridSpan w:val="4"/>
            <w:tcBorders>
              <w:top w:val="single" w:color="auto" w:sz="4" w:space="0"/>
              <w:left w:val="single" w:color="auto" w:sz="4" w:space="0"/>
              <w:bottom w:val="single" w:color="auto" w:sz="8" w:space="0"/>
              <w:right w:val="single" w:color="auto" w:sz="8" w:space="0"/>
            </w:tcBorders>
            <w:shd w:val="clear" w:color="auto" w:fill="auto"/>
            <w:tcMar>
              <w:top w:w="16" w:type="dxa"/>
              <w:left w:w="16" w:type="dxa"/>
              <w:right w:w="16" w:type="dxa"/>
            </w:tcMar>
            <w:vAlign w:val="center"/>
          </w:tcPr>
          <w:p w14:paraId="713B4216">
            <w:pPr>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1</w:t>
            </w:r>
            <w:r>
              <w:rPr>
                <w:rFonts w:hint="eastAsia" w:ascii="宋体" w:hAnsi="宋体" w:eastAsia="宋体" w:cs="宋体"/>
                <w:b/>
                <w:bCs/>
                <w:color w:val="000000" w:themeColor="text1"/>
                <w:kern w:val="0"/>
                <w:sz w:val="24"/>
                <w14:textFill>
                  <w14:solidFill>
                    <w14:schemeClr w14:val="tx1"/>
                  </w14:solidFill>
                </w14:textFill>
              </w:rPr>
              <w:t>.“三线一单”符合性分析</w:t>
            </w:r>
          </w:p>
          <w:p w14:paraId="096327A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w:t>
            </w:r>
            <w:r>
              <w:rPr>
                <w:rFonts w:hint="eastAsia" w:ascii="Times New Roman" w:hAnsi="Times New Roman" w:eastAsia="宋体" w:cs="宋体"/>
                <w:color w:val="000000" w:themeColor="text1"/>
                <w:sz w:val="24"/>
                <w14:textFill>
                  <w14:solidFill>
                    <w14:schemeClr w14:val="tx1"/>
                  </w14:solidFill>
                </w14:textFill>
              </w:rPr>
              <w:t>2024</w:t>
            </w:r>
            <w:r>
              <w:rPr>
                <w:rFonts w:hint="eastAsia" w:ascii="宋体" w:hAnsi="宋体" w:eastAsia="宋体" w:cs="宋体"/>
                <w:color w:val="000000" w:themeColor="text1"/>
                <w:sz w:val="24"/>
                <w14:textFill>
                  <w14:solidFill>
                    <w14:schemeClr w14:val="tx1"/>
                  </w14:solidFill>
                </w14:textFill>
              </w:rPr>
              <w:t>年</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月</w:t>
            </w:r>
            <w:r>
              <w:rPr>
                <w:rFonts w:hint="eastAsia" w:ascii="Times New Roman" w:hAnsi="Times New Roman" w:eastAsia="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日中共吉林省委办公厅文件吉办发〔2024〕12号中共吉林省委办公厅吉林省人民政府办公厅印发《关于加强生态环境分区管控的若干措施》的通知，要求进一步加强生态环境分区管控，严守生态保护红线、环境质量底线、资源利用上线，筑牢生态安全屏障，结合吉林实际，提出若干措施。</w:t>
            </w:r>
            <w:r>
              <w:rPr>
                <w:rFonts w:hint="eastAsia" w:ascii="Times New Roman" w:hAnsi="Times New Roman" w:eastAsia="宋体" w:cs="宋体"/>
                <w:color w:val="000000" w:themeColor="text1"/>
                <w:sz w:val="24"/>
                <w14:textFill>
                  <w14:solidFill>
                    <w14:schemeClr w14:val="tx1"/>
                  </w14:solidFill>
                </w14:textFill>
              </w:rPr>
              <w:t>2024</w:t>
            </w:r>
            <w:r>
              <w:rPr>
                <w:rFonts w:hint="eastAsia" w:ascii="宋体" w:hAnsi="宋体" w:eastAsia="宋体" w:cs="宋体"/>
                <w:color w:val="000000" w:themeColor="text1"/>
                <w:sz w:val="24"/>
                <w14:textFill>
                  <w14:solidFill>
                    <w14:schemeClr w14:val="tx1"/>
                  </w14:solidFill>
                </w14:textFill>
              </w:rPr>
              <w:t>年</w:t>
            </w:r>
            <w:r>
              <w:rPr>
                <w:rFonts w:hint="eastAsia" w:ascii="Times New Roman" w:hAnsi="Times New Roman"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月</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日吉林省生态环境厅以吉环函〔2024〕158号印发《吉林省生态环境准入清单》的函，明确了吉林省生态环境准入清单。</w:t>
            </w:r>
          </w:p>
          <w:p w14:paraId="3BF3F2AD">
            <w:pPr>
              <w:jc w:val="center"/>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表1-4</w:t>
            </w:r>
            <w:r>
              <w:rPr>
                <w:rFonts w:ascii="Times New Roman" w:hAnsi="Times New Roman" w:eastAsia="宋体"/>
                <w:b/>
                <w:color w:val="000000" w:themeColor="text1"/>
                <w:sz w:val="24"/>
                <w14:textFill>
                  <w14:solidFill>
                    <w14:schemeClr w14:val="tx1"/>
                  </w14:solidFill>
                </w14:textFill>
              </w:rPr>
              <w:t>吉林省</w:t>
            </w:r>
            <w:r>
              <w:rPr>
                <w:rFonts w:hint="eastAsia" w:ascii="Times New Roman" w:hAnsi="Times New Roman" w:eastAsia="宋体"/>
                <w:b/>
                <w:color w:val="000000" w:themeColor="text1"/>
                <w:sz w:val="24"/>
                <w14:textFill>
                  <w14:solidFill>
                    <w14:schemeClr w14:val="tx1"/>
                  </w14:solidFill>
                </w14:textFill>
              </w:rPr>
              <w:t>生态环境准入清单</w:t>
            </w:r>
          </w:p>
          <w:tbl>
            <w:tblPr>
              <w:tblStyle w:val="14"/>
              <w:tblW w:w="494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76"/>
              <w:gridCol w:w="4781"/>
              <w:gridCol w:w="1536"/>
            </w:tblGrid>
            <w:tr w14:paraId="0172DED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noWrap/>
                  <w:vAlign w:val="center"/>
                </w:tcPr>
                <w:p w14:paraId="18B1B09D">
                  <w:pPr>
                    <w:adjustRightInd w:val="0"/>
                    <w:snapToGrid w:val="0"/>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管控领域</w:t>
                  </w:r>
                </w:p>
              </w:tc>
              <w:tc>
                <w:tcPr>
                  <w:tcW w:w="3369" w:type="pct"/>
                  <w:noWrap/>
                  <w:vAlign w:val="center"/>
                </w:tcPr>
                <w:p w14:paraId="73D141BC">
                  <w:pPr>
                    <w:adjustRightInd w:val="0"/>
                    <w:snapToGrid w:val="0"/>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环境准入及管控要求</w:t>
                  </w:r>
                </w:p>
              </w:tc>
              <w:tc>
                <w:tcPr>
                  <w:tcW w:w="1083" w:type="pct"/>
                  <w:noWrap/>
                  <w:vAlign w:val="center"/>
                </w:tcPr>
                <w:p w14:paraId="3DD3CD2C">
                  <w:pPr>
                    <w:adjustRightInd w:val="0"/>
                    <w:snapToGrid w:val="0"/>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符合性</w:t>
                  </w:r>
                </w:p>
              </w:tc>
            </w:tr>
            <w:tr w14:paraId="26E98B9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restart"/>
                  <w:noWrap/>
                  <w:vAlign w:val="center"/>
                </w:tcPr>
                <w:p w14:paraId="2EDB8705">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空间布局约束</w:t>
                  </w:r>
                </w:p>
              </w:tc>
              <w:tc>
                <w:tcPr>
                  <w:tcW w:w="3369" w:type="pct"/>
                  <w:noWrap/>
                  <w:vAlign w:val="center"/>
                </w:tcPr>
                <w:p w14:paraId="36D7850A">
                  <w:pPr>
                    <w:pStyle w:val="21"/>
                    <w:spacing w:beforeLines="0" w:after="31" w:line="240" w:lineRule="auto"/>
                    <w:ind w:firstLine="420" w:firstLineChars="200"/>
                    <w:jc w:val="left"/>
                    <w:rPr>
                      <w:rFonts w:hint="eastAsia"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禁止新建、扩建《产业结构调整指导目录》（现行）明确的淘汰类项目和引入《市场准入负面清单》（现行）禁止准入类事项，引入项目应符合园区规划、规划环境影响评价和区域产业准入负面清单要求。</w:t>
                  </w:r>
                </w:p>
                <w:p w14:paraId="051794C9">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083" w:type="pct"/>
                  <w:noWrap/>
                  <w:vAlign w:val="center"/>
                </w:tcPr>
                <w:p w14:paraId="74B38B07">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符合，本项目为二密河河湖整治工程，建设内容包括生态护岸工程、生态修复工程、尾水水质提升工程等，属于“鼓励类”中第二项“水利”中第</w:t>
                  </w:r>
                  <w:r>
                    <w:rPr>
                      <w:rFonts w:hint="eastAsia" w:ascii="Times New Roman" w:hAnsi="Times New Roman" w:cs="宋体"/>
                      <w:color w:val="000000" w:themeColor="text1"/>
                      <w:szCs w:val="21"/>
                      <w:u w:val="single"/>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条“水生态保护修复”中内容</w:t>
                  </w:r>
                </w:p>
              </w:tc>
            </w:tr>
            <w:tr w14:paraId="48EB0A6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689D3064">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715654ED">
                  <w:pPr>
                    <w:pStyle w:val="21"/>
                    <w:spacing w:beforeLines="0" w:after="31" w:line="240" w:lineRule="auto"/>
                    <w:ind w:firstLine="420" w:firstLineChars="200"/>
                    <w:contextualSpacing/>
                    <w:jc w:val="left"/>
                    <w:rPr>
                      <w:rFonts w:hint="eastAsia"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p w14:paraId="1804F7D2">
                  <w:pPr>
                    <w:pStyle w:val="21"/>
                    <w:spacing w:beforeLines="0" w:after="31" w:line="240" w:lineRule="auto"/>
                    <w:ind w:firstLine="420" w:firstLineChars="200"/>
                    <w:contextualSpacing/>
                    <w:jc w:val="left"/>
                    <w:rPr>
                      <w:rFonts w:hint="eastAsia"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严格控制钢铁、焦化、电解铝、水泥和平板玻璃等行业新增产能，列入去产能的钢铁企业退出时须一并退出配套的烧结、球团、焦炉、高炉等设备。严格控制尿素、磷铵、电石、烧碱、聚氯乙烯、纯碱、黄磷等过剩行业新增产能，符合政策要求的先进工艺改造提升项目应实行等量或减量置换。</w:t>
                  </w:r>
                </w:p>
                <w:p w14:paraId="11A3E02D">
                  <w:pPr>
                    <w:pStyle w:val="21"/>
                    <w:spacing w:beforeLines="0" w:after="31" w:line="240" w:lineRule="auto"/>
                    <w:ind w:firstLine="420" w:firstLineChars="200"/>
                    <w:contextualSpacing/>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严控新建燃煤锅炉，县级以上城市建成区原则上不再新建每小时</w:t>
                  </w:r>
                  <w:r>
                    <w:rPr>
                      <w:rFonts w:ascii="Times New Roman" w:cs="宋体"/>
                      <w:color w:val="000000" w:themeColor="text1"/>
                      <w14:textFill>
                        <w14:solidFill>
                          <w14:schemeClr w14:val="tx1"/>
                        </w14:solidFill>
                      </w14:textFill>
                    </w:rPr>
                    <w:t>35</w:t>
                  </w:r>
                  <w:r>
                    <w:rPr>
                      <w:rFonts w:hAnsi="宋体" w:cs="宋体"/>
                      <w:color w:val="000000" w:themeColor="text1"/>
                      <w14:textFill>
                        <w14:solidFill>
                          <w14:schemeClr w14:val="tx1"/>
                        </w14:solidFill>
                      </w14:textFill>
                    </w:rPr>
                    <w:t>蒸吨以下燃煤锅炉。</w:t>
                  </w:r>
                </w:p>
              </w:tc>
              <w:tc>
                <w:tcPr>
                  <w:tcW w:w="1083" w:type="pct"/>
                  <w:noWrap/>
                  <w:vAlign w:val="center"/>
                </w:tcPr>
                <w:p w14:paraId="56DBCA41">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6A5597A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7BFA4B95">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4C32883E">
                  <w:pPr>
                    <w:pStyle w:val="21"/>
                    <w:spacing w:beforeLines="0" w:after="31" w:line="240" w:lineRule="auto"/>
                    <w:ind w:firstLine="420" w:firstLineChars="200"/>
                    <w:contextualSpacing/>
                    <w:jc w:val="left"/>
                    <w:rPr>
                      <w:rFonts w:hint="eastAsia"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重大项目原则上应布局在优化开发区和重点开发区，并符合国土空间总体规划。</w:t>
                  </w:r>
                </w:p>
                <w:p w14:paraId="49A188C4">
                  <w:pPr>
                    <w:pStyle w:val="21"/>
                    <w:spacing w:beforeLines="0" w:after="31" w:line="240" w:lineRule="auto"/>
                    <w:ind w:firstLine="420" w:firstLineChars="200"/>
                    <w:contextualSpacing/>
                    <w:jc w:val="left"/>
                    <w:rPr>
                      <w:rFonts w:hint="eastAsia"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化工石化、有色冶炼、制浆造纸等可能引发环境风险的项目，以及涉及石化、化工、工业涂装等重点行业高</w:t>
                  </w:r>
                  <w:r>
                    <w:rPr>
                      <w:rFonts w:ascii="Times New Roman" w:cs="宋体"/>
                      <w:color w:val="000000" w:themeColor="text1"/>
                      <w14:textFill>
                        <w14:solidFill>
                          <w14:schemeClr w14:val="tx1"/>
                        </w14:solidFill>
                      </w14:textFill>
                    </w:rPr>
                    <w:t>VOCs</w:t>
                  </w:r>
                  <w:r>
                    <w:rPr>
                      <w:rFonts w:hAnsi="宋体" w:cs="宋体"/>
                      <w:color w:val="000000" w:themeColor="text1"/>
                      <w14:textFill>
                        <w14:solidFill>
                          <w14:schemeClr w14:val="tx1"/>
                        </w14:solidFill>
                      </w14:textFill>
                    </w:rPr>
                    <w:t>排放的建设项目，在符合国家产业政策和清洁生产水平要求、满足污染物排放标准以及污染物排放总量控制指标前提下，应当在依法设立、基础设施齐全并具备有效规划、规划环境影响评价的产业园区内布设。</w:t>
                  </w:r>
                </w:p>
                <w:p w14:paraId="5508A3AA">
                  <w:pPr>
                    <w:pStyle w:val="21"/>
                    <w:spacing w:beforeLines="0" w:after="31" w:line="240" w:lineRule="auto"/>
                    <w:ind w:firstLine="420" w:firstLineChars="200"/>
                    <w:contextualSpacing/>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严格落实规划环评及其批复文件环境准入条件，空气质量未达标地区制定更严格的产业准入门槛。</w:t>
                  </w:r>
                </w:p>
              </w:tc>
              <w:tc>
                <w:tcPr>
                  <w:tcW w:w="1083" w:type="pct"/>
                  <w:noWrap/>
                  <w:vAlign w:val="center"/>
                </w:tcPr>
                <w:p w14:paraId="477B9024">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3F16B77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70A8EFE9">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1C08A798">
                  <w:pPr>
                    <w:pStyle w:val="21"/>
                    <w:spacing w:beforeLines="0" w:after="31" w:line="240" w:lineRule="auto"/>
                    <w:ind w:firstLine="420" w:firstLineChars="200"/>
                    <w:contextualSpacing/>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进一步优化全省化工产业布局，提高化工行业本质安全和绿色发展水平，引领化工园区从规范化发展到高质量发展、促进化工产业转型升级。</w:t>
                  </w:r>
                </w:p>
              </w:tc>
              <w:tc>
                <w:tcPr>
                  <w:tcW w:w="1083" w:type="pct"/>
                  <w:noWrap/>
                  <w:vAlign w:val="center"/>
                </w:tcPr>
                <w:p w14:paraId="13124611">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56647A6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restart"/>
                  <w:noWrap/>
                  <w:vAlign w:val="center"/>
                </w:tcPr>
                <w:p w14:paraId="65894065">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污染物排放管控</w:t>
                  </w:r>
                </w:p>
              </w:tc>
              <w:tc>
                <w:tcPr>
                  <w:tcW w:w="3369" w:type="pct"/>
                  <w:noWrap/>
                  <w:vAlign w:val="center"/>
                </w:tcPr>
                <w:p w14:paraId="5D785FAC">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落实主要污染物总量控制和排污许可制度。新建、改建、扩建重点行业建设项目实行主要污染物排放等量或倍量削减替代。严格涉</w:t>
                  </w:r>
                  <w:r>
                    <w:rPr>
                      <w:rFonts w:ascii="Times New Roman" w:cs="宋体"/>
                      <w:color w:val="000000" w:themeColor="text1"/>
                      <w14:textFill>
                        <w14:solidFill>
                          <w14:schemeClr w14:val="tx1"/>
                        </w14:solidFill>
                      </w14:textFill>
                    </w:rPr>
                    <w:t>VOCs</w:t>
                  </w:r>
                  <w:r>
                    <w:rPr>
                      <w:rFonts w:hAnsi="宋体" w:cs="宋体"/>
                      <w:color w:val="000000" w:themeColor="text1"/>
                      <w14:textFill>
                        <w14:solidFill>
                          <w14:schemeClr w14:val="tx1"/>
                        </w14:solidFill>
                      </w14:textFill>
                    </w:rPr>
                    <w:t>建设项目环境影响评价，逐步推进区域内</w:t>
                  </w:r>
                  <w:r>
                    <w:rPr>
                      <w:rFonts w:ascii="Times New Roman" w:cs="宋体"/>
                      <w:color w:val="000000" w:themeColor="text1"/>
                      <w14:textFill>
                        <w14:solidFill>
                          <w14:schemeClr w14:val="tx1"/>
                        </w14:solidFill>
                      </w14:textFill>
                    </w:rPr>
                    <w:t>VOCs</w:t>
                  </w:r>
                  <w:r>
                    <w:rPr>
                      <w:rFonts w:hAnsi="宋体" w:cs="宋体"/>
                      <w:color w:val="000000" w:themeColor="text1"/>
                      <w14:textFill>
                        <w14:solidFill>
                          <w14:schemeClr w14:val="tx1"/>
                        </w14:solidFill>
                      </w14:textFill>
                    </w:rPr>
                    <w:t>排放等量或倍量削减替代。</w:t>
                  </w:r>
                </w:p>
              </w:tc>
              <w:tc>
                <w:tcPr>
                  <w:tcW w:w="1083" w:type="pct"/>
                  <w:noWrap/>
                  <w:vAlign w:val="center"/>
                </w:tcPr>
                <w:p w14:paraId="6DFB226C">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54041A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67B79980">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0988C188">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空气质量未达标地区新建项目涉及的二氧化硫、氮氧化物、颗粒物、挥发性有机物（</w:t>
                  </w:r>
                  <w:r>
                    <w:rPr>
                      <w:rFonts w:ascii="Times New Roman" w:cs="宋体"/>
                      <w:color w:val="000000" w:themeColor="text1"/>
                      <w14:textFill>
                        <w14:solidFill>
                          <w14:schemeClr w14:val="tx1"/>
                        </w14:solidFill>
                      </w14:textFill>
                    </w:rPr>
                    <w:t>VOCs</w:t>
                  </w:r>
                  <w:r>
                    <w:rPr>
                      <w:rFonts w:hAnsi="宋体" w:cs="宋体"/>
                      <w:color w:val="000000" w:themeColor="text1"/>
                      <w14:textFill>
                        <w14:solidFill>
                          <w14:schemeClr w14:val="tx1"/>
                        </w14:solidFill>
                      </w14:textFill>
                    </w:rPr>
                    <w:t>）排放全面执行大气污染物特别排放限值。</w:t>
                  </w:r>
                </w:p>
              </w:tc>
              <w:tc>
                <w:tcPr>
                  <w:tcW w:w="1083" w:type="pct"/>
                  <w:noWrap/>
                  <w:vAlign w:val="center"/>
                </w:tcPr>
                <w:p w14:paraId="5E7545D0">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645AA05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3C74983C">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60011AF3">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推行秸秆全量化处置，持续推进秸秆肥料化、饲料化、能源化、基料化和原料化，逐步形成秸秆综合利用的长效机制。</w:t>
                  </w:r>
                </w:p>
              </w:tc>
              <w:tc>
                <w:tcPr>
                  <w:tcW w:w="1083" w:type="pct"/>
                  <w:noWrap/>
                  <w:vAlign w:val="center"/>
                </w:tcPr>
                <w:p w14:paraId="2573BE5C">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058E567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03C63068">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653BB07D">
                  <w:pPr>
                    <w:pStyle w:val="21"/>
                    <w:spacing w:beforeLines="0" w:after="31" w:line="240" w:lineRule="auto"/>
                    <w:ind w:firstLine="420" w:firstLineChars="200"/>
                    <w:contextualSpacing/>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推动城镇污水处理厂扩容工程和提标改造。超负荷、满负荷运行的污水处理厂要及时实施扩容，出水排入超标水域的污水处理厂要因地制宜提高出水标准。</w:t>
                  </w:r>
                </w:p>
              </w:tc>
              <w:tc>
                <w:tcPr>
                  <w:tcW w:w="1083" w:type="pct"/>
                  <w:noWrap/>
                  <w:vAlign w:val="center"/>
                </w:tcPr>
                <w:p w14:paraId="3DEE99C8">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2BFBED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4098C22A">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3F5DAD69">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规模化畜禽养殖场（小区）应当保证畜禽粪污无害化处理和资源化利用设施的正常运转。</w:t>
                  </w:r>
                </w:p>
              </w:tc>
              <w:tc>
                <w:tcPr>
                  <w:tcW w:w="1083" w:type="pct"/>
                  <w:noWrap/>
                  <w:vAlign w:val="center"/>
                </w:tcPr>
                <w:p w14:paraId="07D25B0E">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55B9FEE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restart"/>
                  <w:noWrap/>
                  <w:vAlign w:val="center"/>
                </w:tcPr>
                <w:p w14:paraId="7AD7B5D0">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环境风险防控</w:t>
                  </w:r>
                </w:p>
              </w:tc>
              <w:tc>
                <w:tcPr>
                  <w:tcW w:w="3369" w:type="pct"/>
                  <w:noWrap/>
                  <w:vAlign w:val="center"/>
                </w:tcPr>
                <w:p w14:paraId="4066F096">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到</w:t>
                  </w:r>
                  <w:r>
                    <w:rPr>
                      <w:rFonts w:ascii="Times New Roman" w:cs="宋体"/>
                      <w:color w:val="000000" w:themeColor="text1"/>
                      <w14:textFill>
                        <w14:solidFill>
                          <w14:schemeClr w14:val="tx1"/>
                        </w14:solidFill>
                      </w14:textFill>
                    </w:rPr>
                    <w:t>2025</w:t>
                  </w:r>
                  <w:r>
                    <w:rPr>
                      <w:rFonts w:hAnsi="宋体" w:cs="宋体"/>
                      <w:color w:val="000000" w:themeColor="text1"/>
                      <w14:textFill>
                        <w14:solidFill>
                          <w14:schemeClr w14:val="tx1"/>
                        </w14:solidFill>
                      </w14:textFill>
                    </w:rPr>
                    <w:t>年，城镇人口密集区现有不符合防护距离要求的危险化学品生产企业应就地改造达标、搬迁进入规范化工园区或关闭退出，企业安全和环境风险大幅降低。</w:t>
                  </w:r>
                </w:p>
              </w:tc>
              <w:tc>
                <w:tcPr>
                  <w:tcW w:w="1083" w:type="pct"/>
                  <w:noWrap/>
                  <w:vAlign w:val="center"/>
                </w:tcPr>
                <w:p w14:paraId="4828866E">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5E02351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5B75C98D">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50C1FEF0">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bCs w:val="0"/>
                      <w:color w:val="000000" w:themeColor="text1"/>
                      <w14:textFill>
                        <w14:solidFill>
                          <w14:schemeClr w14:val="tx1"/>
                        </w14:solidFill>
                      </w14:textFill>
                    </w:rPr>
                    <w:t>巩固城市饮用水水源保护与治理成果，加强饮用水水源地规范化建设，</w:t>
                  </w:r>
                  <w:r>
                    <w:rPr>
                      <w:rFonts w:hAnsi="宋体" w:cs="宋体"/>
                      <w:color w:val="000000" w:themeColor="text1"/>
                      <w14:textFill>
                        <w14:solidFill>
                          <w14:schemeClr w14:val="tx1"/>
                        </w14:solidFill>
                      </w14:textFill>
                    </w:rPr>
                    <w:t>完善风险防控与应急能力建设和相关管理措施，</w:t>
                  </w:r>
                  <w:r>
                    <w:rPr>
                      <w:rFonts w:hAnsi="宋体" w:cs="宋体"/>
                      <w:bCs w:val="0"/>
                      <w:color w:val="000000" w:themeColor="text1"/>
                      <w14:textFill>
                        <w14:solidFill>
                          <w14:schemeClr w14:val="tx1"/>
                        </w14:solidFill>
                      </w14:textFill>
                    </w:rPr>
                    <w:t>保证饮用水水源水质达标和水源安全。</w:t>
                  </w:r>
                </w:p>
              </w:tc>
              <w:tc>
                <w:tcPr>
                  <w:tcW w:w="1083" w:type="pct"/>
                  <w:noWrap/>
                  <w:vAlign w:val="center"/>
                </w:tcPr>
                <w:p w14:paraId="3D5E196D">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40EAC77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restart"/>
                  <w:noWrap/>
                  <w:vAlign w:val="center"/>
                </w:tcPr>
                <w:p w14:paraId="15BB08E0">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资源利用要求</w:t>
                  </w:r>
                </w:p>
              </w:tc>
              <w:tc>
                <w:tcPr>
                  <w:tcW w:w="3369" w:type="pct"/>
                  <w:noWrap/>
                  <w:vAlign w:val="center"/>
                </w:tcPr>
                <w:p w14:paraId="43502D3A">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083" w:type="pct"/>
                  <w:noWrap/>
                  <w:vAlign w:val="center"/>
                </w:tcPr>
                <w:p w14:paraId="75E3D838">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565AEAC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09F3FD06">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703E9742">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按照《中华人民共和国黑土地保护法》《吉林省黑土地保护条例》实施黑土地保护，加大黑土区水土流失治理力度，发展保护性耕作，促进黑土地可持续发展。</w:t>
                  </w:r>
                </w:p>
              </w:tc>
              <w:tc>
                <w:tcPr>
                  <w:tcW w:w="1083" w:type="pct"/>
                  <w:noWrap/>
                  <w:vAlign w:val="center"/>
                </w:tcPr>
                <w:p w14:paraId="2C3DB524">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6B4C6C5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78EE1082">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5FFC5638">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严格控制煤炭消费。制定煤炭消费总量控制目标，规范实行煤炭消费控制目标管理和减量（等量）替代管理。</w:t>
                  </w:r>
                </w:p>
              </w:tc>
              <w:tc>
                <w:tcPr>
                  <w:tcW w:w="1083" w:type="pct"/>
                  <w:noWrap/>
                  <w:vAlign w:val="center"/>
                </w:tcPr>
                <w:p w14:paraId="6E847A15">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r w14:paraId="59DA09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547" w:type="pct"/>
                  <w:vMerge w:val="continue"/>
                  <w:noWrap/>
                  <w:vAlign w:val="center"/>
                </w:tcPr>
                <w:p w14:paraId="6DE62BFC">
                  <w:pPr>
                    <w:adjustRightInd w:val="0"/>
                    <w:snapToGrid w:val="0"/>
                    <w:jc w:val="center"/>
                    <w:rPr>
                      <w:rFonts w:hint="eastAsia" w:ascii="宋体" w:hAnsi="宋体" w:cs="宋体"/>
                      <w:color w:val="000000" w:themeColor="text1"/>
                      <w:szCs w:val="21"/>
                      <w14:textFill>
                        <w14:solidFill>
                          <w14:schemeClr w14:val="tx1"/>
                        </w14:solidFill>
                      </w14:textFill>
                    </w:rPr>
                  </w:pPr>
                </w:p>
              </w:tc>
              <w:tc>
                <w:tcPr>
                  <w:tcW w:w="3369" w:type="pct"/>
                  <w:noWrap/>
                  <w:vAlign w:val="center"/>
                </w:tcPr>
                <w:p w14:paraId="32325AA8">
                  <w:pPr>
                    <w:pStyle w:val="21"/>
                    <w:spacing w:beforeLines="0" w:after="31" w:line="24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14:textFill>
                        <w14:solidFill>
                          <w14:schemeClr w14:val="tx1"/>
                        </w14:solidFill>
                      </w14:textFill>
                    </w:rPr>
                    <w:t>高污染燃料禁燃区内，禁止销售、燃用高污染燃料；禁止新建、扩建燃用高污染燃料的设施。</w:t>
                  </w:r>
                </w:p>
              </w:tc>
              <w:tc>
                <w:tcPr>
                  <w:tcW w:w="1083" w:type="pct"/>
                  <w:noWrap/>
                  <w:vAlign w:val="center"/>
                </w:tcPr>
                <w:p w14:paraId="50CCBF77">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不涉及</w:t>
                  </w:r>
                </w:p>
              </w:tc>
            </w:tr>
          </w:tbl>
          <w:p w14:paraId="1CA3BD58">
            <w:pPr>
              <w:autoSpaceDE w:val="0"/>
              <w:autoSpaceDN w:val="0"/>
              <w:adjustRightInd w:val="0"/>
              <w:snapToGrid w:val="0"/>
              <w:spacing w:line="360" w:lineRule="auto"/>
              <w:jc w:val="left"/>
              <w:rPr>
                <w:rFonts w:hint="eastAsia" w:asciiTheme="minorEastAsia" w:hAnsiTheme="minorEastAsia" w:cstheme="minorEastAsia"/>
                <w:color w:val="000000" w:themeColor="text1"/>
                <w:kern w:val="0"/>
                <w:sz w:val="24"/>
                <w14:textFill>
                  <w14:solidFill>
                    <w14:schemeClr w14:val="tx1"/>
                  </w14:solidFill>
                </w14:textFill>
              </w:rPr>
            </w:pPr>
          </w:p>
          <w:p w14:paraId="50A3A1CC">
            <w:pPr>
              <w:jc w:val="center"/>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表1-5 通化市生态环境准入清单</w:t>
            </w:r>
          </w:p>
          <w:tbl>
            <w:tblPr>
              <w:tblStyle w:val="25"/>
              <w:tblW w:w="49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4"/>
              <w:gridCol w:w="514"/>
              <w:gridCol w:w="4145"/>
              <w:gridCol w:w="1630"/>
            </w:tblGrid>
            <w:tr w14:paraId="1BAB99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66" w:type="pct"/>
                  <w:tcBorders>
                    <w:tl2br w:val="nil"/>
                    <w:tr2bl w:val="nil"/>
                  </w:tcBorders>
                  <w:vAlign w:val="center"/>
                </w:tcPr>
                <w:p w14:paraId="3082FE3B">
                  <w:pPr>
                    <w:adjustRightInd w:val="0"/>
                    <w:snapToGrid w:val="0"/>
                    <w:spacing w:before="120" w:after="120" w:line="240" w:lineRule="auto"/>
                    <w:ind w:firstLine="0"/>
                    <w:jc w:val="left"/>
                    <w:rPr>
                      <w:rFonts w:ascii="Times New Roman" w:hAnsi="Times New Roman" w:eastAsia="仿宋" w:cs="Times New Roman"/>
                      <w:b/>
                      <w:color w:val="000000" w:themeColor="text1"/>
                      <w:szCs w:val="21"/>
                      <w14:textFill>
                        <w14:solidFill>
                          <w14:schemeClr w14:val="tx1"/>
                        </w14:solidFill>
                      </w14:textFill>
                    </w:rPr>
                  </w:pPr>
                  <w:r>
                    <w:rPr>
                      <w:rFonts w:ascii="Times New Roman" w:hAnsi="Times New Roman" w:eastAsia="仿宋" w:cs="Times New Roman"/>
                      <w:b/>
                      <w:color w:val="000000" w:themeColor="text1"/>
                      <w:szCs w:val="21"/>
                      <w14:textFill>
                        <w14:solidFill>
                          <w14:schemeClr w14:val="tx1"/>
                        </w14:solidFill>
                      </w14:textFill>
                    </w:rPr>
                    <w:t>管控类别</w:t>
                  </w:r>
                </w:p>
              </w:tc>
              <w:tc>
                <w:tcPr>
                  <w:tcW w:w="3283" w:type="pct"/>
                  <w:gridSpan w:val="2"/>
                  <w:tcBorders>
                    <w:tl2br w:val="nil"/>
                    <w:tr2bl w:val="nil"/>
                  </w:tcBorders>
                  <w:vAlign w:val="center"/>
                </w:tcPr>
                <w:p w14:paraId="2C5FDF39">
                  <w:pPr>
                    <w:adjustRightInd w:val="0"/>
                    <w:snapToGrid w:val="0"/>
                    <w:spacing w:before="120" w:after="120" w:line="240" w:lineRule="auto"/>
                    <w:ind w:firstLine="0"/>
                    <w:jc w:val="center"/>
                    <w:rPr>
                      <w:rFonts w:ascii="Times New Roman" w:hAnsi="Times New Roman" w:eastAsia="仿宋" w:cs="Times New Roman"/>
                      <w:b/>
                      <w:color w:val="000000" w:themeColor="text1"/>
                      <w:szCs w:val="21"/>
                      <w14:textFill>
                        <w14:solidFill>
                          <w14:schemeClr w14:val="tx1"/>
                        </w14:solidFill>
                      </w14:textFill>
                    </w:rPr>
                  </w:pPr>
                  <w:r>
                    <w:rPr>
                      <w:rFonts w:ascii="Times New Roman" w:hAnsi="Times New Roman" w:eastAsia="仿宋" w:cs="Times New Roman"/>
                      <w:b/>
                      <w:color w:val="000000" w:themeColor="text1"/>
                      <w:szCs w:val="21"/>
                      <w14:textFill>
                        <w14:solidFill>
                          <w14:schemeClr w14:val="tx1"/>
                        </w14:solidFill>
                      </w14:textFill>
                    </w:rPr>
                    <w:t>管控要求</w:t>
                  </w:r>
                </w:p>
              </w:tc>
              <w:tc>
                <w:tcPr>
                  <w:tcW w:w="1149" w:type="pct"/>
                  <w:tcBorders>
                    <w:tl2br w:val="nil"/>
                    <w:tr2bl w:val="nil"/>
                  </w:tcBorders>
                  <w:vAlign w:val="center"/>
                </w:tcPr>
                <w:p w14:paraId="7503539D">
                  <w:pPr>
                    <w:adjustRightInd w:val="0"/>
                    <w:snapToGrid w:val="0"/>
                    <w:spacing w:before="120" w:after="120" w:line="240" w:lineRule="auto"/>
                    <w:ind w:firstLine="0"/>
                    <w:jc w:val="center"/>
                    <w:rPr>
                      <w:rFonts w:ascii="Times New Roman" w:hAnsi="Times New Roman" w:eastAsia="仿宋" w:cs="Times New Roman"/>
                      <w:b/>
                      <w:color w:val="000000" w:themeColor="text1"/>
                      <w:szCs w:val="21"/>
                      <w14:textFill>
                        <w14:solidFill>
                          <w14:schemeClr w14:val="tx1"/>
                        </w14:solidFill>
                      </w14:textFill>
                    </w:rPr>
                  </w:pPr>
                  <w:r>
                    <w:rPr>
                      <w:rFonts w:hint="eastAsia" w:ascii="Times New Roman" w:hAnsi="Times New Roman" w:eastAsia="仿宋" w:cs="Times New Roman"/>
                      <w:b/>
                      <w:color w:val="000000" w:themeColor="text1"/>
                      <w:szCs w:val="21"/>
                      <w14:textFill>
                        <w14:solidFill>
                          <w14:schemeClr w14:val="tx1"/>
                        </w14:solidFill>
                      </w14:textFill>
                    </w:rPr>
                    <w:t>符合性</w:t>
                  </w:r>
                </w:p>
              </w:tc>
            </w:tr>
            <w:tr w14:paraId="64741C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66" w:type="pct"/>
                  <w:vMerge w:val="restart"/>
                  <w:tcBorders>
                    <w:tl2br w:val="nil"/>
                    <w:tr2bl w:val="nil"/>
                  </w:tcBorders>
                  <w:vAlign w:val="center"/>
                </w:tcPr>
                <w:p w14:paraId="213D2EE2">
                  <w:pPr>
                    <w:adjustRightInd w:val="0"/>
                    <w:snapToGrid w:val="0"/>
                    <w:spacing w:before="120" w:after="120" w:line="240" w:lineRule="auto"/>
                    <w:ind w:firstLine="0"/>
                    <w:jc w:val="center"/>
                    <w:rPr>
                      <w:rFonts w:ascii="Times New Roman" w:hAnsi="Times New Roman" w:eastAsia="仿宋" w:cs="Times New Roman"/>
                      <w:b/>
                      <w:color w:val="000000" w:themeColor="text1"/>
                      <w14:textFill>
                        <w14:solidFill>
                          <w14:schemeClr w14:val="tx1"/>
                        </w14:solidFill>
                      </w14:textFill>
                    </w:rPr>
                  </w:pPr>
                  <w:r>
                    <w:rPr>
                      <w:rFonts w:ascii="Times New Roman" w:hAnsi="Times New Roman" w:eastAsia="仿宋" w:cs="Times New Roman"/>
                      <w:b/>
                      <w:color w:val="000000" w:themeColor="text1"/>
                      <w14:textFill>
                        <w14:solidFill>
                          <w14:schemeClr w14:val="tx1"/>
                        </w14:solidFill>
                      </w14:textFill>
                    </w:rPr>
                    <w:t>空间布局约束</w:t>
                  </w:r>
                </w:p>
              </w:tc>
              <w:tc>
                <w:tcPr>
                  <w:tcW w:w="3283" w:type="pct"/>
                  <w:gridSpan w:val="2"/>
                  <w:tcBorders>
                    <w:tl2br w:val="nil"/>
                    <w:tr2bl w:val="nil"/>
                  </w:tcBorders>
                  <w:vAlign w:val="center"/>
                </w:tcPr>
                <w:p w14:paraId="433C4B66">
                  <w:pPr>
                    <w:adjustRightInd w:val="0"/>
                    <w:snapToGrid w:val="0"/>
                    <w:spacing w:before="120" w:after="120" w:line="240" w:lineRule="auto"/>
                    <w:ind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加快推进城镇人口密集区和环境敏感区域的危险化学品生产企业搬迁入园或转产关闭工作。</w:t>
                  </w:r>
                </w:p>
              </w:tc>
              <w:tc>
                <w:tcPr>
                  <w:tcW w:w="1149" w:type="pct"/>
                  <w:tcBorders>
                    <w:tl2br w:val="nil"/>
                    <w:tr2bl w:val="nil"/>
                  </w:tcBorders>
                  <w:vAlign w:val="center"/>
                </w:tcPr>
                <w:p w14:paraId="7B2563D7">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不涉及</w:t>
                  </w:r>
                </w:p>
              </w:tc>
            </w:tr>
            <w:tr w14:paraId="5BE48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6" w:type="pct"/>
                  <w:vMerge w:val="continue"/>
                  <w:tcBorders>
                    <w:tl2br w:val="nil"/>
                    <w:tr2bl w:val="nil"/>
                  </w:tcBorders>
                  <w:vAlign w:val="center"/>
                </w:tcPr>
                <w:p w14:paraId="55763BD5">
                  <w:pPr>
                    <w:adjustRightInd w:val="0"/>
                    <w:snapToGrid w:val="0"/>
                    <w:spacing w:before="120" w:after="120" w:line="360" w:lineRule="exact"/>
                    <w:ind w:firstLine="482"/>
                    <w:jc w:val="center"/>
                    <w:rPr>
                      <w:rFonts w:ascii="Times New Roman" w:hAnsi="Times New Roman" w:eastAsia="仿宋" w:cs="Times New Roman"/>
                      <w:b/>
                      <w:color w:val="000000" w:themeColor="text1"/>
                      <w14:textFill>
                        <w14:solidFill>
                          <w14:schemeClr w14:val="tx1"/>
                        </w14:solidFill>
                      </w14:textFill>
                    </w:rPr>
                  </w:pPr>
                </w:p>
              </w:tc>
              <w:tc>
                <w:tcPr>
                  <w:tcW w:w="3283" w:type="pct"/>
                  <w:gridSpan w:val="2"/>
                  <w:tcBorders>
                    <w:tl2br w:val="nil"/>
                    <w:tr2bl w:val="nil"/>
                  </w:tcBorders>
                  <w:vAlign w:val="center"/>
                </w:tcPr>
                <w:p w14:paraId="33E23259">
                  <w:pPr>
                    <w:adjustRightInd w:val="0"/>
                    <w:snapToGrid w:val="0"/>
                    <w:spacing w:before="120" w:after="120" w:line="240" w:lineRule="auto"/>
                    <w:ind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禁止在下列林地的采伐迹地种植人参：（</w:t>
                  </w:r>
                  <w:r>
                    <w:rPr>
                      <w:rFonts w:hint="eastAsia" w:ascii="Times New Roman" w:hAnsi="Times New Roman"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）自然保护区、森林公园、景区及其附近林地；（</w:t>
                  </w:r>
                  <w:r>
                    <w:rPr>
                      <w:rFonts w:hint="eastAsia" w:ascii="Times New Roman" w:hAnsi="Times New Roman"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）江河源头和两岸林地；（</w:t>
                  </w:r>
                  <w:r>
                    <w:rPr>
                      <w:rFonts w:hint="eastAsia" w:ascii="Times New Roman" w:hAnsi="Times New Roman"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）水库、湖泊周围等生态重要区位林地；（</w:t>
                  </w:r>
                  <w:r>
                    <w:rPr>
                      <w:rFonts w:hint="eastAsia" w:ascii="Times New Roman" w:hAnsi="Times New Roman"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）国道、省道、县道两侧第一层山脊内林地；（</w:t>
                  </w:r>
                  <w:r>
                    <w:rPr>
                      <w:rFonts w:hint="eastAsia" w:ascii="Times New Roman" w:hAnsi="Times New Roman"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）坡度在</w:t>
                  </w:r>
                  <w:r>
                    <w:rPr>
                      <w:rFonts w:hint="eastAsia" w:ascii="Times New Roman" w:hAnsi="Times New Roman" w:eastAsia="宋体" w:cs="宋体"/>
                      <w:color w:val="000000" w:themeColor="text1"/>
                      <w:szCs w:val="21"/>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度以上的林地；（</w:t>
                  </w:r>
                  <w:r>
                    <w:rPr>
                      <w:rFonts w:hint="eastAsia" w:ascii="Times New Roman" w:hAnsi="Times New Roman"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）山脊、沟壑等林地；（</w:t>
                  </w:r>
                  <w:r>
                    <w:rPr>
                      <w:rFonts w:hint="eastAsia" w:ascii="Times New Roman" w:hAnsi="Times New Roman"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）不符合人参种植标准和要求的其他林地。</w:t>
                  </w:r>
                </w:p>
              </w:tc>
              <w:tc>
                <w:tcPr>
                  <w:tcW w:w="1149" w:type="pct"/>
                  <w:tcBorders>
                    <w:tl2br w:val="nil"/>
                    <w:tr2bl w:val="nil"/>
                  </w:tcBorders>
                  <w:vAlign w:val="center"/>
                </w:tcPr>
                <w:p w14:paraId="07B23D41">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不涉及</w:t>
                  </w:r>
                </w:p>
              </w:tc>
            </w:tr>
            <w:tr w14:paraId="32841C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566" w:type="pct"/>
                  <w:vMerge w:val="restart"/>
                  <w:tcBorders>
                    <w:tl2br w:val="nil"/>
                    <w:tr2bl w:val="nil"/>
                  </w:tcBorders>
                  <w:vAlign w:val="center"/>
                </w:tcPr>
                <w:p w14:paraId="6A182B9F">
                  <w:pPr>
                    <w:pStyle w:val="21"/>
                    <w:spacing w:before="120" w:beforeLines="0" w:after="120" w:afterLines="0" w:line="240" w:lineRule="auto"/>
                    <w:ind w:firstLine="0"/>
                    <w:rPr>
                      <w:rFonts w:ascii="Times New Roman"/>
                      <w:b/>
                      <w:color w:val="000000" w:themeColor="text1"/>
                      <w:spacing w:val="-5"/>
                      <w:sz w:val="22"/>
                      <w:szCs w:val="22"/>
                      <w14:textFill>
                        <w14:solidFill>
                          <w14:schemeClr w14:val="tx1"/>
                        </w14:solidFill>
                      </w14:textFill>
                    </w:rPr>
                  </w:pPr>
                  <w:r>
                    <w:rPr>
                      <w:rFonts w:ascii="Times New Roman"/>
                      <w:b/>
                      <w:color w:val="000000" w:themeColor="text1"/>
                      <w:spacing w:val="-5"/>
                      <w:sz w:val="22"/>
                      <w:szCs w:val="22"/>
                      <w14:textFill>
                        <w14:solidFill>
                          <w14:schemeClr w14:val="tx1"/>
                        </w14:solidFill>
                      </w14:textFill>
                    </w:rPr>
                    <w:t>污染物</w:t>
                  </w:r>
                </w:p>
                <w:p w14:paraId="3C4E7031">
                  <w:pPr>
                    <w:adjustRightInd w:val="0"/>
                    <w:snapToGrid w:val="0"/>
                    <w:spacing w:before="120" w:after="120" w:line="240" w:lineRule="auto"/>
                    <w:ind w:firstLine="0"/>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b/>
                      <w:color w:val="000000" w:themeColor="text1"/>
                      <w:spacing w:val="-5"/>
                      <w14:textFill>
                        <w14:solidFill>
                          <w14:schemeClr w14:val="tx1"/>
                        </w14:solidFill>
                      </w14:textFill>
                    </w:rPr>
                    <w:t>排放管控</w:t>
                  </w:r>
                </w:p>
              </w:tc>
              <w:tc>
                <w:tcPr>
                  <w:tcW w:w="362" w:type="pct"/>
                  <w:vMerge w:val="restart"/>
                  <w:tcBorders>
                    <w:tl2br w:val="nil"/>
                    <w:tr2bl w:val="nil"/>
                  </w:tcBorders>
                  <w:vAlign w:val="center"/>
                </w:tcPr>
                <w:p w14:paraId="2832E430">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环境</w:t>
                  </w:r>
                </w:p>
                <w:p w14:paraId="4368DDDA">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质量目标</w:t>
                  </w:r>
                </w:p>
              </w:tc>
              <w:tc>
                <w:tcPr>
                  <w:tcW w:w="2921" w:type="pct"/>
                  <w:tcBorders>
                    <w:tl2br w:val="nil"/>
                    <w:tr2bl w:val="nil"/>
                  </w:tcBorders>
                  <w:vAlign w:val="center"/>
                </w:tcPr>
                <w:p w14:paraId="2913DAEC">
                  <w:pPr>
                    <w:adjustRightInd w:val="0"/>
                    <w:snapToGrid w:val="0"/>
                    <w:spacing w:before="120" w:after="120" w:line="240" w:lineRule="auto"/>
                    <w:ind w:firstLine="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大气环境质量持续改善。</w:t>
                  </w:r>
                  <w:r>
                    <w:rPr>
                      <w:rFonts w:hint="eastAsia" w:ascii="Times New Roman" w:hAnsi="Times New Roman" w:eastAsia="宋体" w:cs="宋体"/>
                      <w:color w:val="000000" w:themeColor="text1"/>
                      <w:szCs w:val="21"/>
                      <w14:textFill>
                        <w14:solidFill>
                          <w14:schemeClr w14:val="tx1"/>
                        </w14:solidFill>
                      </w14:textFill>
                    </w:rPr>
                    <w:t>2025</w:t>
                  </w:r>
                  <w:r>
                    <w:rPr>
                      <w:rFonts w:hint="eastAsia" w:ascii="宋体" w:hAnsi="宋体" w:eastAsia="宋体" w:cs="宋体"/>
                      <w:color w:val="000000" w:themeColor="text1"/>
                      <w:szCs w:val="21"/>
                      <w14:textFill>
                        <w14:solidFill>
                          <w14:schemeClr w14:val="tx1"/>
                        </w14:solidFill>
                      </w14:textFill>
                    </w:rPr>
                    <w:t>年全市</w:t>
                  </w:r>
                  <w:r>
                    <w:rPr>
                      <w:rFonts w:hint="eastAsia" w:ascii="Times New Roman" w:hAnsi="Times New Roman" w:eastAsia="宋体" w:cs="宋体"/>
                      <w:color w:val="000000" w:themeColor="text1"/>
                      <w:szCs w:val="21"/>
                      <w14:textFill>
                        <w14:solidFill>
                          <w14:schemeClr w14:val="tx1"/>
                        </w14:solidFill>
                      </w14:textFill>
                    </w:rPr>
                    <w:t>PM</w:t>
                  </w:r>
                  <w:r>
                    <w:rPr>
                      <w:rFonts w:hint="eastAsia" w:ascii="Times New Roman" w:hAnsi="Times New Roman" w:eastAsia="宋体" w:cs="宋体"/>
                      <w:color w:val="000000" w:themeColor="text1"/>
                      <w:szCs w:val="21"/>
                      <w:vertAlign w:val="subscript"/>
                      <w14:textFill>
                        <w14:solidFill>
                          <w14:schemeClr w14:val="tx1"/>
                        </w14:solidFill>
                      </w14:textFill>
                    </w:rPr>
                    <w:t>2</w:t>
                  </w:r>
                  <w:r>
                    <w:rPr>
                      <w:rFonts w:hint="eastAsia" w:ascii="宋体" w:hAnsi="宋体" w:eastAsia="宋体" w:cs="宋体"/>
                      <w:color w:val="000000" w:themeColor="text1"/>
                      <w:szCs w:val="21"/>
                      <w:vertAlign w:val="subscript"/>
                      <w14:textFill>
                        <w14:solidFill>
                          <w14:schemeClr w14:val="tx1"/>
                        </w14:solidFill>
                      </w14:textFill>
                    </w:rPr>
                    <w:t>.</w:t>
                  </w:r>
                  <w:r>
                    <w:rPr>
                      <w:rFonts w:hint="eastAsia" w:ascii="Times New Roman" w:hAnsi="Times New Roman" w:eastAsia="宋体" w:cs="宋体"/>
                      <w:color w:val="000000" w:themeColor="text1"/>
                      <w:szCs w:val="21"/>
                      <w:vertAlign w:val="subscript"/>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年均浓度达到</w:t>
                  </w:r>
                  <w:r>
                    <w:rPr>
                      <w:rFonts w:hint="eastAsia" w:ascii="Times New Roman" w:hAnsi="Times New Roman" w:eastAsia="宋体" w:cs="宋体"/>
                      <w:color w:val="000000" w:themeColor="text1"/>
                      <w:szCs w:val="21"/>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微克/立方米，优良天数比例达到</w:t>
                  </w:r>
                  <w:r>
                    <w:rPr>
                      <w:rFonts w:hint="eastAsia" w:ascii="Times New Roman" w:hAnsi="Times New Roman" w:eastAsia="宋体" w:cs="宋体"/>
                      <w:color w:val="000000" w:themeColor="text1"/>
                      <w:szCs w:val="21"/>
                      <w14:textFill>
                        <w14:solidFill>
                          <w14:schemeClr w14:val="tx1"/>
                        </w14:solidFill>
                      </w14:textFill>
                    </w:rPr>
                    <w:t>97</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2035</w:t>
                  </w:r>
                  <w:r>
                    <w:rPr>
                      <w:rFonts w:hint="eastAsia" w:ascii="宋体" w:hAnsi="宋体" w:eastAsia="宋体" w:cs="宋体"/>
                      <w:color w:val="000000" w:themeColor="text1"/>
                      <w:szCs w:val="21"/>
                      <w14:textFill>
                        <w14:solidFill>
                          <w14:schemeClr w14:val="tx1"/>
                        </w14:solidFill>
                      </w14:textFill>
                    </w:rPr>
                    <w:t>年允许波动，不能恶化（沙尘影响不计入）。</w:t>
                  </w:r>
                </w:p>
              </w:tc>
              <w:tc>
                <w:tcPr>
                  <w:tcW w:w="1149" w:type="pct"/>
                  <w:tcBorders>
                    <w:tl2br w:val="nil"/>
                    <w:tr2bl w:val="nil"/>
                  </w:tcBorders>
                  <w:vAlign w:val="center"/>
                </w:tcPr>
                <w:p w14:paraId="79C26AB2">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项目运行过程中不产生废气</w:t>
                  </w:r>
                </w:p>
              </w:tc>
            </w:tr>
            <w:tr w14:paraId="3FCDE1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66" w:type="pct"/>
                  <w:vMerge w:val="continue"/>
                  <w:tcBorders>
                    <w:tl2br w:val="nil"/>
                    <w:tr2bl w:val="nil"/>
                  </w:tcBorders>
                  <w:vAlign w:val="center"/>
                </w:tcPr>
                <w:p w14:paraId="11382CBB">
                  <w:pPr>
                    <w:pStyle w:val="21"/>
                    <w:spacing w:before="120" w:beforeLines="0" w:after="120" w:afterLines="0" w:line="360" w:lineRule="exact"/>
                    <w:ind w:firstLine="482"/>
                    <w:rPr>
                      <w:rFonts w:ascii="Times New Roman"/>
                      <w:b/>
                      <w:color w:val="000000" w:themeColor="text1"/>
                      <w:spacing w:val="-5"/>
                      <w:sz w:val="22"/>
                      <w:szCs w:val="22"/>
                      <w14:textFill>
                        <w14:solidFill>
                          <w14:schemeClr w14:val="tx1"/>
                        </w14:solidFill>
                      </w14:textFill>
                    </w:rPr>
                  </w:pPr>
                </w:p>
              </w:tc>
              <w:tc>
                <w:tcPr>
                  <w:tcW w:w="362" w:type="pct"/>
                  <w:vMerge w:val="continue"/>
                  <w:tcBorders>
                    <w:tl2br w:val="nil"/>
                    <w:tr2bl w:val="nil"/>
                  </w:tcBorders>
                  <w:vAlign w:val="center"/>
                </w:tcPr>
                <w:p w14:paraId="3318B662">
                  <w:pPr>
                    <w:adjustRightInd w:val="0"/>
                    <w:snapToGrid w:val="0"/>
                    <w:spacing w:before="120" w:after="120" w:line="360" w:lineRule="exact"/>
                    <w:ind w:firstLine="482"/>
                    <w:rPr>
                      <w:rFonts w:hint="eastAsia" w:ascii="宋体" w:hAnsi="宋体" w:eastAsia="宋体" w:cs="宋体"/>
                      <w:color w:val="000000" w:themeColor="text1"/>
                      <w:szCs w:val="21"/>
                      <w14:textFill>
                        <w14:solidFill>
                          <w14:schemeClr w14:val="tx1"/>
                        </w14:solidFill>
                      </w14:textFill>
                    </w:rPr>
                  </w:pPr>
                </w:p>
              </w:tc>
              <w:tc>
                <w:tcPr>
                  <w:tcW w:w="2921" w:type="pct"/>
                  <w:tcBorders>
                    <w:tl2br w:val="nil"/>
                    <w:tr2bl w:val="nil"/>
                  </w:tcBorders>
                  <w:vAlign w:val="center"/>
                </w:tcPr>
                <w:p w14:paraId="5619AD22">
                  <w:pPr>
                    <w:adjustRightInd w:val="0"/>
                    <w:snapToGrid w:val="0"/>
                    <w:spacing w:before="120" w:after="120" w:line="240" w:lineRule="auto"/>
                    <w:ind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水环境质量持续改善。</w:t>
                  </w:r>
                  <w:r>
                    <w:rPr>
                      <w:rFonts w:hint="eastAsia" w:ascii="Times New Roman" w:hAnsi="Times New Roman" w:eastAsia="宋体" w:cs="宋体"/>
                      <w:color w:val="000000" w:themeColor="text1"/>
                      <w:szCs w:val="21"/>
                      <w14:textFill>
                        <w14:solidFill>
                          <w14:schemeClr w14:val="tx1"/>
                        </w14:solidFill>
                      </w14:textFill>
                    </w:rPr>
                    <w:t>2025</w:t>
                  </w:r>
                  <w:r>
                    <w:rPr>
                      <w:rFonts w:hint="eastAsia" w:ascii="宋体" w:hAnsi="宋体" w:eastAsia="宋体" w:cs="宋体"/>
                      <w:color w:val="000000" w:themeColor="text1"/>
                      <w:szCs w:val="21"/>
                      <w14:textFill>
                        <w14:solidFill>
                          <w14:schemeClr w14:val="tx1"/>
                        </w14:solidFill>
                      </w14:textFill>
                    </w:rPr>
                    <w:t>年，国控断面水质达到或优于</w:t>
                  </w:r>
                  <w:r>
                    <w:rPr>
                      <w:rFonts w:hint="eastAsia" w:ascii="Times New Roman" w:hAnsi="Times New Roman" w:eastAsia="宋体" w:cs="宋体"/>
                      <w:color w:val="000000" w:themeColor="text1"/>
                      <w:szCs w:val="21"/>
                      <w14:textFill>
                        <w14:solidFill>
                          <w14:schemeClr w14:val="tx1"/>
                        </w14:solidFill>
                      </w14:textFill>
                    </w:rPr>
                    <w:t>III</w:t>
                  </w:r>
                  <w:r>
                    <w:rPr>
                      <w:rFonts w:hint="eastAsia" w:ascii="宋体" w:hAnsi="宋体" w:eastAsia="宋体" w:cs="宋体"/>
                      <w:color w:val="000000" w:themeColor="text1"/>
                      <w:szCs w:val="21"/>
                      <w14:textFill>
                        <w14:solidFill>
                          <w14:schemeClr w14:val="tx1"/>
                        </w14:solidFill>
                      </w14:textFill>
                    </w:rPr>
                    <w:t>类比例达到</w:t>
                  </w:r>
                  <w:r>
                    <w:rPr>
                      <w:rFonts w:hint="eastAsia" w:ascii="Times New Roman" w:hAnsi="Times New Roman" w:eastAsia="宋体" w:cs="宋体"/>
                      <w:color w:val="000000" w:themeColor="text1"/>
                      <w:szCs w:val="21"/>
                      <w14:textFill>
                        <w14:solidFill>
                          <w14:schemeClr w14:val="tx1"/>
                        </w14:solidFill>
                      </w14:textFill>
                    </w:rPr>
                    <w:t>100</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%，全面消除劣Ⅴ类水，全市集中式饮用水水源地水质达到或优于Ⅲ类水质比例保持</w:t>
                  </w:r>
                  <w:r>
                    <w:rPr>
                      <w:rFonts w:hint="eastAsia" w:ascii="Times New Roman" w:hAnsi="Times New Roman" w:eastAsia="宋体" w:cs="宋体"/>
                      <w:color w:val="000000" w:themeColor="text1"/>
                      <w:szCs w:val="21"/>
                      <w14:textFill>
                        <w14:solidFill>
                          <w14:schemeClr w14:val="tx1"/>
                        </w14:solidFill>
                      </w14:textFill>
                    </w:rPr>
                    <w:t>100</w:t>
                  </w:r>
                  <w:r>
                    <w:rPr>
                      <w:rFonts w:hint="eastAsia" w:ascii="宋体" w:hAnsi="宋体" w:eastAsia="宋体" w:cs="宋体"/>
                      <w:color w:val="000000" w:themeColor="text1"/>
                      <w:szCs w:val="21"/>
                      <w14:textFill>
                        <w14:solidFill>
                          <w14:schemeClr w14:val="tx1"/>
                        </w14:solidFill>
                      </w14:textFill>
                    </w:rPr>
                    <w:t>%。</w:t>
                  </w:r>
                </w:p>
              </w:tc>
              <w:tc>
                <w:tcPr>
                  <w:tcW w:w="1149" w:type="pct"/>
                  <w:tcBorders>
                    <w:tl2br w:val="nil"/>
                    <w:tr2bl w:val="nil"/>
                  </w:tcBorders>
                  <w:vAlign w:val="center"/>
                </w:tcPr>
                <w:p w14:paraId="3213E1E5">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本项目建设人工湿地有效改善河流水质</w:t>
                  </w:r>
                </w:p>
              </w:tc>
            </w:tr>
            <w:tr w14:paraId="6EE3DE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6" w:type="pct"/>
                  <w:vMerge w:val="restart"/>
                  <w:tcBorders>
                    <w:tl2br w:val="nil"/>
                    <w:tr2bl w:val="nil"/>
                  </w:tcBorders>
                  <w:vAlign w:val="center"/>
                </w:tcPr>
                <w:p w14:paraId="58489837">
                  <w:pPr>
                    <w:adjustRightInd w:val="0"/>
                    <w:snapToGrid w:val="0"/>
                    <w:spacing w:before="120" w:after="120" w:line="240" w:lineRule="auto"/>
                    <w:ind w:firstLine="0"/>
                    <w:jc w:val="center"/>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b/>
                      <w:color w:val="000000" w:themeColor="text1"/>
                      <w14:textFill>
                        <w14:solidFill>
                          <w14:schemeClr w14:val="tx1"/>
                        </w14:solidFill>
                      </w14:textFill>
                    </w:rPr>
                    <w:t>资源利用要求</w:t>
                  </w:r>
                </w:p>
              </w:tc>
              <w:tc>
                <w:tcPr>
                  <w:tcW w:w="362" w:type="pct"/>
                  <w:tcBorders>
                    <w:tl2br w:val="nil"/>
                    <w:tr2bl w:val="nil"/>
                  </w:tcBorders>
                  <w:shd w:val="clear" w:color="auto" w:fill="auto"/>
                  <w:vAlign w:val="center"/>
                </w:tcPr>
                <w:p w14:paraId="740468FE">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水资源</w:t>
                  </w:r>
                </w:p>
              </w:tc>
              <w:tc>
                <w:tcPr>
                  <w:tcW w:w="2921" w:type="pct"/>
                  <w:tcBorders>
                    <w:tl2br w:val="nil"/>
                    <w:tr2bl w:val="nil"/>
                  </w:tcBorders>
                  <w:shd w:val="clear" w:color="auto" w:fill="auto"/>
                  <w:vAlign w:val="center"/>
                </w:tcPr>
                <w:p w14:paraId="683CD181">
                  <w:pPr>
                    <w:adjustRightInd w:val="0"/>
                    <w:snapToGrid w:val="0"/>
                    <w:spacing w:before="120" w:after="120" w:line="240" w:lineRule="auto"/>
                    <w:ind w:firstLine="0"/>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2025</w:t>
                  </w:r>
                  <w:r>
                    <w:rPr>
                      <w:rFonts w:hint="eastAsia" w:ascii="宋体" w:hAnsi="宋体" w:eastAsia="宋体" w:cs="宋体"/>
                      <w:color w:val="000000" w:themeColor="text1"/>
                      <w:szCs w:val="21"/>
                      <w14:textFill>
                        <w14:solidFill>
                          <w14:schemeClr w14:val="tx1"/>
                        </w14:solidFill>
                      </w14:textFill>
                    </w:rPr>
                    <w:t>年用水量控制在</w:t>
                  </w:r>
                  <w:r>
                    <w:rPr>
                      <w:rFonts w:hint="eastAsia" w:ascii="Times New Roman" w:hAnsi="Times New Roman"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75</w:t>
                  </w:r>
                  <w:r>
                    <w:rPr>
                      <w:rFonts w:hint="eastAsia" w:ascii="宋体" w:hAnsi="宋体" w:eastAsia="宋体" w:cs="宋体"/>
                      <w:color w:val="000000" w:themeColor="text1"/>
                      <w:szCs w:val="21"/>
                      <w14:textFill>
                        <w14:solidFill>
                          <w14:schemeClr w14:val="tx1"/>
                        </w14:solidFill>
                      </w14:textFill>
                    </w:rPr>
                    <w:t>亿立方米，</w:t>
                  </w:r>
                  <w:r>
                    <w:rPr>
                      <w:rFonts w:hint="eastAsia" w:ascii="Times New Roman" w:hAnsi="Times New Roman" w:eastAsia="宋体" w:cs="宋体"/>
                      <w:color w:val="000000" w:themeColor="text1"/>
                      <w:szCs w:val="21"/>
                      <w14:textFill>
                        <w14:solidFill>
                          <w14:schemeClr w14:val="tx1"/>
                        </w14:solidFill>
                      </w14:textFill>
                    </w:rPr>
                    <w:t>2035</w:t>
                  </w:r>
                  <w:r>
                    <w:rPr>
                      <w:rFonts w:hint="eastAsia" w:ascii="宋体" w:hAnsi="宋体" w:eastAsia="宋体" w:cs="宋体"/>
                      <w:color w:val="000000" w:themeColor="text1"/>
                      <w:szCs w:val="21"/>
                      <w14:textFill>
                        <w14:solidFill>
                          <w14:schemeClr w14:val="tx1"/>
                        </w14:solidFill>
                      </w14:textFill>
                    </w:rPr>
                    <w:t>年用水量控制在</w:t>
                  </w:r>
                  <w:r>
                    <w:rPr>
                      <w:rFonts w:hint="eastAsia" w:ascii="Times New Roman" w:hAnsi="Times New Roman"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亿立方米。</w:t>
                  </w:r>
                </w:p>
              </w:tc>
              <w:tc>
                <w:tcPr>
                  <w:tcW w:w="1149" w:type="pct"/>
                  <w:tcBorders>
                    <w:tl2br w:val="nil"/>
                    <w:tr2bl w:val="nil"/>
                  </w:tcBorders>
                  <w:shd w:val="clear" w:color="auto" w:fill="auto"/>
                  <w:vAlign w:val="center"/>
                </w:tcPr>
                <w:p w14:paraId="003E3E2C">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不涉及</w:t>
                  </w:r>
                </w:p>
              </w:tc>
            </w:tr>
            <w:tr w14:paraId="22BBBB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6" w:type="pct"/>
                  <w:vMerge w:val="continue"/>
                  <w:tcBorders>
                    <w:tl2br w:val="nil"/>
                    <w:tr2bl w:val="nil"/>
                  </w:tcBorders>
                  <w:vAlign w:val="center"/>
                </w:tcPr>
                <w:p w14:paraId="36DE76E9">
                  <w:pPr>
                    <w:adjustRightInd w:val="0"/>
                    <w:snapToGrid w:val="0"/>
                    <w:spacing w:before="120" w:after="120" w:line="240" w:lineRule="auto"/>
                    <w:ind w:firstLine="482"/>
                    <w:rPr>
                      <w:rFonts w:ascii="Times New Roman" w:hAnsi="Times New Roman" w:eastAsia="仿宋" w:cs="Times New Roman"/>
                      <w:color w:val="000000" w:themeColor="text1"/>
                      <w:szCs w:val="21"/>
                      <w14:textFill>
                        <w14:solidFill>
                          <w14:schemeClr w14:val="tx1"/>
                        </w14:solidFill>
                      </w14:textFill>
                    </w:rPr>
                  </w:pPr>
                </w:p>
              </w:tc>
              <w:tc>
                <w:tcPr>
                  <w:tcW w:w="362" w:type="pct"/>
                  <w:tcBorders>
                    <w:tl2br w:val="nil"/>
                    <w:tr2bl w:val="nil"/>
                  </w:tcBorders>
                  <w:vAlign w:val="center"/>
                </w:tcPr>
                <w:p w14:paraId="0F8491DA">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土地资源</w:t>
                  </w:r>
                </w:p>
              </w:tc>
              <w:tc>
                <w:tcPr>
                  <w:tcW w:w="2921" w:type="pct"/>
                  <w:tcBorders>
                    <w:tl2br w:val="nil"/>
                    <w:tr2bl w:val="nil"/>
                  </w:tcBorders>
                  <w:vAlign w:val="center"/>
                </w:tcPr>
                <w:p w14:paraId="6BDC1D6D">
                  <w:pPr>
                    <w:adjustRightInd w:val="0"/>
                    <w:snapToGrid w:val="0"/>
                    <w:spacing w:before="120" w:after="120" w:line="240" w:lineRule="auto"/>
                    <w:ind w:firstLine="0"/>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2025</w:t>
                  </w:r>
                  <w:r>
                    <w:rPr>
                      <w:rFonts w:hint="eastAsia" w:ascii="宋体" w:hAnsi="宋体" w:eastAsia="宋体" w:cs="宋体"/>
                      <w:color w:val="000000" w:themeColor="text1"/>
                      <w:szCs w:val="21"/>
                      <w14:textFill>
                        <w14:solidFill>
                          <w14:schemeClr w14:val="tx1"/>
                        </w14:solidFill>
                      </w14:textFill>
                    </w:rPr>
                    <w:t>年耕地保有量不低于</w:t>
                  </w:r>
                  <w:r>
                    <w:rPr>
                      <w:rFonts w:hint="eastAsia" w:ascii="Times New Roman" w:hAnsi="Times New Roman" w:eastAsia="宋体" w:cs="宋体"/>
                      <w:color w:val="000000" w:themeColor="text1"/>
                      <w:szCs w:val="21"/>
                      <w14:textFill>
                        <w14:solidFill>
                          <w14:schemeClr w14:val="tx1"/>
                        </w14:solidFill>
                      </w14:textFill>
                    </w:rPr>
                    <w:t>2732</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93</w:t>
                  </w:r>
                  <w:r>
                    <w:rPr>
                      <w:rFonts w:hint="eastAsia" w:ascii="宋体" w:hAnsi="宋体" w:eastAsia="宋体" w:cs="宋体"/>
                      <w:color w:val="000000" w:themeColor="text1"/>
                      <w:szCs w:val="21"/>
                      <w14:textFill>
                        <w14:solidFill>
                          <w14:schemeClr w14:val="tx1"/>
                        </w14:solidFill>
                      </w14:textFill>
                    </w:rPr>
                    <w:t>平方千米；永久基本农田保护面积不低于</w:t>
                  </w:r>
                  <w:r>
                    <w:rPr>
                      <w:rFonts w:hint="eastAsia" w:ascii="Times New Roman" w:hAnsi="Times New Roman" w:eastAsia="宋体" w:cs="宋体"/>
                      <w:color w:val="000000" w:themeColor="text1"/>
                      <w:szCs w:val="21"/>
                      <w14:textFill>
                        <w14:solidFill>
                          <w14:schemeClr w14:val="tx1"/>
                        </w14:solidFill>
                      </w14:textFill>
                    </w:rPr>
                    <w:t>1787</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17</w:t>
                  </w:r>
                  <w:r>
                    <w:rPr>
                      <w:rFonts w:hint="eastAsia" w:ascii="宋体" w:hAnsi="宋体" w:eastAsia="宋体" w:cs="宋体"/>
                      <w:color w:val="000000" w:themeColor="text1"/>
                      <w:szCs w:val="21"/>
                      <w14:textFill>
                        <w14:solidFill>
                          <w14:schemeClr w14:val="tx1"/>
                        </w14:solidFill>
                      </w14:textFill>
                    </w:rPr>
                    <w:t>平方千米；城镇开发边界控制在</w:t>
                  </w:r>
                  <w:r>
                    <w:rPr>
                      <w:rFonts w:hint="eastAsia" w:ascii="Times New Roman" w:hAnsi="Times New Roman" w:eastAsia="宋体" w:cs="宋体"/>
                      <w:color w:val="000000" w:themeColor="text1"/>
                      <w:szCs w:val="21"/>
                      <w14:textFill>
                        <w14:solidFill>
                          <w14:schemeClr w14:val="tx1"/>
                        </w14:solidFill>
                      </w14:textFill>
                    </w:rPr>
                    <w:t>177</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60</w:t>
                  </w:r>
                  <w:r>
                    <w:rPr>
                      <w:rFonts w:hint="eastAsia" w:ascii="宋体" w:hAnsi="宋体" w:eastAsia="宋体" w:cs="宋体"/>
                      <w:color w:val="000000" w:themeColor="text1"/>
                      <w:szCs w:val="21"/>
                      <w14:textFill>
                        <w14:solidFill>
                          <w14:schemeClr w14:val="tx1"/>
                        </w14:solidFill>
                      </w14:textFill>
                    </w:rPr>
                    <w:t>平方千米以内。</w:t>
                  </w:r>
                </w:p>
              </w:tc>
              <w:tc>
                <w:tcPr>
                  <w:tcW w:w="1149" w:type="pct"/>
                  <w:tcBorders>
                    <w:tl2br w:val="nil"/>
                    <w:tr2bl w:val="nil"/>
                  </w:tcBorders>
                  <w:vAlign w:val="center"/>
                </w:tcPr>
                <w:p w14:paraId="7661D881">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不涉及</w:t>
                  </w:r>
                </w:p>
              </w:tc>
            </w:tr>
            <w:tr w14:paraId="492167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6" w:type="pct"/>
                  <w:vMerge w:val="continue"/>
                  <w:tcBorders>
                    <w:tl2br w:val="nil"/>
                    <w:tr2bl w:val="nil"/>
                  </w:tcBorders>
                  <w:vAlign w:val="center"/>
                </w:tcPr>
                <w:p w14:paraId="1704F5F7">
                  <w:pPr>
                    <w:adjustRightInd w:val="0"/>
                    <w:snapToGrid w:val="0"/>
                    <w:spacing w:before="120" w:after="120" w:line="240" w:lineRule="auto"/>
                    <w:ind w:firstLine="482"/>
                    <w:rPr>
                      <w:rFonts w:ascii="Times New Roman" w:hAnsi="Times New Roman" w:eastAsia="仿宋" w:cs="Times New Roman"/>
                      <w:color w:val="000000" w:themeColor="text1"/>
                      <w:szCs w:val="21"/>
                      <w14:textFill>
                        <w14:solidFill>
                          <w14:schemeClr w14:val="tx1"/>
                        </w14:solidFill>
                      </w14:textFill>
                    </w:rPr>
                  </w:pPr>
                </w:p>
              </w:tc>
              <w:tc>
                <w:tcPr>
                  <w:tcW w:w="362" w:type="pct"/>
                  <w:tcBorders>
                    <w:tl2br w:val="nil"/>
                    <w:tr2bl w:val="nil"/>
                  </w:tcBorders>
                  <w:vAlign w:val="center"/>
                </w:tcPr>
                <w:p w14:paraId="345CB656">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能源</w:t>
                  </w:r>
                </w:p>
              </w:tc>
              <w:tc>
                <w:tcPr>
                  <w:tcW w:w="2921" w:type="pct"/>
                  <w:tcBorders>
                    <w:tl2br w:val="nil"/>
                    <w:tr2bl w:val="nil"/>
                  </w:tcBorders>
                  <w:vAlign w:val="center"/>
                </w:tcPr>
                <w:p w14:paraId="63CBBE28">
                  <w:pPr>
                    <w:adjustRightInd w:val="0"/>
                    <w:snapToGrid w:val="0"/>
                    <w:spacing w:before="120" w:after="120" w:line="240" w:lineRule="auto"/>
                    <w:ind w:firstLine="0"/>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2025</w:t>
                  </w:r>
                  <w:r>
                    <w:rPr>
                      <w:rFonts w:hint="eastAsia" w:ascii="宋体" w:hAnsi="宋体" w:eastAsia="宋体" w:cs="宋体"/>
                      <w:color w:val="000000" w:themeColor="text1"/>
                      <w:szCs w:val="21"/>
                      <w14:textFill>
                        <w14:solidFill>
                          <w14:schemeClr w14:val="tx1"/>
                        </w14:solidFill>
                      </w14:textFill>
                    </w:rPr>
                    <w:t>年，煤炭消费总量控制在</w:t>
                  </w:r>
                  <w:r>
                    <w:rPr>
                      <w:rFonts w:hint="eastAsia" w:ascii="Times New Roman" w:hAnsi="Times New Roman" w:eastAsia="宋体" w:cs="宋体"/>
                      <w:color w:val="000000" w:themeColor="text1"/>
                      <w:szCs w:val="21"/>
                      <w14:textFill>
                        <w14:solidFill>
                          <w14:schemeClr w14:val="tx1"/>
                        </w14:solidFill>
                      </w14:textFill>
                    </w:rPr>
                    <w:t>565</w:t>
                  </w: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宋体"/>
                      <w:color w:val="000000" w:themeColor="text1"/>
                      <w:szCs w:val="21"/>
                      <w14:textFill>
                        <w14:solidFill>
                          <w14:schemeClr w14:val="tx1"/>
                        </w14:solidFill>
                      </w14:textFill>
                    </w:rPr>
                    <w:t>60</w:t>
                  </w:r>
                  <w:r>
                    <w:rPr>
                      <w:rFonts w:hint="eastAsia" w:ascii="宋体" w:hAnsi="宋体" w:eastAsia="宋体" w:cs="宋体"/>
                      <w:color w:val="000000" w:themeColor="text1"/>
                      <w:szCs w:val="21"/>
                      <w14:textFill>
                        <w14:solidFill>
                          <w14:schemeClr w14:val="tx1"/>
                        </w14:solidFill>
                      </w14:textFill>
                    </w:rPr>
                    <w:t>万吨以内，非化石能源消费比重达到</w:t>
                  </w:r>
                  <w:r>
                    <w:rPr>
                      <w:rFonts w:hint="eastAsia" w:ascii="Times New Roman" w:hAnsi="Times New Roman" w:eastAsia="宋体" w:cs="宋体"/>
                      <w:color w:val="000000" w:themeColor="text1"/>
                      <w:szCs w:val="21"/>
                      <w14:textFill>
                        <w14:solidFill>
                          <w14:schemeClr w14:val="tx1"/>
                        </w14:solidFill>
                      </w14:textFill>
                    </w:rPr>
                    <w:t>16</w:t>
                  </w:r>
                  <w:r>
                    <w:rPr>
                      <w:rFonts w:hint="eastAsia" w:ascii="宋体" w:hAnsi="宋体" w:eastAsia="宋体" w:cs="宋体"/>
                      <w:color w:val="000000" w:themeColor="text1"/>
                      <w:szCs w:val="21"/>
                      <w14:textFill>
                        <w14:solidFill>
                          <w14:schemeClr w14:val="tx1"/>
                        </w14:solidFill>
                      </w14:textFill>
                    </w:rPr>
                    <w:t>%。</w:t>
                  </w:r>
                </w:p>
              </w:tc>
              <w:tc>
                <w:tcPr>
                  <w:tcW w:w="1149" w:type="pct"/>
                  <w:tcBorders>
                    <w:tl2br w:val="nil"/>
                    <w:tr2bl w:val="nil"/>
                  </w:tcBorders>
                  <w:vAlign w:val="center"/>
                </w:tcPr>
                <w:p w14:paraId="1A4AF839">
                  <w:pPr>
                    <w:adjustRightInd w:val="0"/>
                    <w:snapToGrid w:val="0"/>
                    <w:spacing w:before="120" w:after="120" w:line="240" w:lineRule="auto"/>
                    <w:ind w:firstLine="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不涉及</w:t>
                  </w:r>
                </w:p>
              </w:tc>
            </w:tr>
          </w:tbl>
          <w:p w14:paraId="218EFCBF">
            <w:pPr>
              <w:autoSpaceDE w:val="0"/>
              <w:autoSpaceDN w:val="0"/>
              <w:adjustRightInd w:val="0"/>
              <w:snapToGrid w:val="0"/>
              <w:spacing w:line="360" w:lineRule="auto"/>
              <w:jc w:val="left"/>
              <w:rPr>
                <w:rFonts w:hint="eastAsia" w:ascii="宋体" w:hAnsi="宋体" w:eastAsia="宋体" w:cs="宋体"/>
                <w:color w:val="000000" w:themeColor="text1"/>
                <w:kern w:val="0"/>
                <w:sz w:val="24"/>
                <w14:textFill>
                  <w14:solidFill>
                    <w14:schemeClr w14:val="tx1"/>
                  </w14:solidFill>
                </w14:textFill>
              </w:rPr>
            </w:pPr>
          </w:p>
          <w:p w14:paraId="0582E16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综上，本项目符合吉林省、通化市</w:t>
            </w:r>
            <w:r>
              <w:rPr>
                <w:rFonts w:hint="eastAsia" w:ascii="Times New Roman" w:hAnsi="Times New Roman" w:eastAsia="宋体"/>
                <w:bCs/>
                <w:color w:val="000000" w:themeColor="text1"/>
                <w:sz w:val="24"/>
                <w14:textFill>
                  <w14:solidFill>
                    <w14:schemeClr w14:val="tx1"/>
                  </w14:solidFill>
                </w14:textFill>
              </w:rPr>
              <w:t>生态环境准入</w:t>
            </w:r>
            <w:r>
              <w:rPr>
                <w:rFonts w:hint="eastAsia" w:ascii="宋体" w:hAnsi="宋体" w:eastAsia="宋体" w:cs="宋体"/>
                <w:color w:val="000000" w:themeColor="text1"/>
                <w:kern w:val="0"/>
                <w:sz w:val="24"/>
                <w14:textFill>
                  <w14:solidFill>
                    <w14:schemeClr w14:val="tx1"/>
                  </w14:solidFill>
                </w14:textFill>
              </w:rPr>
              <w:t>要求。</w:t>
            </w:r>
          </w:p>
          <w:p w14:paraId="090E519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）环境管控单元</w:t>
            </w:r>
          </w:p>
          <w:p w14:paraId="055BC1AE">
            <w:pPr>
              <w:jc w:val="center"/>
              <w:rPr>
                <w:rFonts w:ascii="Times New Roman" w:hAnsi="Times New Roman" w:eastAsia="宋体"/>
                <w:b/>
                <w:color w:val="000000" w:themeColor="text1"/>
                <w:sz w:val="24"/>
                <w14:textFill>
                  <w14:solidFill>
                    <w14:schemeClr w14:val="tx1"/>
                  </w14:solidFill>
                </w14:textFill>
              </w:rPr>
            </w:pPr>
            <w:bookmarkStart w:id="4" w:name="_Hlk144296830"/>
            <w:r>
              <w:rPr>
                <w:rFonts w:hint="eastAsia" w:ascii="Times New Roman" w:hAnsi="Times New Roman" w:eastAsia="宋体"/>
                <w:b/>
                <w:color w:val="000000" w:themeColor="text1"/>
                <w:sz w:val="24"/>
                <w14:textFill>
                  <w14:solidFill>
                    <w14:schemeClr w14:val="tx1"/>
                  </w14:solidFill>
                </w14:textFill>
              </w:rPr>
              <w:t>表1-6管控单元</w:t>
            </w:r>
            <w:r>
              <w:rPr>
                <w:rFonts w:ascii="Times New Roman" w:hAnsi="Times New Roman" w:eastAsia="宋体"/>
                <w:b/>
                <w:color w:val="000000" w:themeColor="text1"/>
                <w:sz w:val="24"/>
                <w14:textFill>
                  <w14:solidFill>
                    <w14:schemeClr w14:val="tx1"/>
                  </w14:solidFill>
                </w14:textFill>
              </w:rPr>
              <w:t>要求</w:t>
            </w:r>
          </w:p>
          <w:bookmarkEnd w:id="4"/>
          <w:tbl>
            <w:tblPr>
              <w:tblStyle w:val="14"/>
              <w:tblW w:w="494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87"/>
              <w:gridCol w:w="709"/>
              <w:gridCol w:w="4256"/>
              <w:gridCol w:w="1537"/>
            </w:tblGrid>
            <w:tr w14:paraId="7C079F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noWrap/>
                  <w:vAlign w:val="center"/>
                </w:tcPr>
                <w:p w14:paraId="2C21E4D0">
                  <w:pPr>
                    <w:adjustRightInd w:val="0"/>
                    <w:snapToGrid w:val="0"/>
                    <w:jc w:val="center"/>
                    <w:rPr>
                      <w:rFonts w:hint="eastAsia" w:asciiTheme="minorEastAsia" w:hAnsiTheme="minorEastAsia" w:cstheme="minorEastAsia"/>
                      <w:b/>
                      <w:bCs/>
                      <w:color w:val="000000" w:themeColor="text1"/>
                      <w:szCs w:val="21"/>
                      <w:u w:val="single"/>
                      <w14:textFill>
                        <w14:solidFill>
                          <w14:schemeClr w14:val="tx1"/>
                        </w14:solidFill>
                      </w14:textFill>
                    </w:rPr>
                  </w:pPr>
                  <w:r>
                    <w:rPr>
                      <w:rFonts w:hint="eastAsia" w:asciiTheme="minorEastAsia" w:hAnsiTheme="minorEastAsia" w:cstheme="minorEastAsia"/>
                      <w:b/>
                      <w:bCs/>
                      <w:color w:val="000000" w:themeColor="text1"/>
                      <w:szCs w:val="21"/>
                      <w:u w:val="single"/>
                      <w14:textFill>
                        <w14:solidFill>
                          <w14:schemeClr w14:val="tx1"/>
                        </w14:solidFill>
                      </w14:textFill>
                    </w:rPr>
                    <w:t>管控单元、代码</w:t>
                  </w:r>
                </w:p>
              </w:tc>
              <w:tc>
                <w:tcPr>
                  <w:tcW w:w="500" w:type="pct"/>
                  <w:shd w:val="clear" w:color="auto" w:fill="auto"/>
                  <w:noWrap/>
                  <w:vAlign w:val="center"/>
                </w:tcPr>
                <w:p w14:paraId="2B53C6AC">
                  <w:pPr>
                    <w:adjustRightInd w:val="0"/>
                    <w:snapToGrid w:val="0"/>
                    <w:jc w:val="center"/>
                    <w:rPr>
                      <w:rFonts w:hint="eastAsia" w:asciiTheme="minorEastAsia" w:hAnsiTheme="minorEastAsia" w:cstheme="minorEastAsia"/>
                      <w:b/>
                      <w:bCs/>
                      <w:color w:val="000000" w:themeColor="text1"/>
                      <w:szCs w:val="21"/>
                      <w:u w:val="single"/>
                      <w14:textFill>
                        <w14:solidFill>
                          <w14:schemeClr w14:val="tx1"/>
                        </w14:solidFill>
                      </w14:textFill>
                    </w:rPr>
                  </w:pPr>
                  <w:r>
                    <w:rPr>
                      <w:rFonts w:hint="eastAsia" w:asciiTheme="minorEastAsia" w:hAnsiTheme="minorEastAsia" w:cstheme="minorEastAsia"/>
                      <w:b/>
                      <w:bCs/>
                      <w:color w:val="000000" w:themeColor="text1"/>
                      <w:szCs w:val="21"/>
                      <w:u w:val="single"/>
                      <w14:textFill>
                        <w14:solidFill>
                          <w14:schemeClr w14:val="tx1"/>
                        </w14:solidFill>
                      </w14:textFill>
                    </w:rPr>
                    <w:t>管控领域</w:t>
                  </w:r>
                </w:p>
              </w:tc>
              <w:tc>
                <w:tcPr>
                  <w:tcW w:w="3000" w:type="pct"/>
                  <w:noWrap/>
                  <w:vAlign w:val="center"/>
                </w:tcPr>
                <w:p w14:paraId="47F9766C">
                  <w:pPr>
                    <w:adjustRightInd w:val="0"/>
                    <w:snapToGrid w:val="0"/>
                    <w:jc w:val="center"/>
                    <w:rPr>
                      <w:rFonts w:hint="eastAsia" w:asciiTheme="minorEastAsia" w:hAnsiTheme="minorEastAsia" w:cstheme="minorEastAsia"/>
                      <w:b/>
                      <w:bCs/>
                      <w:color w:val="000000" w:themeColor="text1"/>
                      <w:szCs w:val="21"/>
                      <w:u w:val="single"/>
                      <w14:textFill>
                        <w14:solidFill>
                          <w14:schemeClr w14:val="tx1"/>
                        </w14:solidFill>
                      </w14:textFill>
                    </w:rPr>
                  </w:pPr>
                  <w:r>
                    <w:rPr>
                      <w:rFonts w:hint="eastAsia" w:asciiTheme="minorEastAsia" w:hAnsiTheme="minorEastAsia" w:cstheme="minorEastAsia"/>
                      <w:b/>
                      <w:bCs/>
                      <w:color w:val="000000" w:themeColor="text1"/>
                      <w:szCs w:val="21"/>
                      <w:u w:val="single"/>
                      <w14:textFill>
                        <w14:solidFill>
                          <w14:schemeClr w14:val="tx1"/>
                        </w14:solidFill>
                      </w14:textFill>
                    </w:rPr>
                    <w:t>环境准入及管控要求</w:t>
                  </w:r>
                </w:p>
              </w:tc>
              <w:tc>
                <w:tcPr>
                  <w:tcW w:w="1083" w:type="pct"/>
                  <w:noWrap/>
                  <w:vAlign w:val="center"/>
                </w:tcPr>
                <w:p w14:paraId="4840E114">
                  <w:pPr>
                    <w:adjustRightInd w:val="0"/>
                    <w:snapToGrid w:val="0"/>
                    <w:jc w:val="center"/>
                    <w:rPr>
                      <w:rFonts w:hint="eastAsia" w:asciiTheme="minorEastAsia" w:hAnsiTheme="minorEastAsia" w:cstheme="minorEastAsia"/>
                      <w:b/>
                      <w:bCs/>
                      <w:color w:val="000000" w:themeColor="text1"/>
                      <w:szCs w:val="21"/>
                      <w:u w:val="single"/>
                      <w14:textFill>
                        <w14:solidFill>
                          <w14:schemeClr w14:val="tx1"/>
                        </w14:solidFill>
                      </w14:textFill>
                    </w:rPr>
                  </w:pPr>
                  <w:r>
                    <w:rPr>
                      <w:rFonts w:hint="eastAsia" w:asciiTheme="minorEastAsia" w:hAnsiTheme="minorEastAsia" w:cstheme="minorEastAsia"/>
                      <w:b/>
                      <w:bCs/>
                      <w:color w:val="000000" w:themeColor="text1"/>
                      <w:szCs w:val="21"/>
                      <w:u w:val="single"/>
                      <w14:textFill>
                        <w14:solidFill>
                          <w14:schemeClr w14:val="tx1"/>
                        </w14:solidFill>
                      </w14:textFill>
                    </w:rPr>
                    <w:t>符合性</w:t>
                  </w:r>
                </w:p>
              </w:tc>
            </w:tr>
            <w:tr w14:paraId="74CCCC7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restart"/>
                  <w:noWrap/>
                  <w:vAlign w:val="center"/>
                </w:tcPr>
                <w:p w14:paraId="4B8EEA8A">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通化国际内陆港务区（</w:t>
                  </w:r>
                  <w:r>
                    <w:rPr>
                      <w:rFonts w:hint="eastAsia" w:ascii="Times New Roman" w:hAnsi="Times New Roman" w:cstheme="minorEastAsia"/>
                      <w:color w:val="000000" w:themeColor="text1"/>
                      <w:szCs w:val="21"/>
                      <w:u w:val="single"/>
                      <w14:textFill>
                        <w14:solidFill>
                          <w14:schemeClr w14:val="tx1"/>
                        </w14:solidFill>
                      </w14:textFill>
                    </w:rPr>
                    <w:t>ZH22050220002</w:t>
                  </w:r>
                  <w:r>
                    <w:rPr>
                      <w:rFonts w:hint="eastAsia" w:asciiTheme="minorEastAsia" w:hAnsiTheme="minorEastAsia" w:cstheme="minorEastAsia"/>
                      <w:color w:val="000000" w:themeColor="text1"/>
                      <w:szCs w:val="21"/>
                      <w:u w:val="single"/>
                      <w14:textFill>
                        <w14:solidFill>
                          <w14:schemeClr w14:val="tx1"/>
                        </w14:solidFill>
                      </w14:textFill>
                    </w:rPr>
                    <w:t>）</w:t>
                  </w:r>
                </w:p>
              </w:tc>
              <w:tc>
                <w:tcPr>
                  <w:tcW w:w="500" w:type="pct"/>
                  <w:vMerge w:val="restart"/>
                  <w:shd w:val="clear" w:color="auto" w:fill="auto"/>
                  <w:noWrap/>
                  <w:vAlign w:val="center"/>
                </w:tcPr>
                <w:p w14:paraId="44C886D3">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空间布局约束</w:t>
                  </w:r>
                </w:p>
              </w:tc>
              <w:tc>
                <w:tcPr>
                  <w:tcW w:w="3000" w:type="pct"/>
                  <w:noWrap/>
                  <w:vAlign w:val="center"/>
                </w:tcPr>
                <w:p w14:paraId="5BE92C8F">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禁止新建、扩建《产业结构调整指导目录》（现行）明确的淘汰类项目和引入《市场准入负面清单》（现行）禁止准入类事项，引入项目应符合园区规划、规划环境影响评价和区域产业准入负面清单要求。</w:t>
                  </w:r>
                </w:p>
                <w:p w14:paraId="1B5F56F9">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083" w:type="pct"/>
                  <w:noWrap/>
                  <w:vAlign w:val="center"/>
                </w:tcPr>
                <w:p w14:paraId="33984CF3">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符合，本项目为二密河河湖整治工程，建设内容包括生态护岸工程、生态修复工程、尾水水质提升工程等，属于“鼓励类”中第二项“水利”中第</w:t>
                  </w:r>
                  <w:r>
                    <w:rPr>
                      <w:rFonts w:hint="eastAsia" w:ascii="Times New Roman" w:hAnsi="Times New Roman" w:cstheme="minorEastAsia"/>
                      <w:color w:val="000000" w:themeColor="text1"/>
                      <w:szCs w:val="21"/>
                      <w:u w:val="single"/>
                      <w14:textFill>
                        <w14:solidFill>
                          <w14:schemeClr w14:val="tx1"/>
                        </w14:solidFill>
                      </w14:textFill>
                    </w:rPr>
                    <w:t>1</w:t>
                  </w:r>
                  <w:r>
                    <w:rPr>
                      <w:rFonts w:hint="eastAsia" w:asciiTheme="minorEastAsia" w:hAnsiTheme="minorEastAsia" w:cstheme="minorEastAsia"/>
                      <w:color w:val="000000" w:themeColor="text1"/>
                      <w:szCs w:val="21"/>
                      <w:u w:val="single"/>
                      <w14:textFill>
                        <w14:solidFill>
                          <w14:schemeClr w14:val="tx1"/>
                        </w14:solidFill>
                      </w14:textFill>
                    </w:rPr>
                    <w:t>条“水生态保护修复”中内容</w:t>
                  </w:r>
                </w:p>
              </w:tc>
            </w:tr>
            <w:tr w14:paraId="160A832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6FCD9273">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shd w:val="clear" w:color="auto" w:fill="auto"/>
                  <w:noWrap/>
                  <w:vAlign w:val="center"/>
                </w:tcPr>
                <w:p w14:paraId="3C784B13">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6DE4F722">
                  <w:pPr>
                    <w:pStyle w:val="21"/>
                    <w:spacing w:beforeLines="0" w:after="31" w:line="240" w:lineRule="auto"/>
                    <w:ind w:firstLine="420" w:firstLineChars="200"/>
                    <w:contextualSpacing/>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p w14:paraId="03E9CE63">
                  <w:pPr>
                    <w:pStyle w:val="21"/>
                    <w:spacing w:beforeLines="0" w:after="31" w:line="240" w:lineRule="auto"/>
                    <w:ind w:firstLine="420" w:firstLineChars="200"/>
                    <w:contextualSpacing/>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严格控制钢铁、焦化、电解铝、水泥和平板玻璃等行业新增产能，列入去产能的钢铁企业退出时须一并退出配套的烧结、球团、焦炉、高炉等设备。严格控制尿素、磷铵、电石、烧碱、聚氯乙烯、纯碱、黄磷等过剩行业新增产能，符合政策要求的先进工艺改造提升项目应实行等量或减量置换。</w:t>
                  </w:r>
                </w:p>
                <w:p w14:paraId="3B9F6955">
                  <w:pPr>
                    <w:pStyle w:val="21"/>
                    <w:spacing w:beforeLines="0" w:after="31" w:line="240" w:lineRule="auto"/>
                    <w:ind w:firstLine="420" w:firstLineChars="200"/>
                    <w:contextualSpacing/>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严控新建燃煤锅炉，县级以上城市建成区原则上不再新建每小时</w:t>
                  </w:r>
                  <w:r>
                    <w:rPr>
                      <w:rFonts w:hint="eastAsia" w:ascii="Times New Roman" w:eastAsiaTheme="minorEastAsia" w:cstheme="minorEastAsia"/>
                      <w:color w:val="000000" w:themeColor="text1"/>
                      <w:szCs w:val="21"/>
                      <w:u w:val="single"/>
                      <w14:textFill>
                        <w14:solidFill>
                          <w14:schemeClr w14:val="tx1"/>
                        </w14:solidFill>
                      </w14:textFill>
                    </w:rPr>
                    <w:t>35</w:t>
                  </w:r>
                  <w:r>
                    <w:rPr>
                      <w:rFonts w:hint="eastAsia" w:asciiTheme="minorEastAsia" w:hAnsiTheme="minorEastAsia" w:eastAsiaTheme="minorEastAsia" w:cstheme="minorEastAsia"/>
                      <w:color w:val="000000" w:themeColor="text1"/>
                      <w:szCs w:val="21"/>
                      <w:u w:val="single"/>
                      <w14:textFill>
                        <w14:solidFill>
                          <w14:schemeClr w14:val="tx1"/>
                        </w14:solidFill>
                      </w14:textFill>
                    </w:rPr>
                    <w:t>蒸吨以下燃煤锅炉。</w:t>
                  </w:r>
                </w:p>
              </w:tc>
              <w:tc>
                <w:tcPr>
                  <w:tcW w:w="1083" w:type="pct"/>
                  <w:noWrap/>
                  <w:vAlign w:val="center"/>
                </w:tcPr>
                <w:p w14:paraId="6D98B2A6">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182D09B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2C56BBA6">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shd w:val="clear" w:color="auto" w:fill="auto"/>
                  <w:noWrap/>
                  <w:vAlign w:val="center"/>
                </w:tcPr>
                <w:p w14:paraId="16699D88">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6CCD3628">
                  <w:pPr>
                    <w:pStyle w:val="21"/>
                    <w:spacing w:beforeLines="0" w:after="31" w:line="240" w:lineRule="auto"/>
                    <w:ind w:firstLine="420" w:firstLineChars="200"/>
                    <w:contextualSpacing/>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重大项目原则上应布局在优化开发区和重点开发区，并符合国土空间总体规划。</w:t>
                  </w:r>
                </w:p>
                <w:p w14:paraId="17A38EE0">
                  <w:pPr>
                    <w:pStyle w:val="21"/>
                    <w:spacing w:beforeLines="0" w:after="31" w:line="240" w:lineRule="auto"/>
                    <w:ind w:firstLine="420" w:firstLineChars="200"/>
                    <w:contextualSpacing/>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化工石化、有色冶炼、制浆造纸等可能引发环境风险的项目，以及涉及石化、化工、工业涂装等重点行业高</w:t>
                  </w:r>
                  <w:r>
                    <w:rPr>
                      <w:rFonts w:hint="eastAsia" w:ascii="Times New Roman" w:eastAsiaTheme="minorEastAsia" w:cstheme="minorEastAsia"/>
                      <w:color w:val="000000" w:themeColor="text1"/>
                      <w:szCs w:val="21"/>
                      <w:u w:val="single"/>
                      <w14:textFill>
                        <w14:solidFill>
                          <w14:schemeClr w14:val="tx1"/>
                        </w14:solidFill>
                      </w14:textFill>
                    </w:rPr>
                    <w:t>VOCs</w:t>
                  </w:r>
                  <w:r>
                    <w:rPr>
                      <w:rFonts w:hint="eastAsia" w:asciiTheme="minorEastAsia" w:hAnsiTheme="minorEastAsia" w:eastAsiaTheme="minorEastAsia" w:cstheme="minorEastAsia"/>
                      <w:color w:val="000000" w:themeColor="text1"/>
                      <w:szCs w:val="21"/>
                      <w:u w:val="single"/>
                      <w14:textFill>
                        <w14:solidFill>
                          <w14:schemeClr w14:val="tx1"/>
                        </w14:solidFill>
                      </w14:textFill>
                    </w:rPr>
                    <w:t>排放的建设项目，在符合国家产业政策和清洁生产水平要求、满足污染物排放标准以及污染物排放总量控制指标前提下，应当在依法设立、基础设施齐全并具备有效规划、规划环境影响评价的产业园区内布设。</w:t>
                  </w:r>
                </w:p>
                <w:p w14:paraId="78ACE20A">
                  <w:pPr>
                    <w:pStyle w:val="21"/>
                    <w:spacing w:beforeLines="0" w:after="31" w:line="240" w:lineRule="auto"/>
                    <w:ind w:firstLine="420" w:firstLineChars="200"/>
                    <w:contextualSpacing/>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严格落实规划环评及其批复文件环境准入条件，空气质量未达标地区制定更严格的产业准入门槛。</w:t>
                  </w:r>
                </w:p>
              </w:tc>
              <w:tc>
                <w:tcPr>
                  <w:tcW w:w="1083" w:type="pct"/>
                  <w:noWrap/>
                  <w:vAlign w:val="center"/>
                </w:tcPr>
                <w:p w14:paraId="1B68A274">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2554C5B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12D9A511">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shd w:val="clear" w:color="auto" w:fill="auto"/>
                  <w:noWrap/>
                  <w:vAlign w:val="center"/>
                </w:tcPr>
                <w:p w14:paraId="429E47E1">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4D386040">
                  <w:pPr>
                    <w:pStyle w:val="21"/>
                    <w:spacing w:beforeLines="0" w:after="31" w:line="240" w:lineRule="auto"/>
                    <w:ind w:firstLine="420" w:firstLineChars="200"/>
                    <w:contextualSpacing/>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进一步优化全省化工产业布局，提高化工行业本质安全和绿色发展水平，引领化工园区从规范化发展到高质量发展、促进化工产业转型升级。</w:t>
                  </w:r>
                </w:p>
              </w:tc>
              <w:tc>
                <w:tcPr>
                  <w:tcW w:w="1083" w:type="pct"/>
                  <w:noWrap/>
                  <w:vAlign w:val="center"/>
                </w:tcPr>
                <w:p w14:paraId="06D1451B">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70218AC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4032046D">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restart"/>
                  <w:shd w:val="clear" w:color="auto" w:fill="auto"/>
                  <w:noWrap/>
                  <w:vAlign w:val="center"/>
                </w:tcPr>
                <w:p w14:paraId="59E0A89B">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污染物排放管控</w:t>
                  </w:r>
                </w:p>
              </w:tc>
              <w:tc>
                <w:tcPr>
                  <w:tcW w:w="3000" w:type="pct"/>
                  <w:noWrap/>
                  <w:vAlign w:val="center"/>
                </w:tcPr>
                <w:p w14:paraId="1AB12870">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落实主要污染物总量控制和排污许可制度。新建、改建、扩建重点行业建设项目实行主要污染物排放等量或倍量削减替代。严格涉</w:t>
                  </w:r>
                  <w:r>
                    <w:rPr>
                      <w:rFonts w:hint="eastAsia" w:ascii="Times New Roman" w:eastAsiaTheme="minorEastAsia" w:cstheme="minorEastAsia"/>
                      <w:color w:val="000000" w:themeColor="text1"/>
                      <w:szCs w:val="21"/>
                      <w:u w:val="single"/>
                      <w14:textFill>
                        <w14:solidFill>
                          <w14:schemeClr w14:val="tx1"/>
                        </w14:solidFill>
                      </w14:textFill>
                    </w:rPr>
                    <w:t>VOCs</w:t>
                  </w:r>
                  <w:r>
                    <w:rPr>
                      <w:rFonts w:hint="eastAsia" w:asciiTheme="minorEastAsia" w:hAnsiTheme="minorEastAsia" w:eastAsiaTheme="minorEastAsia" w:cstheme="minorEastAsia"/>
                      <w:color w:val="000000" w:themeColor="text1"/>
                      <w:szCs w:val="21"/>
                      <w:u w:val="single"/>
                      <w14:textFill>
                        <w14:solidFill>
                          <w14:schemeClr w14:val="tx1"/>
                        </w14:solidFill>
                      </w14:textFill>
                    </w:rPr>
                    <w:t>建设项目环境影响评价，逐步推进区域内</w:t>
                  </w:r>
                  <w:r>
                    <w:rPr>
                      <w:rFonts w:hint="eastAsia" w:ascii="Times New Roman" w:eastAsiaTheme="minorEastAsia" w:cstheme="minorEastAsia"/>
                      <w:color w:val="000000" w:themeColor="text1"/>
                      <w:szCs w:val="21"/>
                      <w:u w:val="single"/>
                      <w14:textFill>
                        <w14:solidFill>
                          <w14:schemeClr w14:val="tx1"/>
                        </w14:solidFill>
                      </w14:textFill>
                    </w:rPr>
                    <w:t>VOCs</w:t>
                  </w:r>
                  <w:r>
                    <w:rPr>
                      <w:rFonts w:hint="eastAsia" w:asciiTheme="minorEastAsia" w:hAnsiTheme="minorEastAsia" w:eastAsiaTheme="minorEastAsia" w:cstheme="minorEastAsia"/>
                      <w:color w:val="000000" w:themeColor="text1"/>
                      <w:szCs w:val="21"/>
                      <w:u w:val="single"/>
                      <w14:textFill>
                        <w14:solidFill>
                          <w14:schemeClr w14:val="tx1"/>
                        </w14:solidFill>
                      </w14:textFill>
                    </w:rPr>
                    <w:t>排放等量或倍量削减替代。</w:t>
                  </w:r>
                </w:p>
              </w:tc>
              <w:tc>
                <w:tcPr>
                  <w:tcW w:w="1083" w:type="pct"/>
                  <w:noWrap/>
                  <w:vAlign w:val="center"/>
                </w:tcPr>
                <w:p w14:paraId="19691A45">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7131FD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51D5D998">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shd w:val="clear" w:color="auto" w:fill="auto"/>
                  <w:noWrap/>
                  <w:vAlign w:val="center"/>
                </w:tcPr>
                <w:p w14:paraId="14098C3D">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4D55C8D7">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空气质量未达标地区新建项目涉及的二氧化硫、氮氧化物、颗粒物、挥发性有机物（</w:t>
                  </w:r>
                  <w:r>
                    <w:rPr>
                      <w:rFonts w:hint="eastAsia" w:ascii="Times New Roman" w:eastAsiaTheme="minorEastAsia" w:cstheme="minorEastAsia"/>
                      <w:color w:val="000000" w:themeColor="text1"/>
                      <w:szCs w:val="21"/>
                      <w:u w:val="single"/>
                      <w14:textFill>
                        <w14:solidFill>
                          <w14:schemeClr w14:val="tx1"/>
                        </w14:solidFill>
                      </w14:textFill>
                    </w:rPr>
                    <w:t>VOCs</w:t>
                  </w:r>
                  <w:r>
                    <w:rPr>
                      <w:rFonts w:hint="eastAsia" w:asciiTheme="minorEastAsia" w:hAnsiTheme="minorEastAsia" w:eastAsiaTheme="minorEastAsia" w:cstheme="minorEastAsia"/>
                      <w:color w:val="000000" w:themeColor="text1"/>
                      <w:szCs w:val="21"/>
                      <w:u w:val="single"/>
                      <w14:textFill>
                        <w14:solidFill>
                          <w14:schemeClr w14:val="tx1"/>
                        </w14:solidFill>
                      </w14:textFill>
                    </w:rPr>
                    <w:t>）排放全面执行大气污染物特别排放限值。</w:t>
                  </w:r>
                </w:p>
              </w:tc>
              <w:tc>
                <w:tcPr>
                  <w:tcW w:w="1083" w:type="pct"/>
                  <w:noWrap/>
                  <w:vAlign w:val="center"/>
                </w:tcPr>
                <w:p w14:paraId="6F06C149">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0E87B03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25E6BF2B">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shd w:val="clear" w:color="auto" w:fill="auto"/>
                  <w:noWrap/>
                  <w:vAlign w:val="center"/>
                </w:tcPr>
                <w:p w14:paraId="2040A146">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6A77CD4C">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推行秸秆全量化处置，持续推进秸秆肥料化、饲料化、能源化、基料化和原料化，逐步形成秸秆综合利用的长效机制。</w:t>
                  </w:r>
                </w:p>
              </w:tc>
              <w:tc>
                <w:tcPr>
                  <w:tcW w:w="1083" w:type="pct"/>
                  <w:noWrap/>
                  <w:vAlign w:val="center"/>
                </w:tcPr>
                <w:p w14:paraId="110BD8C5">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7B16F02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06802618">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shd w:val="clear" w:color="auto" w:fill="auto"/>
                  <w:noWrap/>
                  <w:vAlign w:val="center"/>
                </w:tcPr>
                <w:p w14:paraId="7D4220B6">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6CEDD695">
                  <w:pPr>
                    <w:pStyle w:val="21"/>
                    <w:spacing w:beforeLines="0" w:after="31" w:line="240" w:lineRule="auto"/>
                    <w:ind w:firstLine="420" w:firstLineChars="200"/>
                    <w:contextualSpacing/>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推动城镇污水处理厂扩容工程和提标改造。超负荷、满负荷运行的污水处理厂要及时实施扩容，出水排入超标水域的污水处理厂要因地制宜提高出水标准。</w:t>
                  </w:r>
                </w:p>
              </w:tc>
              <w:tc>
                <w:tcPr>
                  <w:tcW w:w="1083" w:type="pct"/>
                  <w:noWrap/>
                  <w:vAlign w:val="center"/>
                </w:tcPr>
                <w:p w14:paraId="7B4E04B1">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3913B0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3A084A75">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shd w:val="clear" w:color="auto" w:fill="auto"/>
                  <w:noWrap/>
                  <w:vAlign w:val="center"/>
                </w:tcPr>
                <w:p w14:paraId="6B1D4431">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5CCDF5E6">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规模化畜禽养殖场（小区）应当保证畜禽粪污无害化处理和资源化利用设施的正常运转。</w:t>
                  </w:r>
                </w:p>
              </w:tc>
              <w:tc>
                <w:tcPr>
                  <w:tcW w:w="1083" w:type="pct"/>
                  <w:noWrap/>
                  <w:vAlign w:val="center"/>
                </w:tcPr>
                <w:p w14:paraId="645F5A2F">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36FB342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4376D3CE">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restart"/>
                  <w:shd w:val="clear" w:color="auto" w:fill="auto"/>
                  <w:noWrap/>
                  <w:vAlign w:val="center"/>
                </w:tcPr>
                <w:p w14:paraId="40A854A9">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环境风险防控</w:t>
                  </w:r>
                </w:p>
              </w:tc>
              <w:tc>
                <w:tcPr>
                  <w:tcW w:w="3000" w:type="pct"/>
                  <w:noWrap/>
                  <w:vAlign w:val="center"/>
                </w:tcPr>
                <w:p w14:paraId="14C4B489">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到</w:t>
                  </w:r>
                  <w:r>
                    <w:rPr>
                      <w:rFonts w:hint="eastAsia" w:ascii="Times New Roman" w:eastAsiaTheme="minorEastAsia" w:cstheme="minorEastAsia"/>
                      <w:color w:val="000000" w:themeColor="text1"/>
                      <w:szCs w:val="21"/>
                      <w:u w:val="single"/>
                      <w14:textFill>
                        <w14:solidFill>
                          <w14:schemeClr w14:val="tx1"/>
                        </w14:solidFill>
                      </w14:textFill>
                    </w:rPr>
                    <w:t>2025</w:t>
                  </w:r>
                  <w:r>
                    <w:rPr>
                      <w:rFonts w:hint="eastAsia" w:asciiTheme="minorEastAsia" w:hAnsiTheme="minorEastAsia" w:eastAsiaTheme="minorEastAsia" w:cstheme="minorEastAsia"/>
                      <w:color w:val="000000" w:themeColor="text1"/>
                      <w:szCs w:val="21"/>
                      <w:u w:val="single"/>
                      <w14:textFill>
                        <w14:solidFill>
                          <w14:schemeClr w14:val="tx1"/>
                        </w14:solidFill>
                      </w14:textFill>
                    </w:rPr>
                    <w:t>年，城镇人口密集区现有不符合防护距离要求的危险化学品生产企业应就地改造达标、搬迁进入规范化工园区或关闭退出，企业安全和环境风险大幅降低。</w:t>
                  </w:r>
                </w:p>
              </w:tc>
              <w:tc>
                <w:tcPr>
                  <w:tcW w:w="1083" w:type="pct"/>
                  <w:noWrap/>
                  <w:vAlign w:val="center"/>
                </w:tcPr>
                <w:p w14:paraId="594E96C7">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6175F3F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5E0D5AB1">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shd w:val="clear" w:color="auto" w:fill="auto"/>
                  <w:noWrap/>
                  <w:vAlign w:val="center"/>
                </w:tcPr>
                <w:p w14:paraId="415D28EB">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2DF79970">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bCs w:val="0"/>
                      <w:color w:val="000000" w:themeColor="text1"/>
                      <w:szCs w:val="21"/>
                      <w:u w:val="single"/>
                      <w14:textFill>
                        <w14:solidFill>
                          <w14:schemeClr w14:val="tx1"/>
                        </w14:solidFill>
                      </w14:textFill>
                    </w:rPr>
                    <w:t>巩固城市饮用水水源保护与治理成果，加强饮用水水源地规范化建设，</w:t>
                  </w:r>
                  <w:r>
                    <w:rPr>
                      <w:rFonts w:hint="eastAsia" w:asciiTheme="minorEastAsia" w:hAnsiTheme="minorEastAsia" w:eastAsiaTheme="minorEastAsia" w:cstheme="minorEastAsia"/>
                      <w:color w:val="000000" w:themeColor="text1"/>
                      <w:szCs w:val="21"/>
                      <w:u w:val="single"/>
                      <w14:textFill>
                        <w14:solidFill>
                          <w14:schemeClr w14:val="tx1"/>
                        </w14:solidFill>
                      </w14:textFill>
                    </w:rPr>
                    <w:t>完善风险防控与应急能力建设和相关管理措施，</w:t>
                  </w:r>
                  <w:r>
                    <w:rPr>
                      <w:rFonts w:hint="eastAsia" w:asciiTheme="minorEastAsia" w:hAnsiTheme="minorEastAsia" w:eastAsiaTheme="minorEastAsia" w:cstheme="minorEastAsia"/>
                      <w:bCs w:val="0"/>
                      <w:color w:val="000000" w:themeColor="text1"/>
                      <w:szCs w:val="21"/>
                      <w:u w:val="single"/>
                      <w14:textFill>
                        <w14:solidFill>
                          <w14:schemeClr w14:val="tx1"/>
                        </w14:solidFill>
                      </w14:textFill>
                    </w:rPr>
                    <w:t>保证饮用水水源水质达标和水源安全。</w:t>
                  </w:r>
                </w:p>
              </w:tc>
              <w:tc>
                <w:tcPr>
                  <w:tcW w:w="1083" w:type="pct"/>
                  <w:noWrap/>
                  <w:vAlign w:val="center"/>
                </w:tcPr>
                <w:p w14:paraId="0EC61DE8">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29B66F9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051C5A44">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restart"/>
                  <w:shd w:val="clear" w:color="auto" w:fill="auto"/>
                  <w:noWrap/>
                  <w:vAlign w:val="center"/>
                </w:tcPr>
                <w:p w14:paraId="2BBFA3E4">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资源利用要求</w:t>
                  </w:r>
                </w:p>
              </w:tc>
              <w:tc>
                <w:tcPr>
                  <w:tcW w:w="3000" w:type="pct"/>
                  <w:noWrap/>
                  <w:vAlign w:val="center"/>
                </w:tcPr>
                <w:p w14:paraId="71FF3CB7">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083" w:type="pct"/>
                  <w:noWrap/>
                  <w:vAlign w:val="center"/>
                </w:tcPr>
                <w:p w14:paraId="67C91EFB">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4AA54C5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56E460C7">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noWrap/>
                  <w:vAlign w:val="center"/>
                </w:tcPr>
                <w:p w14:paraId="12619979">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45496F01">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按照《中华人民共和国黑土地保护法》《吉林省黑土地保护条例》实施黑土地保护，加大黑土区水土流失治理力度，发展保护性耕作，促进黑土地可持续发展。</w:t>
                  </w:r>
                </w:p>
              </w:tc>
              <w:tc>
                <w:tcPr>
                  <w:tcW w:w="1083" w:type="pct"/>
                  <w:noWrap/>
                  <w:vAlign w:val="center"/>
                </w:tcPr>
                <w:p w14:paraId="2D344E1C">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120A5DD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426F2423">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noWrap/>
                  <w:vAlign w:val="center"/>
                </w:tcPr>
                <w:p w14:paraId="3CCA2DD4">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334CF30F">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严格控制煤炭消费。制定煤炭消费总量控制目标，规范实行煤炭消费控制目标管理和减量（等量）替代管理。</w:t>
                  </w:r>
                </w:p>
              </w:tc>
              <w:tc>
                <w:tcPr>
                  <w:tcW w:w="1083" w:type="pct"/>
                  <w:noWrap/>
                  <w:vAlign w:val="center"/>
                </w:tcPr>
                <w:p w14:paraId="2A156682">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0C51DC4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32BE1DE7">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vMerge w:val="continue"/>
                  <w:noWrap/>
                  <w:vAlign w:val="center"/>
                </w:tcPr>
                <w:p w14:paraId="428DEDE0">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3000" w:type="pct"/>
                  <w:noWrap/>
                  <w:vAlign w:val="center"/>
                </w:tcPr>
                <w:p w14:paraId="59EB84BD">
                  <w:pPr>
                    <w:pStyle w:val="21"/>
                    <w:spacing w:beforeLines="0" w:after="31"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高污染燃料禁燃区内，禁止销售、燃用高污染燃料；禁止新建、扩建燃用高污染燃料的设施。</w:t>
                  </w:r>
                </w:p>
              </w:tc>
              <w:tc>
                <w:tcPr>
                  <w:tcW w:w="1083" w:type="pct"/>
                  <w:noWrap/>
                  <w:vAlign w:val="center"/>
                </w:tcPr>
                <w:p w14:paraId="3B5022BF">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7D609B9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restart"/>
                  <w:noWrap/>
                  <w:vAlign w:val="center"/>
                </w:tcPr>
                <w:p w14:paraId="3B7CFA18">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通化县大气环境布局敏感重点管控区（</w:t>
                  </w:r>
                  <w:r>
                    <w:rPr>
                      <w:rFonts w:hint="eastAsia" w:ascii="Times New Roman" w:hAnsi="Times New Roman" w:cstheme="minorEastAsia"/>
                      <w:color w:val="000000" w:themeColor="text1"/>
                      <w:szCs w:val="21"/>
                      <w:u w:val="single"/>
                      <w14:textFill>
                        <w14:solidFill>
                          <w14:schemeClr w14:val="tx1"/>
                        </w14:solidFill>
                      </w14:textFill>
                    </w:rPr>
                    <w:t>ZH22052120006</w:t>
                  </w:r>
                  <w:r>
                    <w:rPr>
                      <w:rFonts w:hint="eastAsia" w:asciiTheme="minorEastAsia" w:hAnsiTheme="minorEastAsia" w:cstheme="minorEastAsia"/>
                      <w:color w:val="000000" w:themeColor="text1"/>
                      <w:szCs w:val="21"/>
                      <w:u w:val="single"/>
                      <w14:textFill>
                        <w14:solidFill>
                          <w14:schemeClr w14:val="tx1"/>
                        </w14:solidFill>
                      </w14:textFill>
                    </w:rPr>
                    <w:t>）</w:t>
                  </w:r>
                </w:p>
              </w:tc>
              <w:tc>
                <w:tcPr>
                  <w:tcW w:w="500" w:type="pct"/>
                  <w:shd w:val="clear" w:color="auto" w:fill="auto"/>
                  <w:noWrap/>
                  <w:vAlign w:val="center"/>
                </w:tcPr>
                <w:p w14:paraId="4493442F">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空间布局约束</w:t>
                  </w:r>
                </w:p>
              </w:tc>
              <w:tc>
                <w:tcPr>
                  <w:tcW w:w="3000" w:type="pct"/>
                  <w:shd w:val="clear" w:color="auto" w:fill="auto"/>
                  <w:noWrap/>
                  <w:vAlign w:val="center"/>
                </w:tcPr>
                <w:p w14:paraId="60AB9444">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1</w:t>
                  </w:r>
                  <w:r>
                    <w:rPr>
                      <w:rFonts w:hint="eastAsia" w:asciiTheme="minorEastAsia" w:hAnsiTheme="minorEastAsia" w:cstheme="minorEastAsia"/>
                      <w:color w:val="000000" w:themeColor="text1"/>
                      <w:szCs w:val="21"/>
                      <w:u w:val="single"/>
                      <w14:textFill>
                        <w14:solidFill>
                          <w14:schemeClr w14:val="tx1"/>
                        </w14:solidFill>
                      </w14:textFill>
                    </w:rPr>
                    <w:t>除在安全或者产业布局等方面有特殊要求的项目外，应避免大规模排放大气污染物的项目布局建设。</w:t>
                  </w:r>
                </w:p>
                <w:p w14:paraId="3163E2B3">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2</w:t>
                  </w:r>
                  <w:r>
                    <w:rPr>
                      <w:rFonts w:hint="eastAsia" w:asciiTheme="minorEastAsia" w:hAnsiTheme="minorEastAsia" w:cstheme="minorEastAsia"/>
                      <w:color w:val="000000" w:themeColor="text1"/>
                      <w:szCs w:val="21"/>
                      <w:u w:val="single"/>
                      <w14:textFill>
                        <w14:solidFill>
                          <w14:schemeClr w14:val="tx1"/>
                        </w14:solidFill>
                      </w14:textFill>
                    </w:rPr>
                    <w:t>重点矿区严格矿山地质环境保护准入管理，新建矿山矿产资源开发利用方案与矿山地质环境保护与土地复垦方案同步编制、同步审查、同步实施，编制绿色矿山建设实施方案。采矿权人应当严格执行经批准的矿山地质环境保护与土地复垦方案，开采矿产资源造成矿山地质环境破坏的，由采矿权人负责治理恢复。</w:t>
                  </w:r>
                </w:p>
              </w:tc>
              <w:tc>
                <w:tcPr>
                  <w:tcW w:w="1083" w:type="pct"/>
                  <w:noWrap/>
                  <w:vAlign w:val="center"/>
                </w:tcPr>
                <w:p w14:paraId="5FFCB961">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7AF2911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7E3E22DB">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30CC2984">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污染物排放管控</w:t>
                  </w:r>
                </w:p>
              </w:tc>
              <w:tc>
                <w:tcPr>
                  <w:tcW w:w="3000" w:type="pct"/>
                  <w:shd w:val="clear" w:color="auto" w:fill="auto"/>
                  <w:noWrap/>
                  <w:vAlign w:val="center"/>
                </w:tcPr>
                <w:p w14:paraId="23616D78">
                  <w:pPr>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1</w:t>
                  </w:r>
                  <w:r>
                    <w:rPr>
                      <w:rFonts w:hint="eastAsia" w:asciiTheme="minorEastAsia" w:hAnsiTheme="minorEastAsia" w:cstheme="minorEastAsia"/>
                      <w:color w:val="000000" w:themeColor="text1"/>
                      <w:kern w:val="0"/>
                      <w:szCs w:val="21"/>
                      <w:u w:val="single"/>
                      <w14:textFill>
                        <w14:solidFill>
                          <w14:schemeClr w14:val="tx1"/>
                        </w14:solidFill>
                      </w14:textFill>
                    </w:rPr>
                    <w:t>深入推进秸秆禁烧管控，实行秸秆全域禁烧。加快淘汰老旧车辆；强化道路扬尘控制。</w:t>
                  </w:r>
                </w:p>
                <w:p w14:paraId="6BB15721">
                  <w:pPr>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2</w:t>
                  </w:r>
                  <w:r>
                    <w:rPr>
                      <w:rFonts w:hint="eastAsia" w:asciiTheme="minorEastAsia" w:hAnsiTheme="minorEastAsia" w:cstheme="minorEastAsia"/>
                      <w:color w:val="000000" w:themeColor="text1"/>
                      <w:kern w:val="0"/>
                      <w:szCs w:val="21"/>
                      <w:u w:val="single"/>
                      <w14:textFill>
                        <w14:solidFill>
                          <w14:schemeClr w14:val="tx1"/>
                        </w14:solidFill>
                      </w14:textFill>
                    </w:rPr>
                    <w:t>实施化肥农药减量增效行动和农膜回收行动；采取积极措施，推进养殖业大气氨减排。</w:t>
                  </w:r>
                </w:p>
              </w:tc>
              <w:tc>
                <w:tcPr>
                  <w:tcW w:w="1083" w:type="pct"/>
                  <w:noWrap/>
                  <w:vAlign w:val="center"/>
                </w:tcPr>
                <w:p w14:paraId="0D687238">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22E1240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46B58C94">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3DDEE69A">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环境风险防控</w:t>
                  </w:r>
                </w:p>
              </w:tc>
              <w:tc>
                <w:tcPr>
                  <w:tcW w:w="3000" w:type="pct"/>
                  <w:shd w:val="clear" w:color="auto" w:fill="auto"/>
                  <w:noWrap/>
                  <w:vAlign w:val="center"/>
                </w:tcPr>
                <w:p w14:paraId="2B417DCF">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1</w:t>
                  </w:r>
                  <w:r>
                    <w:rPr>
                      <w:rFonts w:hint="eastAsia" w:asciiTheme="minorEastAsia" w:hAnsiTheme="minorEastAsia" w:cstheme="minorEastAsia"/>
                      <w:color w:val="000000" w:themeColor="text1"/>
                      <w:kern w:val="0"/>
                      <w:szCs w:val="21"/>
                      <w:u w:val="single"/>
                      <w14:textFill>
                        <w14:solidFill>
                          <w14:schemeClr w14:val="tx1"/>
                        </w14:solidFill>
                      </w14:textFill>
                    </w:rPr>
                    <w:t>严格管理涉及易导致环境风险的有毒有害和易燃易爆物质的生产、使用、贮运等新建、改扩建项目。</w:t>
                  </w:r>
                </w:p>
                <w:p w14:paraId="0A843C34">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2</w:t>
                  </w:r>
                  <w:r>
                    <w:rPr>
                      <w:rFonts w:hint="eastAsia" w:asciiTheme="minorEastAsia" w:hAnsiTheme="minorEastAsia" w:cstheme="minorEastAsia"/>
                      <w:color w:val="000000" w:themeColor="text1"/>
                      <w:kern w:val="0"/>
                      <w:szCs w:val="21"/>
                      <w:u w:val="single"/>
                      <w14:textFill>
                        <w14:solidFill>
                          <w14:schemeClr w14:val="tx1"/>
                        </w14:solidFill>
                      </w14:textFill>
                    </w:rPr>
                    <w:t>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w:t>
                  </w:r>
                </w:p>
              </w:tc>
              <w:tc>
                <w:tcPr>
                  <w:tcW w:w="1083" w:type="pct"/>
                  <w:noWrap/>
                  <w:vAlign w:val="center"/>
                </w:tcPr>
                <w:p w14:paraId="0E064DBE">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13C13E7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restart"/>
                  <w:noWrap/>
                  <w:vAlign w:val="center"/>
                </w:tcPr>
                <w:p w14:paraId="322EF3C2">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通化县城镇开发边界（</w:t>
                  </w:r>
                  <w:r>
                    <w:rPr>
                      <w:rFonts w:hint="eastAsia" w:ascii="Times New Roman" w:hAnsi="Times New Roman" w:cstheme="minorEastAsia"/>
                      <w:color w:val="000000" w:themeColor="text1"/>
                      <w:szCs w:val="21"/>
                      <w:u w:val="single"/>
                      <w14:textFill>
                        <w14:solidFill>
                          <w14:schemeClr w14:val="tx1"/>
                        </w14:solidFill>
                      </w14:textFill>
                    </w:rPr>
                    <w:t>ZH22052120004</w:t>
                  </w:r>
                  <w:r>
                    <w:rPr>
                      <w:rFonts w:hint="eastAsia" w:asciiTheme="minorEastAsia" w:hAnsiTheme="minorEastAsia" w:cstheme="minorEastAsia"/>
                      <w:color w:val="000000" w:themeColor="text1"/>
                      <w:szCs w:val="21"/>
                      <w:u w:val="single"/>
                      <w14:textFill>
                        <w14:solidFill>
                          <w14:schemeClr w14:val="tx1"/>
                        </w14:solidFill>
                      </w14:textFill>
                    </w:rPr>
                    <w:t>）</w:t>
                  </w:r>
                </w:p>
              </w:tc>
              <w:tc>
                <w:tcPr>
                  <w:tcW w:w="500" w:type="pct"/>
                  <w:shd w:val="clear" w:color="auto" w:fill="auto"/>
                  <w:noWrap/>
                  <w:vAlign w:val="center"/>
                </w:tcPr>
                <w:p w14:paraId="4E4A388F">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空间布局约束</w:t>
                  </w:r>
                </w:p>
              </w:tc>
              <w:tc>
                <w:tcPr>
                  <w:tcW w:w="3000" w:type="pct"/>
                  <w:shd w:val="clear" w:color="auto" w:fill="auto"/>
                  <w:noWrap/>
                  <w:vAlign w:val="center"/>
                </w:tcPr>
                <w:p w14:paraId="1068B30C">
                  <w:pPr>
                    <w:widowControl/>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1</w:t>
                  </w:r>
                  <w:r>
                    <w:rPr>
                      <w:rFonts w:hint="eastAsia" w:asciiTheme="minorEastAsia" w:hAnsiTheme="minorEastAsia" w:cstheme="minorEastAsia"/>
                      <w:color w:val="000000" w:themeColor="text1"/>
                      <w:szCs w:val="21"/>
                      <w:u w:val="single"/>
                      <w14:textFill>
                        <w14:solidFill>
                          <w14:schemeClr w14:val="tx1"/>
                        </w14:solidFill>
                      </w14:textFill>
                    </w:rPr>
                    <w:t>城镇居民区、文化教育科学研究区等人口集中区域禁止畜禽养殖场、养殖小区等涉及氨排放的生产生活活动。除在安全或者产业布局等方面有特殊要求的项目外，原则上应避免大规模排放大气污染物的项目布局建设。</w:t>
                  </w:r>
                </w:p>
                <w:p w14:paraId="1BA998D2">
                  <w:pPr>
                    <w:widowControl/>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2</w:t>
                  </w:r>
                  <w:r>
                    <w:rPr>
                      <w:rFonts w:hint="eastAsia" w:asciiTheme="minorEastAsia" w:hAnsiTheme="minorEastAsia" w:cstheme="minorEastAsia"/>
                      <w:color w:val="000000" w:themeColor="text1"/>
                      <w:szCs w:val="21"/>
                      <w:u w:val="single"/>
                      <w14:textFill>
                        <w14:solidFill>
                          <w14:schemeClr w14:val="tx1"/>
                        </w14:solidFill>
                      </w14:textFill>
                    </w:rPr>
                    <w:t>除在安全或者产业布局等方面有特殊要求的项目外，应避免大规模排放水污染物的项目布局建设。</w:t>
                  </w:r>
                </w:p>
                <w:p w14:paraId="54587260">
                  <w:pPr>
                    <w:widowControl/>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3</w:t>
                  </w:r>
                  <w:r>
                    <w:rPr>
                      <w:rFonts w:hint="eastAsia" w:asciiTheme="minorEastAsia" w:hAnsiTheme="minorEastAsia" w:cstheme="minorEastAsia"/>
                      <w:color w:val="000000" w:themeColor="text1"/>
                      <w:szCs w:val="21"/>
                      <w:u w:val="single"/>
                      <w14:textFill>
                        <w14:solidFill>
                          <w14:schemeClr w14:val="tx1"/>
                        </w14:solidFill>
                      </w14:textFill>
                    </w:rPr>
                    <w:t>推进城市建成区内现有钢铁、建材、有色金属、造纸、印染、原料药制造、化工等污染较重的企业有序搬迁改造或依法关闭。</w:t>
                  </w:r>
                </w:p>
              </w:tc>
              <w:tc>
                <w:tcPr>
                  <w:tcW w:w="1083" w:type="pct"/>
                  <w:noWrap/>
                  <w:vAlign w:val="center"/>
                </w:tcPr>
                <w:p w14:paraId="6028AEA8">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5B77644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778565F7">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53A5AAAB">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污染物排放管控</w:t>
                  </w:r>
                </w:p>
              </w:tc>
              <w:tc>
                <w:tcPr>
                  <w:tcW w:w="3000" w:type="pct"/>
                  <w:shd w:val="clear" w:color="auto" w:fill="auto"/>
                  <w:noWrap/>
                  <w:vAlign w:val="center"/>
                </w:tcPr>
                <w:p w14:paraId="1591385E">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加大燃煤锅炉达标排放监管力度，推进清洁燃料供应体系建设，加快淘汰老旧车辆，加强城区建筑施工场所扬尘污染整治，加强对餐饮服务业油烟污染监管，强化对加油站、储油库、油罐车等油气回收设施运行监管。</w:t>
                  </w:r>
                </w:p>
              </w:tc>
              <w:tc>
                <w:tcPr>
                  <w:tcW w:w="1083" w:type="pct"/>
                  <w:noWrap/>
                  <w:vAlign w:val="center"/>
                </w:tcPr>
                <w:p w14:paraId="7F2C243E">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50C0A0A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0E4E8DC0">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76A0BAB1">
                  <w:pPr>
                    <w:widowControl/>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环境风险防控</w:t>
                  </w:r>
                </w:p>
              </w:tc>
              <w:tc>
                <w:tcPr>
                  <w:tcW w:w="3000" w:type="pct"/>
                  <w:shd w:val="clear" w:color="auto" w:fill="auto"/>
                  <w:noWrap/>
                  <w:vAlign w:val="center"/>
                </w:tcPr>
                <w:p w14:paraId="0F26FE22">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1</w:t>
                  </w:r>
                  <w:r>
                    <w:rPr>
                      <w:rFonts w:hint="eastAsia" w:asciiTheme="minorEastAsia" w:hAnsiTheme="minorEastAsia" w:cstheme="minorEastAsia"/>
                      <w:color w:val="000000" w:themeColor="text1"/>
                      <w:kern w:val="0"/>
                      <w:szCs w:val="21"/>
                      <w:u w:val="single"/>
                      <w14:textFill>
                        <w14:solidFill>
                          <w14:schemeClr w14:val="tx1"/>
                        </w14:solidFill>
                      </w14:textFill>
                    </w:rPr>
                    <w:t>严格管理涉及易导致环境风险的有毒有害和易燃易爆物质的生产、使用、贮运等新建、改扩建项目。</w:t>
                  </w:r>
                </w:p>
                <w:p w14:paraId="65F00C21">
                  <w:pPr>
                    <w:widowControl/>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2</w:t>
                  </w:r>
                  <w:r>
                    <w:rPr>
                      <w:rFonts w:hint="eastAsia" w:asciiTheme="minorEastAsia" w:hAnsiTheme="minorEastAsia" w:cstheme="minorEastAsia"/>
                      <w:color w:val="000000" w:themeColor="text1"/>
                      <w:kern w:val="0"/>
                      <w:szCs w:val="21"/>
                      <w:u w:val="single"/>
                      <w14:textFill>
                        <w14:solidFill>
                          <w14:schemeClr w14:val="tx1"/>
                        </w14:solidFill>
                      </w14:textFill>
                    </w:rPr>
                    <w:t>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w:t>
                  </w:r>
                </w:p>
              </w:tc>
              <w:tc>
                <w:tcPr>
                  <w:tcW w:w="1083" w:type="pct"/>
                  <w:noWrap/>
                  <w:vAlign w:val="center"/>
                </w:tcPr>
                <w:p w14:paraId="450E4D84">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618079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jc w:val="center"/>
              </w:trPr>
              <w:tc>
                <w:tcPr>
                  <w:tcW w:w="414" w:type="pct"/>
                  <w:vMerge w:val="continue"/>
                  <w:noWrap/>
                  <w:vAlign w:val="center"/>
                </w:tcPr>
                <w:p w14:paraId="08DF6556">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7D3F38BB">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资源开发效率</w:t>
                  </w:r>
                </w:p>
              </w:tc>
              <w:tc>
                <w:tcPr>
                  <w:tcW w:w="3000" w:type="pct"/>
                  <w:shd w:val="clear" w:color="auto" w:fill="auto"/>
                  <w:noWrap/>
                  <w:vAlign w:val="center"/>
                </w:tcPr>
                <w:p w14:paraId="7D704961">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除在安全或者产业布局等方面有特殊要求的项目外，应严格控制新建、扩建采用高污染燃料的项目和设施。</w:t>
                  </w:r>
                </w:p>
              </w:tc>
              <w:tc>
                <w:tcPr>
                  <w:tcW w:w="1083" w:type="pct"/>
                  <w:noWrap/>
                  <w:vAlign w:val="center"/>
                </w:tcPr>
                <w:p w14:paraId="57BBFA5C">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044E5AC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restart"/>
                  <w:noWrap/>
                  <w:vAlign w:val="center"/>
                </w:tcPr>
                <w:p w14:paraId="18C055C6">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东昌区大气环境布局敏感重点管控区（</w:t>
                  </w:r>
                  <w:r>
                    <w:rPr>
                      <w:rFonts w:hint="eastAsia" w:ascii="Times New Roman" w:hAnsi="Times New Roman" w:cstheme="minorEastAsia"/>
                      <w:color w:val="000000" w:themeColor="text1"/>
                      <w:szCs w:val="21"/>
                      <w:u w:val="single"/>
                      <w14:textFill>
                        <w14:solidFill>
                          <w14:schemeClr w14:val="tx1"/>
                        </w14:solidFill>
                      </w14:textFill>
                    </w:rPr>
                    <w:t>ZH22050220005</w:t>
                  </w:r>
                  <w:r>
                    <w:rPr>
                      <w:rFonts w:hint="eastAsia" w:asciiTheme="minorEastAsia" w:hAnsiTheme="minorEastAsia" w:cstheme="minorEastAsia"/>
                      <w:color w:val="000000" w:themeColor="text1"/>
                      <w:szCs w:val="21"/>
                      <w:u w:val="single"/>
                      <w14:textFill>
                        <w14:solidFill>
                          <w14:schemeClr w14:val="tx1"/>
                        </w14:solidFill>
                      </w14:textFill>
                    </w:rPr>
                    <w:t>）</w:t>
                  </w:r>
                </w:p>
              </w:tc>
              <w:tc>
                <w:tcPr>
                  <w:tcW w:w="500" w:type="pct"/>
                  <w:shd w:val="clear" w:color="auto" w:fill="auto"/>
                  <w:noWrap/>
                  <w:vAlign w:val="center"/>
                </w:tcPr>
                <w:p w14:paraId="25A73F5C">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空间布局约束</w:t>
                  </w:r>
                </w:p>
              </w:tc>
              <w:tc>
                <w:tcPr>
                  <w:tcW w:w="3000" w:type="pct"/>
                  <w:shd w:val="clear" w:color="auto" w:fill="auto"/>
                  <w:noWrap/>
                  <w:vAlign w:val="center"/>
                </w:tcPr>
                <w:p w14:paraId="1C366944">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除在安全或者产业布局等方面有特殊要求的项目外，宜避免大规模排放大气污染物的项目布局建设。</w:t>
                  </w:r>
                </w:p>
              </w:tc>
              <w:tc>
                <w:tcPr>
                  <w:tcW w:w="1083" w:type="pct"/>
                  <w:noWrap/>
                  <w:vAlign w:val="center"/>
                </w:tcPr>
                <w:p w14:paraId="6E711C0F">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3445DE9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4CFDF496">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459D0C56">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污染物排放管控</w:t>
                  </w:r>
                </w:p>
              </w:tc>
              <w:tc>
                <w:tcPr>
                  <w:tcW w:w="3000" w:type="pct"/>
                  <w:shd w:val="clear" w:color="auto" w:fill="auto"/>
                  <w:noWrap/>
                  <w:vAlign w:val="center"/>
                </w:tcPr>
                <w:p w14:paraId="34EF2406">
                  <w:pPr>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1</w:t>
                  </w:r>
                  <w:r>
                    <w:rPr>
                      <w:rFonts w:hint="eastAsia" w:asciiTheme="minorEastAsia" w:hAnsiTheme="minorEastAsia" w:cstheme="minorEastAsia"/>
                      <w:color w:val="000000" w:themeColor="text1"/>
                      <w:kern w:val="0"/>
                      <w:szCs w:val="21"/>
                      <w:u w:val="single"/>
                      <w14:textFill>
                        <w14:solidFill>
                          <w14:schemeClr w14:val="tx1"/>
                        </w14:solidFill>
                      </w14:textFill>
                    </w:rPr>
                    <w:t>深入推进秸秆禁烧管控，实行秸秆全域禁烧。加快淘汰老旧车辆；强化道路扬尘控制。</w:t>
                  </w:r>
                </w:p>
                <w:p w14:paraId="5545B96B">
                  <w:pPr>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2</w:t>
                  </w:r>
                  <w:r>
                    <w:rPr>
                      <w:rFonts w:hint="eastAsia" w:asciiTheme="minorEastAsia" w:hAnsiTheme="minorEastAsia" w:cstheme="minorEastAsia"/>
                      <w:color w:val="000000" w:themeColor="text1"/>
                      <w:kern w:val="0"/>
                      <w:szCs w:val="21"/>
                      <w:u w:val="single"/>
                      <w14:textFill>
                        <w14:solidFill>
                          <w14:schemeClr w14:val="tx1"/>
                        </w14:solidFill>
                      </w14:textFill>
                    </w:rPr>
                    <w:t>实施化肥农药减量增效行动和农膜回收行动；采取积极措施，推进养殖业大气氨减排。</w:t>
                  </w:r>
                </w:p>
              </w:tc>
              <w:tc>
                <w:tcPr>
                  <w:tcW w:w="1083" w:type="pct"/>
                  <w:noWrap/>
                  <w:vAlign w:val="center"/>
                </w:tcPr>
                <w:p w14:paraId="6EE72365">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192E8F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777A0FDD">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20BF8188">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环境风险防控</w:t>
                  </w:r>
                </w:p>
              </w:tc>
              <w:tc>
                <w:tcPr>
                  <w:tcW w:w="3000" w:type="pct"/>
                  <w:shd w:val="clear" w:color="auto" w:fill="auto"/>
                  <w:noWrap/>
                  <w:vAlign w:val="center"/>
                </w:tcPr>
                <w:p w14:paraId="6DD8F5C7">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1</w:t>
                  </w:r>
                  <w:r>
                    <w:rPr>
                      <w:rFonts w:hint="eastAsia" w:asciiTheme="minorEastAsia" w:hAnsiTheme="minorEastAsia" w:cstheme="minorEastAsia"/>
                      <w:color w:val="000000" w:themeColor="text1"/>
                      <w:kern w:val="0"/>
                      <w:szCs w:val="21"/>
                      <w:u w:val="single"/>
                      <w14:textFill>
                        <w14:solidFill>
                          <w14:schemeClr w14:val="tx1"/>
                        </w14:solidFill>
                      </w14:textFill>
                    </w:rPr>
                    <w:t>严格管理涉及易导致环境风险的有毒有害和易燃易爆物质的生产、使用、贮运等新建、改扩建项目。</w:t>
                  </w:r>
                </w:p>
                <w:p w14:paraId="3759B60D">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2</w:t>
                  </w:r>
                  <w:r>
                    <w:rPr>
                      <w:rFonts w:hint="eastAsia" w:asciiTheme="minorEastAsia" w:hAnsiTheme="minorEastAsia" w:cstheme="minorEastAsia"/>
                      <w:color w:val="000000" w:themeColor="text1"/>
                      <w:kern w:val="0"/>
                      <w:szCs w:val="21"/>
                      <w:u w:val="single"/>
                      <w14:textFill>
                        <w14:solidFill>
                          <w14:schemeClr w14:val="tx1"/>
                        </w14:solidFill>
                      </w14:textFill>
                    </w:rPr>
                    <w:t>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w:t>
                  </w:r>
                </w:p>
              </w:tc>
              <w:tc>
                <w:tcPr>
                  <w:tcW w:w="1083" w:type="pct"/>
                  <w:noWrap/>
                  <w:vAlign w:val="center"/>
                </w:tcPr>
                <w:p w14:paraId="07A9D3CA">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6E2BC18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2A3C492D">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65D012C5">
                  <w:pPr>
                    <w:widowControl/>
                    <w:jc w:val="left"/>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资源开发效率</w:t>
                  </w:r>
                </w:p>
              </w:tc>
              <w:tc>
                <w:tcPr>
                  <w:tcW w:w="3000" w:type="pct"/>
                  <w:shd w:val="clear" w:color="auto" w:fill="auto"/>
                  <w:noWrap/>
                  <w:vAlign w:val="center"/>
                </w:tcPr>
                <w:p w14:paraId="7A6CFE15">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禁燃区内禁止燃用的高污染燃料按照《通化市人民政府关于划定高污染燃料禁燃区的通告》执行；禁燃区内禁止新建、扩建燃用高污染燃料的锅炉、炉窑、炉灶等燃烧设施（</w:t>
                  </w:r>
                  <w:r>
                    <w:rPr>
                      <w:rFonts w:hint="eastAsia" w:ascii="Times New Roman" w:hAnsi="Times New Roman" w:cstheme="minorEastAsia"/>
                      <w:color w:val="000000" w:themeColor="text1"/>
                      <w:kern w:val="0"/>
                      <w:szCs w:val="21"/>
                      <w:u w:val="single"/>
                      <w14:textFill>
                        <w14:solidFill>
                          <w14:schemeClr w14:val="tx1"/>
                        </w14:solidFill>
                      </w14:textFill>
                    </w:rPr>
                    <w:t>20</w:t>
                  </w:r>
                  <w:r>
                    <w:rPr>
                      <w:rFonts w:hint="eastAsia" w:asciiTheme="minorEastAsia" w:hAnsiTheme="minorEastAsia" w:cstheme="minorEastAsia"/>
                      <w:color w:val="000000" w:themeColor="text1"/>
                      <w:kern w:val="0"/>
                      <w:szCs w:val="21"/>
                      <w:u w:val="single"/>
                      <w14:textFill>
                        <w14:solidFill>
                          <w14:schemeClr w14:val="tx1"/>
                        </w14:solidFill>
                      </w14:textFill>
                    </w:rPr>
                    <w:t>蒸吨/小时及以上的集中供热锅炉、热电联产锅炉除外）；禁燃区内的单位和个人应当按照下列要求停止使用高污染燃料，在集中供热管网或者燃气管网覆盖范围内的，应当改用集中供热或者清洁能源；未在集中供热管网或者燃气管网覆盖范围内的，应当改用电、液化石油气或者其他清洁能源，以淘汰使用高污染燃料的锅炉、炉窑、炉灶等燃烧设施。</w:t>
                  </w:r>
                </w:p>
              </w:tc>
              <w:tc>
                <w:tcPr>
                  <w:tcW w:w="1083" w:type="pct"/>
                  <w:noWrap/>
                  <w:vAlign w:val="center"/>
                </w:tcPr>
                <w:p w14:paraId="425C68C2">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4CDC00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restart"/>
                  <w:noWrap/>
                  <w:vAlign w:val="center"/>
                </w:tcPr>
                <w:p w14:paraId="1FAB4257">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东昌区城镇开发边界（</w:t>
                  </w:r>
                  <w:r>
                    <w:rPr>
                      <w:rFonts w:hint="eastAsia" w:ascii="Times New Roman" w:hAnsi="Times New Roman" w:cstheme="minorEastAsia"/>
                      <w:color w:val="000000" w:themeColor="text1"/>
                      <w:szCs w:val="21"/>
                      <w:u w:val="single"/>
                      <w14:textFill>
                        <w14:solidFill>
                          <w14:schemeClr w14:val="tx1"/>
                        </w14:solidFill>
                      </w14:textFill>
                    </w:rPr>
                    <w:t>ZH22050220004</w:t>
                  </w:r>
                  <w:r>
                    <w:rPr>
                      <w:rFonts w:hint="eastAsia" w:asciiTheme="minorEastAsia" w:hAnsiTheme="minorEastAsia" w:cstheme="minorEastAsia"/>
                      <w:color w:val="000000" w:themeColor="text1"/>
                      <w:szCs w:val="21"/>
                      <w:u w:val="single"/>
                      <w14:textFill>
                        <w14:solidFill>
                          <w14:schemeClr w14:val="tx1"/>
                        </w14:solidFill>
                      </w14:textFill>
                    </w:rPr>
                    <w:t>）</w:t>
                  </w:r>
                </w:p>
              </w:tc>
              <w:tc>
                <w:tcPr>
                  <w:tcW w:w="500" w:type="pct"/>
                  <w:shd w:val="clear" w:color="auto" w:fill="auto"/>
                  <w:noWrap/>
                  <w:vAlign w:val="center"/>
                </w:tcPr>
                <w:p w14:paraId="081CBA62">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空间布局约束</w:t>
                  </w:r>
                </w:p>
              </w:tc>
              <w:tc>
                <w:tcPr>
                  <w:tcW w:w="3000" w:type="pct"/>
                  <w:shd w:val="clear" w:color="auto" w:fill="auto"/>
                  <w:noWrap/>
                  <w:vAlign w:val="center"/>
                </w:tcPr>
                <w:p w14:paraId="5126EC9C">
                  <w:pPr>
                    <w:widowControl/>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1</w:t>
                  </w:r>
                  <w:r>
                    <w:rPr>
                      <w:rFonts w:hint="eastAsia" w:asciiTheme="minorEastAsia" w:hAnsiTheme="minorEastAsia" w:cstheme="minorEastAsia"/>
                      <w:color w:val="000000" w:themeColor="text1"/>
                      <w:szCs w:val="21"/>
                      <w:u w:val="single"/>
                      <w14:textFill>
                        <w14:solidFill>
                          <w14:schemeClr w14:val="tx1"/>
                        </w14:solidFill>
                      </w14:textFill>
                    </w:rPr>
                    <w:t>城镇居民区、文化教育科学研究区等人口集中区域禁止畜禽养殖场、养殖小区等涉及氨排放的生产生活活动。</w:t>
                  </w:r>
                </w:p>
                <w:p w14:paraId="5D50008D">
                  <w:pPr>
                    <w:widowControl/>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2</w:t>
                  </w:r>
                  <w:r>
                    <w:rPr>
                      <w:rFonts w:hint="eastAsia" w:asciiTheme="minorEastAsia" w:hAnsiTheme="minorEastAsia" w:cstheme="minorEastAsia"/>
                      <w:color w:val="000000" w:themeColor="text1"/>
                      <w:szCs w:val="21"/>
                      <w:u w:val="single"/>
                      <w14:textFill>
                        <w14:solidFill>
                          <w14:schemeClr w14:val="tx1"/>
                        </w14:solidFill>
                      </w14:textFill>
                    </w:rPr>
                    <w:t>除在安全或者产业布局等方面有特殊要求的项目外，原则上应避免大规模排放大气污染物的项目布局建设。</w:t>
                  </w:r>
                </w:p>
                <w:p w14:paraId="6131FFEE">
                  <w:pPr>
                    <w:widowControl/>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3</w:t>
                  </w:r>
                  <w:r>
                    <w:rPr>
                      <w:rFonts w:hint="eastAsia" w:asciiTheme="minorEastAsia" w:hAnsiTheme="minorEastAsia" w:cstheme="minorEastAsia"/>
                      <w:color w:val="000000" w:themeColor="text1"/>
                      <w:szCs w:val="21"/>
                      <w:u w:val="single"/>
                      <w14:textFill>
                        <w14:solidFill>
                          <w14:schemeClr w14:val="tx1"/>
                        </w14:solidFill>
                      </w14:textFill>
                    </w:rPr>
                    <w:t>除在安全或者产业布局等方面有特殊要求的项目外，应避免大规模排放水污染物的项目布局建设。</w:t>
                  </w:r>
                </w:p>
                <w:p w14:paraId="56343E14">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szCs w:val="21"/>
                      <w:u w:val="single"/>
                      <w14:textFill>
                        <w14:solidFill>
                          <w14:schemeClr w14:val="tx1"/>
                        </w14:solidFill>
                      </w14:textFill>
                    </w:rPr>
                    <w:t>4</w:t>
                  </w:r>
                  <w:r>
                    <w:rPr>
                      <w:rFonts w:hint="eastAsia" w:asciiTheme="minorEastAsia" w:hAnsiTheme="minorEastAsia" w:cstheme="minorEastAsia"/>
                      <w:color w:val="000000" w:themeColor="text1"/>
                      <w:szCs w:val="21"/>
                      <w:u w:val="single"/>
                      <w14:textFill>
                        <w14:solidFill>
                          <w14:schemeClr w14:val="tx1"/>
                        </w14:solidFill>
                      </w14:textFill>
                    </w:rPr>
                    <w:t>持续开展“散乱污”企业排查整治。依法加快城市建成区重污染企业搬迁改造或关闭退出，城市建成区内的铁合金、水泥、化工等工业企业进行全面清理，对高耗能、高排放、低效益、规模小的工业企业依法按期予以关停淘汰。</w:t>
                  </w:r>
                </w:p>
              </w:tc>
              <w:tc>
                <w:tcPr>
                  <w:tcW w:w="1083" w:type="pct"/>
                  <w:noWrap/>
                  <w:vAlign w:val="center"/>
                </w:tcPr>
                <w:p w14:paraId="2D3E5F55">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2275825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2EFC65BF">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23D81FBD">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污染物排放管控</w:t>
                  </w:r>
                </w:p>
              </w:tc>
              <w:tc>
                <w:tcPr>
                  <w:tcW w:w="3000" w:type="pct"/>
                  <w:shd w:val="clear" w:color="auto" w:fill="auto"/>
                  <w:noWrap/>
                  <w:vAlign w:val="center"/>
                </w:tcPr>
                <w:p w14:paraId="354656D9">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加大燃煤锅炉达标排放监管力度，推进清洁燃料供应体系建设，加快淘汰老旧车辆，加强城区建筑施工场所扬尘污染整治，加强对餐饮服务业油烟污染监管，强化对加油站、储油库、油罐车等油气回收设施运行监管。</w:t>
                  </w:r>
                </w:p>
              </w:tc>
              <w:tc>
                <w:tcPr>
                  <w:tcW w:w="1083" w:type="pct"/>
                  <w:noWrap/>
                  <w:vAlign w:val="center"/>
                </w:tcPr>
                <w:p w14:paraId="667E9DB8">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5187907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4" w:type="pct"/>
                  <w:vMerge w:val="continue"/>
                  <w:noWrap/>
                  <w:vAlign w:val="center"/>
                </w:tcPr>
                <w:p w14:paraId="11165665">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20FD0DCD">
                  <w:pPr>
                    <w:widowControl/>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kern w:val="0"/>
                      <w:szCs w:val="21"/>
                      <w:u w:val="single"/>
                      <w14:textFill>
                        <w14:solidFill>
                          <w14:schemeClr w14:val="tx1"/>
                        </w14:solidFill>
                      </w14:textFill>
                    </w:rPr>
                    <w:t>环境风险防控</w:t>
                  </w:r>
                </w:p>
              </w:tc>
              <w:tc>
                <w:tcPr>
                  <w:tcW w:w="3000" w:type="pct"/>
                  <w:shd w:val="clear" w:color="auto" w:fill="auto"/>
                  <w:noWrap/>
                  <w:vAlign w:val="center"/>
                </w:tcPr>
                <w:p w14:paraId="2707324A">
                  <w:pPr>
                    <w:widowControl/>
                    <w:rPr>
                      <w:rFonts w:hint="eastAsia" w:asciiTheme="minorEastAsia" w:hAnsiTheme="minorEastAsia" w:cstheme="minorEastAsia"/>
                      <w:color w:val="000000" w:themeColor="text1"/>
                      <w:kern w:val="0"/>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1</w:t>
                  </w:r>
                  <w:r>
                    <w:rPr>
                      <w:rFonts w:hint="eastAsia" w:asciiTheme="minorEastAsia" w:hAnsiTheme="minorEastAsia" w:cstheme="minorEastAsia"/>
                      <w:color w:val="000000" w:themeColor="text1"/>
                      <w:kern w:val="0"/>
                      <w:szCs w:val="21"/>
                      <w:u w:val="single"/>
                      <w14:textFill>
                        <w14:solidFill>
                          <w14:schemeClr w14:val="tx1"/>
                        </w14:solidFill>
                      </w14:textFill>
                    </w:rPr>
                    <w:t>严格管理涉及易导致环境风险的有毒有害和易燃易爆物质的生产、使用、贮运等新建、改扩建项目。</w:t>
                  </w:r>
                </w:p>
                <w:p w14:paraId="5A20F8EE">
                  <w:pPr>
                    <w:widowControl/>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imes New Roman" w:hAnsi="Times New Roman" w:cstheme="minorEastAsia"/>
                      <w:color w:val="000000" w:themeColor="text1"/>
                      <w:kern w:val="0"/>
                      <w:szCs w:val="21"/>
                      <w:u w:val="single"/>
                      <w14:textFill>
                        <w14:solidFill>
                          <w14:schemeClr w14:val="tx1"/>
                        </w14:solidFill>
                      </w14:textFill>
                    </w:rPr>
                    <w:t>2</w:t>
                  </w:r>
                  <w:r>
                    <w:rPr>
                      <w:rFonts w:hint="eastAsia" w:asciiTheme="minorEastAsia" w:hAnsiTheme="minorEastAsia" w:cstheme="minorEastAsia"/>
                      <w:color w:val="000000" w:themeColor="text1"/>
                      <w:kern w:val="0"/>
                      <w:szCs w:val="21"/>
                      <w:u w:val="single"/>
                      <w14:textFill>
                        <w14:solidFill>
                          <w14:schemeClr w14:val="tx1"/>
                        </w14:solidFill>
                      </w14:textFill>
                    </w:rPr>
                    <w:t>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w:t>
                  </w:r>
                </w:p>
              </w:tc>
              <w:tc>
                <w:tcPr>
                  <w:tcW w:w="1083" w:type="pct"/>
                  <w:noWrap/>
                  <w:vAlign w:val="center"/>
                </w:tcPr>
                <w:p w14:paraId="3DFA9735">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r w14:paraId="36C8D14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jc w:val="center"/>
              </w:trPr>
              <w:tc>
                <w:tcPr>
                  <w:tcW w:w="414" w:type="pct"/>
                  <w:vMerge w:val="continue"/>
                  <w:noWrap/>
                  <w:vAlign w:val="center"/>
                </w:tcPr>
                <w:p w14:paraId="58BCFDC4">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p>
              </w:tc>
              <w:tc>
                <w:tcPr>
                  <w:tcW w:w="500" w:type="pct"/>
                  <w:shd w:val="clear" w:color="auto" w:fill="auto"/>
                  <w:noWrap/>
                  <w:vAlign w:val="center"/>
                </w:tcPr>
                <w:p w14:paraId="65602350">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资源开发效率</w:t>
                  </w:r>
                </w:p>
              </w:tc>
              <w:tc>
                <w:tcPr>
                  <w:tcW w:w="3000" w:type="pct"/>
                  <w:shd w:val="clear" w:color="auto" w:fill="auto"/>
                  <w:noWrap/>
                  <w:vAlign w:val="center"/>
                </w:tcPr>
                <w:p w14:paraId="3437AF78">
                  <w:pPr>
                    <w:jc w:val="left"/>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禁燃区内禁止燃用的高污染燃料按照《通化市人民政府关于划定高污染燃料禁燃区的通告》执行；禁燃区内禁止新建、扩建燃用高污染燃料的锅炉、炉窑、炉灶等燃烧设施（</w:t>
                  </w:r>
                  <w:r>
                    <w:rPr>
                      <w:rFonts w:hint="eastAsia" w:ascii="Times New Roman" w:hAnsi="Times New Roman" w:cstheme="minorEastAsia"/>
                      <w:color w:val="000000" w:themeColor="text1"/>
                      <w:szCs w:val="21"/>
                      <w:u w:val="single"/>
                      <w14:textFill>
                        <w14:solidFill>
                          <w14:schemeClr w14:val="tx1"/>
                        </w14:solidFill>
                      </w14:textFill>
                    </w:rPr>
                    <w:t>20</w:t>
                  </w:r>
                  <w:r>
                    <w:rPr>
                      <w:rFonts w:hint="eastAsia" w:asciiTheme="minorEastAsia" w:hAnsiTheme="minorEastAsia" w:cstheme="minorEastAsia"/>
                      <w:color w:val="000000" w:themeColor="text1"/>
                      <w:szCs w:val="21"/>
                      <w:u w:val="single"/>
                      <w14:textFill>
                        <w14:solidFill>
                          <w14:schemeClr w14:val="tx1"/>
                        </w14:solidFill>
                      </w14:textFill>
                    </w:rPr>
                    <w:t>蒸吨/小时及以上的集中供热锅炉、热电联产锅炉除外）；禁燃区内的单位和个人应当按照下列要求停止使用高污染燃料，在集中供热管网或者燃气管网覆盖范围内的，应当改用集中供热或者清洁能源；未在集中供热管网或者燃气管网覆盖范围内的，应当改用电、液化石油气或者其他清洁能源，以淘汰使用高污染燃料的锅炉、炉窑、炉灶等燃烧设施。</w:t>
                  </w:r>
                </w:p>
              </w:tc>
              <w:tc>
                <w:tcPr>
                  <w:tcW w:w="1083" w:type="pct"/>
                  <w:noWrap/>
                  <w:vAlign w:val="center"/>
                </w:tcPr>
                <w:p w14:paraId="57536EA7">
                  <w:pPr>
                    <w:adjustRightInd w:val="0"/>
                    <w:snapToGrid w:val="0"/>
                    <w:jc w:val="center"/>
                    <w:rPr>
                      <w:rFonts w:hint="eastAsia" w:asciiTheme="minorEastAsia" w:hAnsiTheme="minorEastAsia" w:cstheme="minorEastAsia"/>
                      <w:color w:val="000000" w:themeColor="text1"/>
                      <w:szCs w:val="21"/>
                      <w:u w:val="single"/>
                      <w14:textFill>
                        <w14:solidFill>
                          <w14:schemeClr w14:val="tx1"/>
                        </w14:solidFill>
                      </w14:textFill>
                    </w:rPr>
                  </w:pPr>
                  <w:r>
                    <w:rPr>
                      <w:rFonts w:hint="eastAsia" w:asciiTheme="minorEastAsia" w:hAnsiTheme="minorEastAsia" w:cstheme="minorEastAsia"/>
                      <w:color w:val="000000" w:themeColor="text1"/>
                      <w:szCs w:val="21"/>
                      <w:u w:val="single"/>
                      <w14:textFill>
                        <w14:solidFill>
                          <w14:schemeClr w14:val="tx1"/>
                        </w14:solidFill>
                      </w14:textFill>
                    </w:rPr>
                    <w:t>不涉及</w:t>
                  </w:r>
                </w:p>
              </w:tc>
            </w:tr>
          </w:tbl>
          <w:p w14:paraId="5110D3F3">
            <w:pPr>
              <w:autoSpaceDE w:val="0"/>
              <w:autoSpaceDN w:val="0"/>
              <w:adjustRightInd w:val="0"/>
              <w:snapToGrid w:val="0"/>
              <w:spacing w:line="360" w:lineRule="auto"/>
              <w:jc w:val="left"/>
              <w:rPr>
                <w:rFonts w:hint="eastAsia" w:ascii="宋体" w:hAnsi="宋体" w:eastAsia="宋体" w:cs="宋体"/>
                <w:color w:val="000000" w:themeColor="text1"/>
                <w:kern w:val="0"/>
                <w:sz w:val="24"/>
                <w14:textFill>
                  <w14:solidFill>
                    <w14:schemeClr w14:val="tx1"/>
                  </w14:solidFill>
                </w14:textFill>
              </w:rPr>
            </w:pPr>
          </w:p>
          <w:p w14:paraId="0D9FFE9A">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w:t>
            </w:r>
            <w:r>
              <w:rPr>
                <w:rFonts w:hint="eastAsia" w:ascii="宋体" w:hAnsi="宋体" w:eastAsia="宋体" w:cs="Times New Roman"/>
                <w:b/>
                <w:color w:val="000000" w:themeColor="text1"/>
                <w:sz w:val="24"/>
                <w14:textFill>
                  <w14:solidFill>
                    <w14:schemeClr w14:val="tx1"/>
                  </w14:solidFill>
                </w14:textFill>
              </w:rPr>
              <w:t>.</w:t>
            </w:r>
            <w:r>
              <w:rPr>
                <w:rFonts w:hint="eastAsia" w:ascii="宋体" w:hAnsi="宋体" w:eastAsia="宋体" w:cs="宋体"/>
                <w:b/>
                <w:bCs/>
                <w:color w:val="000000" w:themeColor="text1"/>
                <w:kern w:val="0"/>
                <w:sz w:val="24"/>
                <w14:textFill>
                  <w14:solidFill>
                    <w14:schemeClr w14:val="tx1"/>
                  </w14:solidFill>
                </w14:textFill>
              </w:rPr>
              <w:t>产业政策的符合性</w:t>
            </w:r>
          </w:p>
          <w:p w14:paraId="4DF70DF2">
            <w:pPr>
              <w:autoSpaceDE w:val="0"/>
              <w:autoSpaceDN w:val="0"/>
              <w:adjustRightInd w:val="0"/>
              <w:snapToGrid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color w:val="000000" w:themeColor="text1"/>
                <w:sz w:val="24"/>
                <w:u w:val="single"/>
                <w14:textFill>
                  <w14:solidFill>
                    <w14:schemeClr w14:val="tx1"/>
                  </w14:solidFill>
                </w14:textFill>
              </w:rPr>
              <w:t>本项目为河湖整治工程，建设内容包括生态护岸工程、生态修复工程、尾水水质提升工程等，</w:t>
            </w:r>
            <w:r>
              <w:rPr>
                <w:rFonts w:hint="eastAsia" w:ascii="宋体" w:hAnsi="宋体" w:eastAsia="宋体" w:cs="宋体"/>
                <w:color w:val="000000" w:themeColor="text1"/>
                <w:kern w:val="0"/>
                <w:sz w:val="24"/>
                <w14:textFill>
                  <w14:solidFill>
                    <w14:schemeClr w14:val="tx1"/>
                  </w14:solidFill>
                </w14:textFill>
              </w:rPr>
              <w:t>根据中华人民共和国国家发展和改革委员会第</w:t>
            </w:r>
            <w:r>
              <w:rPr>
                <w:rFonts w:hint="eastAsia" w:ascii="Times New Roman" w:hAnsi="Times New Roman" w:eastAsia="宋体" w:cs="宋体"/>
                <w:color w:val="000000" w:themeColor="text1"/>
                <w:kern w:val="0"/>
                <w:sz w:val="24"/>
                <w14:textFill>
                  <w14:solidFill>
                    <w14:schemeClr w14:val="tx1"/>
                  </w14:solidFill>
                </w14:textFill>
              </w:rPr>
              <w:t>29</w:t>
            </w:r>
            <w:r>
              <w:rPr>
                <w:rFonts w:hint="eastAsia" w:ascii="宋体" w:hAnsi="宋体" w:eastAsia="宋体" w:cs="宋体"/>
                <w:color w:val="000000" w:themeColor="text1"/>
                <w:kern w:val="0"/>
                <w:sz w:val="24"/>
                <w14:textFill>
                  <w14:solidFill>
                    <w14:schemeClr w14:val="tx1"/>
                  </w14:solidFill>
                </w14:textFill>
              </w:rPr>
              <w:t>号令《产业结构调整指导目录（</w:t>
            </w:r>
            <w:r>
              <w:rPr>
                <w:rFonts w:hint="eastAsia" w:ascii="Times New Roman" w:hAnsi="Times New Roman" w:eastAsia="宋体" w:cs="宋体"/>
                <w:color w:val="000000" w:themeColor="text1"/>
                <w:kern w:val="0"/>
                <w:sz w:val="24"/>
                <w14:textFill>
                  <w14:solidFill>
                    <w14:schemeClr w14:val="tx1"/>
                  </w14:solidFill>
                </w14:textFill>
              </w:rPr>
              <w:t>2024</w:t>
            </w:r>
            <w:r>
              <w:rPr>
                <w:rFonts w:hint="eastAsia" w:ascii="宋体" w:hAnsi="宋体" w:eastAsia="宋体" w:cs="宋体"/>
                <w:color w:val="000000" w:themeColor="text1"/>
                <w:kern w:val="0"/>
                <w:sz w:val="24"/>
                <w14:textFill>
                  <w14:solidFill>
                    <w14:schemeClr w14:val="tx1"/>
                  </w14:solidFill>
                </w14:textFill>
              </w:rPr>
              <w:t>年本）》的相关规定要求，本项目属于“鼓励类”中第二项“水利”中第</w:t>
            </w:r>
            <w:r>
              <w:rPr>
                <w:rFonts w:hint="eastAsia" w:ascii="Times New Roman" w:hAnsi="Times New Roman"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条“水生态保护修复”中内容。因此，符合国家产业政策。</w:t>
            </w:r>
          </w:p>
          <w:p w14:paraId="19DED901">
            <w:pPr>
              <w:autoSpaceDE w:val="0"/>
              <w:autoSpaceDN w:val="0"/>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ascii="Times New Roman" w:hAnsi="Times New Roman" w:eastAsia="宋体" w:cs="宋体"/>
                <w:b/>
                <w:bCs/>
                <w:color w:val="000000" w:themeColor="text1"/>
                <w:kern w:val="0"/>
                <w:sz w:val="24"/>
                <w14:textFill>
                  <w14:solidFill>
                    <w14:schemeClr w14:val="tx1"/>
                  </w14:solidFill>
                </w14:textFill>
              </w:rPr>
              <w:t>3</w:t>
            </w:r>
            <w:r>
              <w:rPr>
                <w:rFonts w:hint="eastAsia" w:ascii="宋体" w:hAnsi="宋体" w:eastAsia="宋体" w:cs="宋体"/>
                <w:b/>
                <w:bCs/>
                <w:color w:val="000000" w:themeColor="text1"/>
                <w:kern w:val="0"/>
                <w:sz w:val="24"/>
                <w14:textFill>
                  <w14:solidFill>
                    <w14:schemeClr w14:val="tx1"/>
                  </w14:solidFill>
                </w14:textFill>
              </w:rPr>
              <w:t>.与《吉林省生态环境保护“十四五”规划》符合性分析</w:t>
            </w:r>
          </w:p>
          <w:p w14:paraId="1537B7E9">
            <w:pPr>
              <w:jc w:val="center"/>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表1-7 与《吉林省生态环境保护“十四五”规划》符合性情况表</w:t>
            </w:r>
          </w:p>
          <w:tbl>
            <w:tblPr>
              <w:tblStyle w:val="14"/>
              <w:tblW w:w="49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3870"/>
              <w:gridCol w:w="2486"/>
            </w:tblGrid>
            <w:tr w14:paraId="6A8858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5" w:type="pct"/>
                  <w:tcBorders>
                    <w:tl2br w:val="nil"/>
                    <w:tr2bl w:val="nil"/>
                  </w:tcBorders>
                  <w:vAlign w:val="center"/>
                </w:tcPr>
                <w:p w14:paraId="15971022">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序号</w:t>
                  </w:r>
                </w:p>
              </w:tc>
              <w:tc>
                <w:tcPr>
                  <w:tcW w:w="2754" w:type="pct"/>
                  <w:tcBorders>
                    <w:tl2br w:val="nil"/>
                    <w:tr2bl w:val="nil"/>
                  </w:tcBorders>
                  <w:vAlign w:val="center"/>
                </w:tcPr>
                <w:p w14:paraId="5F529B73">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规划要求</w:t>
                  </w:r>
                </w:p>
              </w:tc>
              <w:tc>
                <w:tcPr>
                  <w:tcW w:w="1770" w:type="pct"/>
                  <w:tcBorders>
                    <w:tl2br w:val="nil"/>
                    <w:tr2bl w:val="nil"/>
                  </w:tcBorders>
                  <w:vAlign w:val="center"/>
                </w:tcPr>
                <w:p w14:paraId="7F228655">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本项目符合性</w:t>
                  </w:r>
                </w:p>
              </w:tc>
            </w:tr>
            <w:tr w14:paraId="173CBF2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5" w:type="pct"/>
                  <w:tcBorders>
                    <w:tl2br w:val="nil"/>
                    <w:tr2bl w:val="nil"/>
                  </w:tcBorders>
                  <w:vAlign w:val="center"/>
                </w:tcPr>
                <w:p w14:paraId="0BC655BB">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1</w:t>
                  </w:r>
                </w:p>
              </w:tc>
              <w:tc>
                <w:tcPr>
                  <w:tcW w:w="2754" w:type="pct"/>
                  <w:tcBorders>
                    <w:tl2br w:val="nil"/>
                    <w:tr2bl w:val="nil"/>
                  </w:tcBorders>
                  <w:vAlign w:val="center"/>
                </w:tcPr>
                <w:p w14:paraId="52D39DEE">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加强扬尘和餐饮业油烟精细化管理。推广绿色施工，强化城市施工现场、堆场、裸地、门市装修等扬尘污染防控，严格渣土运输车辆等规范化管理，逐渐提高城市道路机械化清扫覆盖面推进扬尘管理精细化、规范化、长效化。强化餐饮业油烟监管餐饮服务场所、机关、学校食堂等按规范要求安装和使用油烟净化器。</w:t>
                  </w:r>
                </w:p>
              </w:tc>
              <w:tc>
                <w:tcPr>
                  <w:tcW w:w="1770" w:type="pct"/>
                  <w:tcBorders>
                    <w:tl2br w:val="nil"/>
                    <w:tr2bl w:val="nil"/>
                  </w:tcBorders>
                  <w:vAlign w:val="center"/>
                </w:tcPr>
                <w:p w14:paraId="1B5E99BE">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本项目已将防治扬尘污染的费用列入工程造价，并且将制定具体的施工扬尘污染防治方案，并备案。本项目施工工地设置彩钢围挡，建筑渣土及时外运，运输均按规定路线行驶，且均采用苫布遮盖运输的物料。</w:t>
                  </w:r>
                </w:p>
              </w:tc>
            </w:tr>
            <w:tr w14:paraId="2D4EB3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5" w:type="pct"/>
                  <w:tcBorders>
                    <w:tl2br w:val="nil"/>
                    <w:tr2bl w:val="nil"/>
                  </w:tcBorders>
                  <w:vAlign w:val="center"/>
                </w:tcPr>
                <w:p w14:paraId="107F012F">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2</w:t>
                  </w:r>
                </w:p>
              </w:tc>
              <w:tc>
                <w:tcPr>
                  <w:tcW w:w="2754" w:type="pct"/>
                  <w:tcBorders>
                    <w:tl2br w:val="nil"/>
                    <w:tr2bl w:val="nil"/>
                  </w:tcBorders>
                  <w:vAlign w:val="center"/>
                </w:tcPr>
                <w:p w14:paraId="735D27C3">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加强恶臭、有毒有害大气污染物防控。加强化工、制药、工业涂装等行业的恶臭污染综合治理，垃圾、污水集中式污染处理设施等加大密闭收集力度，着力解决群众身边的恶臭污染问题严格建设项目的有毒大气污染物环评审批，开展铅、汞、锡、苯并（a）芘、二嗯英等有毒有害大气污染物调查监测，加强生物质锅炉燃料品质及排放管控。采取积极措施，推进养殖业大气氨减排。</w:t>
                  </w:r>
                </w:p>
              </w:tc>
              <w:tc>
                <w:tcPr>
                  <w:tcW w:w="1770" w:type="pct"/>
                  <w:tcBorders>
                    <w:tl2br w:val="nil"/>
                    <w:tr2bl w:val="nil"/>
                  </w:tcBorders>
                  <w:vAlign w:val="center"/>
                </w:tcPr>
                <w:p w14:paraId="57CB4CD0">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本项目为河道治理项目，无锅炉烟气、VOCs等排放；施工期间汽车尾气、扬尘、焊接烟气全部经处理后排放。</w:t>
                  </w:r>
                </w:p>
              </w:tc>
            </w:tr>
            <w:tr w14:paraId="276579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5" w:type="pct"/>
                  <w:tcBorders>
                    <w:tl2br w:val="nil"/>
                    <w:tr2bl w:val="nil"/>
                  </w:tcBorders>
                  <w:vAlign w:val="center"/>
                </w:tcPr>
                <w:p w14:paraId="3F55DE47">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3</w:t>
                  </w:r>
                </w:p>
              </w:tc>
              <w:tc>
                <w:tcPr>
                  <w:tcW w:w="2754" w:type="pct"/>
                  <w:tcBorders>
                    <w:tl2br w:val="nil"/>
                    <w:tr2bl w:val="nil"/>
                  </w:tcBorders>
                  <w:vAlign w:val="center"/>
                </w:tcPr>
                <w:p w14:paraId="5C3D12D9">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实施河湖生态修复。建立沿江沿河生态防御系统，合理划定河湖岸线功能分区，在河道两岸、重要湖库周围因地制宜建设河湖生态隔离带，推动河流生态缓冲带建设。深入开展江河源头区涵养林建设，加强东部长白山水源涵养区森林生态系统保护修复，加快推进干流及其一级支流两岸水源涵养林和水土保持林建设。到2025年，绿水长廊工程建设取得初步成效，河湖缓冲带水源涵养区等水生态空间保护修复初见成效。全力实施辽河、饮马河、查干湖即“两河一湖”水生态修复，稳步推进美丽河湖保护和建设，力争在打造“一城一品，一县一河”样板河湖方面取得突破</w:t>
                  </w:r>
                </w:p>
              </w:tc>
              <w:tc>
                <w:tcPr>
                  <w:tcW w:w="1770" w:type="pct"/>
                  <w:tcBorders>
                    <w:tl2br w:val="nil"/>
                    <w:tr2bl w:val="nil"/>
                  </w:tcBorders>
                  <w:vAlign w:val="center"/>
                </w:tcPr>
                <w:p w14:paraId="2E08EC7E">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u w:val="single"/>
                      <w14:textFill>
                        <w14:solidFill>
                          <w14:schemeClr w14:val="tx1"/>
                        </w14:solidFill>
                      </w14:textFill>
                    </w:rPr>
                    <w:t>项目生态护岸、生态缓冲带建设等河道治理工程能有效修复浑江流域生态环境，改善浑江及二密河水质。</w:t>
                  </w:r>
                </w:p>
              </w:tc>
            </w:tr>
          </w:tbl>
          <w:p w14:paraId="7AF55057">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p w14:paraId="3018214D">
            <w:pPr>
              <w:adjustRightInd w:val="0"/>
              <w:snapToGrid w:val="0"/>
              <w:spacing w:line="360" w:lineRule="auto"/>
              <w:ind w:firstLine="482" w:firstLineChars="200"/>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4</w:t>
            </w:r>
            <w:r>
              <w:rPr>
                <w:rFonts w:hint="eastAsia" w:ascii="宋体" w:hAnsi="宋体" w:eastAsia="宋体" w:cs="宋体"/>
                <w:b/>
                <w:bCs/>
                <w:color w:val="000000" w:themeColor="text1"/>
                <w:kern w:val="0"/>
                <w:sz w:val="24"/>
                <w14:textFill>
                  <w14:solidFill>
                    <w14:schemeClr w14:val="tx1"/>
                  </w14:solidFill>
                </w14:textFill>
              </w:rPr>
              <w:t>.与</w:t>
            </w:r>
            <w:r>
              <w:rPr>
                <w:rFonts w:hint="eastAsia" w:ascii="宋体" w:hAnsi="宋体" w:eastAsia="宋体" w:cs="宋体"/>
                <w:b/>
                <w:bCs/>
                <w:color w:val="000000" w:themeColor="text1"/>
                <w:kern w:val="0"/>
                <w:sz w:val="24"/>
                <w:highlight w:val="none"/>
                <w14:textFill>
                  <w14:solidFill>
                    <w14:schemeClr w14:val="tx1"/>
                  </w14:solidFill>
                </w14:textFill>
              </w:rPr>
              <w:t>《吉林省河道管理条例》符合性</w:t>
            </w:r>
          </w:p>
          <w:p w14:paraId="28C25F04">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根据《吉林省河道管理条例》第十四条</w:t>
            </w:r>
            <w:r>
              <w:rPr>
                <w:rFonts w:hint="eastAsia" w:ascii="宋体" w:hAnsi="宋体" w:eastAsia="宋体" w:cs="宋体"/>
                <w:color w:val="000000" w:themeColor="text1"/>
                <w:kern w:val="0"/>
                <w:sz w:val="24"/>
                <w:u w:val="single"/>
                <w14:textFill>
                  <w14:solidFill>
                    <w14:schemeClr w14:val="tx1"/>
                  </w14:solidFill>
                </w14:textFill>
              </w:rPr>
              <w:t>：“在河道管理范围内，禁止下列行为：</w:t>
            </w:r>
          </w:p>
          <w:p w14:paraId="43C3E057">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（一）修建围堤、阻水渠道、阻水道路；</w:t>
            </w:r>
          </w:p>
          <w:p w14:paraId="4C8232CF">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（二）种植树木和高杆农作物、芦苇、杞柳、荻柴（护堤护岸工程林木除外）；</w:t>
            </w:r>
          </w:p>
          <w:p w14:paraId="39E41ACC">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（三）设置拦河渔具；</w:t>
            </w:r>
          </w:p>
          <w:p w14:paraId="7EE4D7A7">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（四）弃置矿渣、石渣、煤灰、泥土、粪污、垃圾等；</w:t>
            </w:r>
          </w:p>
          <w:p w14:paraId="2C320FD0">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（五）可能导致水体污染的行为。”</w:t>
            </w:r>
          </w:p>
          <w:p w14:paraId="17957901">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第十五条：禁止在堤防和护堤地上开荒种地、开渠、钻探、打井、取土、采石、爆破、挖窖、建房（堤防管理房除外）、存放物料、放牧、葬坟、晒粮、挖筑鱼塘、开展集市贸易（城区堤路结合的堤防除外）、开采地下资源、进行考古发掘以及其他影响堤防安全的活动。</w:t>
            </w:r>
          </w:p>
          <w:p w14:paraId="5C4FD80E">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第十六条：在河道管理范围内（不包括堤防和护堤地）进行下列活动，应当报经县级以上人民政府水行政主管部门批准；涉及其他部门的，由县级以上人民政府水行政主管部门会同有关部门批准：</w:t>
            </w:r>
          </w:p>
          <w:p w14:paraId="7E206FDE">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（一）采砂、取土、淘金、弃置砂石或者淤泥；</w:t>
            </w:r>
          </w:p>
          <w:p w14:paraId="3D708F3C">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（二）爆破、钻探、挖筑鱼塘；</w:t>
            </w:r>
          </w:p>
          <w:p w14:paraId="2233C6BE">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（三）在河道滩地存放物料、修建厂房和其他建筑设施；</w:t>
            </w:r>
          </w:p>
          <w:p w14:paraId="375C279D">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（四）在河道滩地开采地下资源及进行考古发掘。</w:t>
            </w:r>
          </w:p>
          <w:p w14:paraId="65687B8A">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利用河道从事漂流或者其他文化、体育、旅游项目的，须采取有效的安全防护、环境保护措施，并经县级以上人民政府水行政主管部门同意。</w:t>
            </w:r>
          </w:p>
          <w:p w14:paraId="74583E3D">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本项目主要为本项目为河湖整治工程，建设内容包括生态护岸工程、生态修复工程、尾水水质提升工程等，本项目不涉及上述禁止行为，依据《鸭绿江流域中上游二密河水生态环境保护与修复工程初步设计》项目实施后，设计水位基本无变化，生态护岸段通过工程措施加大过流断面，设计洪水位略有降低，治理段能满足</w:t>
            </w:r>
            <w:r>
              <w:rPr>
                <w:rFonts w:hint="eastAsia" w:ascii="Times New Roman" w:hAnsi="Times New Roman" w:eastAsia="宋体" w:cs="宋体"/>
                <w:color w:val="000000" w:themeColor="text1"/>
                <w:kern w:val="0"/>
                <w:sz w:val="24"/>
                <w:u w:val="single"/>
                <w14:textFill>
                  <w14:solidFill>
                    <w14:schemeClr w14:val="tx1"/>
                  </w14:solidFill>
                </w14:textFill>
              </w:rPr>
              <w:t>10</w:t>
            </w:r>
            <w:r>
              <w:rPr>
                <w:rFonts w:hint="eastAsia" w:ascii="宋体" w:hAnsi="宋体" w:eastAsia="宋体" w:cs="宋体"/>
                <w:color w:val="000000" w:themeColor="text1"/>
                <w:kern w:val="0"/>
                <w:sz w:val="24"/>
                <w:u w:val="single"/>
                <w14:textFill>
                  <w14:solidFill>
                    <w14:schemeClr w14:val="tx1"/>
                  </w14:solidFill>
                </w14:textFill>
              </w:rPr>
              <w:t>年一遇洪水标准过流需求。项目不属于《吉林省河道管理条例》中规定的禁止及由河道主管机关会同有关部门批准的建设内容。</w:t>
            </w:r>
          </w:p>
          <w:p w14:paraId="78589395">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综上所述，项目建设符合《吉林省河道管理条例》的相关规定和要求。</w:t>
            </w:r>
          </w:p>
          <w:p w14:paraId="7922AAD8">
            <w:pPr>
              <w:widowControl/>
              <w:adjustRightInd w:val="0"/>
              <w:snapToGrid w:val="0"/>
              <w:spacing w:line="360" w:lineRule="auto"/>
              <w:ind w:firstLine="482" w:firstLineChars="200"/>
              <w:jc w:val="left"/>
              <w:rPr>
                <w:color w:val="000000" w:themeColor="text1"/>
                <w:u w:val="single"/>
                <w14:textFill>
                  <w14:solidFill>
                    <w14:schemeClr w14:val="tx1"/>
                  </w14:solidFill>
                </w14:textFill>
              </w:rPr>
            </w:pPr>
            <w:r>
              <w:rPr>
                <w:rFonts w:hint="eastAsia" w:ascii="Times New Roman" w:hAnsi="Times New Roman" w:eastAsia="宋体" w:cs="宋体"/>
                <w:b/>
                <w:bCs/>
                <w:color w:val="000000" w:themeColor="text1"/>
                <w:kern w:val="0"/>
                <w:sz w:val="24"/>
                <w:u w:val="single"/>
                <w14:textFill>
                  <w14:solidFill>
                    <w14:schemeClr w14:val="tx1"/>
                  </w14:solidFill>
                </w14:textFill>
              </w:rPr>
              <w:t>5</w:t>
            </w:r>
            <w:r>
              <w:rPr>
                <w:rFonts w:hint="eastAsia" w:ascii="宋体" w:hAnsi="宋体" w:eastAsia="宋体" w:cs="宋体"/>
                <w:b/>
                <w:bCs/>
                <w:color w:val="000000" w:themeColor="text1"/>
                <w:kern w:val="0"/>
                <w:sz w:val="24"/>
                <w:u w:val="single"/>
                <w14:textFill>
                  <w14:solidFill>
                    <w14:schemeClr w14:val="tx1"/>
                  </w14:solidFill>
                </w14:textFill>
              </w:rPr>
              <w:t>.与《中华人民共和国河道管理条例》符合性</w:t>
            </w:r>
          </w:p>
          <w:p w14:paraId="42011A14">
            <w:pPr>
              <w:widowControl/>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根据《中华人民共和国河道管理条例》第二十五条：“在河道管理范围内进行下列活动，必须报经河道主管机关批准；涉及其他部门的，由河道主管机关会同有关部门批准：①采砂、取土、淘金、弃置砂石或者淤泥；②爆破、钻探、挖筑鱼塘；③在河道滩地存放物料、修建厂房或者其他建筑设施；④在河道滩地开采地下资源及进行考古发掘。”第二十六条：“在堤防安全保护区内，禁止进行打井、钻探、爆破、挖筑鱼塘、采石、取土等危害堤防安全的活动。”</w:t>
            </w:r>
          </w:p>
          <w:p w14:paraId="3F52439D">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eastAsia="宋体" w:cs="宋体"/>
                <w:color w:val="92D050"/>
                <w:kern w:val="0"/>
                <w:sz w:val="24"/>
                <w:u w:val="single"/>
              </w:rPr>
              <w:t>综上所述，项目建设</w:t>
            </w:r>
            <w:r>
              <w:rPr>
                <w:rFonts w:hint="eastAsia" w:ascii="宋体" w:hAnsi="宋体" w:eastAsia="宋体" w:cs="宋体"/>
                <w:color w:val="92D050"/>
                <w:kern w:val="0"/>
                <w:sz w:val="24"/>
                <w:u w:val="single"/>
                <w:lang w:val="en-US" w:eastAsia="zh-CN"/>
              </w:rPr>
              <w:t>不涉及上述禁止项目，</w:t>
            </w:r>
            <w:r>
              <w:rPr>
                <w:rFonts w:hint="eastAsia" w:ascii="宋体" w:hAnsi="宋体" w:eastAsia="宋体" w:cs="宋体"/>
                <w:color w:val="92D050"/>
                <w:kern w:val="0"/>
                <w:sz w:val="24"/>
                <w:u w:val="single"/>
              </w:rPr>
              <w:t>符合《中华人民共和国河道管理条例》的相关规定和要求。</w:t>
            </w:r>
          </w:p>
          <w:p w14:paraId="51F8A96A">
            <w:pPr>
              <w:widowControl/>
              <w:adjustRightInd w:val="0"/>
              <w:snapToGrid w:val="0"/>
              <w:spacing w:line="360" w:lineRule="auto"/>
              <w:ind w:firstLine="482" w:firstLineChars="200"/>
              <w:jc w:val="left"/>
              <w:rPr>
                <w:color w:val="000000" w:themeColor="text1"/>
                <w:u w:val="single"/>
                <w14:textFill>
                  <w14:solidFill>
                    <w14:schemeClr w14:val="tx1"/>
                  </w14:solidFill>
                </w14:textFill>
              </w:rPr>
            </w:pPr>
            <w:r>
              <w:rPr>
                <w:rFonts w:hint="eastAsia" w:ascii="Times New Roman" w:hAnsi="Times New Roman" w:eastAsia="宋体" w:cs="宋体"/>
                <w:b/>
                <w:bCs/>
                <w:color w:val="000000" w:themeColor="text1"/>
                <w:kern w:val="0"/>
                <w:sz w:val="24"/>
                <w:u w:val="single"/>
                <w14:textFill>
                  <w14:solidFill>
                    <w14:schemeClr w14:val="tx1"/>
                  </w14:solidFill>
                </w14:textFill>
              </w:rPr>
              <w:t>6</w:t>
            </w:r>
            <w:r>
              <w:rPr>
                <w:rFonts w:hint="eastAsia" w:ascii="宋体" w:hAnsi="宋体" w:eastAsia="宋体" w:cs="宋体"/>
                <w:b/>
                <w:bCs/>
                <w:color w:val="000000" w:themeColor="text1"/>
                <w:kern w:val="0"/>
                <w:sz w:val="24"/>
                <w:u w:val="single"/>
                <w14:textFill>
                  <w14:solidFill>
                    <w14:schemeClr w14:val="tx1"/>
                  </w14:solidFill>
                </w14:textFill>
              </w:rPr>
              <w:t>.与《通化市浑江流域水环境保护条例》的符合性分析</w:t>
            </w:r>
          </w:p>
          <w:p w14:paraId="4B881702">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根据《通化市浑江流域水环境保护条例》第二十五条：</w:t>
            </w:r>
            <w:r>
              <w:rPr>
                <w:rFonts w:hint="eastAsia"/>
                <w:color w:val="000000" w:themeColor="text1"/>
                <w:sz w:val="24"/>
                <w:u w:val="single"/>
                <w14:textFill>
                  <w14:solidFill>
                    <w14:schemeClr w14:val="tx1"/>
                  </w14:solidFill>
                </w14:textFill>
              </w:rPr>
              <w:t>“市、县两级人民政府应当对农村污水处理设施统筹规划、建设和管理，逐步扩大污水收集管网覆盖面，推进农村污水集中处理。</w:t>
            </w:r>
          </w:p>
          <w:p w14:paraId="3EE776DA">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城镇污水管网能够延伸到农村区域的，应当接入城镇污水管网，进行集中处理。</w:t>
            </w:r>
          </w:p>
          <w:p w14:paraId="50C75BD7">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color w:val="000000" w:themeColor="text1"/>
                <w:sz w:val="24"/>
                <w:u w:val="single"/>
                <w14:textFill>
                  <w14:solidFill>
                    <w14:schemeClr w14:val="tx1"/>
                  </w14:solidFill>
                </w14:textFill>
              </w:rPr>
              <w:t>鼓励和支持采用人工湿地、生态沟渠、生物滤池等污水净化和生态治理措施，对未接入城镇污水管网的农村污水进行收集和处理。”本项目在二密河段城市污水处理厂</w:t>
            </w:r>
            <w:r>
              <w:rPr>
                <w:rFonts w:hint="eastAsia"/>
                <w:color w:val="92D050"/>
                <w:sz w:val="24"/>
                <w:u w:val="single"/>
                <w:lang w:eastAsia="zh-CN"/>
              </w:rPr>
              <w:t>尾水排放口</w:t>
            </w:r>
            <w:r>
              <w:rPr>
                <w:rFonts w:hint="eastAsia"/>
                <w:color w:val="000000" w:themeColor="text1"/>
                <w:sz w:val="24"/>
                <w:u w:val="single"/>
                <w14:textFill>
                  <w14:solidFill>
                    <w14:schemeClr w14:val="tx1"/>
                  </w14:solidFill>
                </w14:textFill>
              </w:rPr>
              <w:t>下游建设水平潜流人工湿地用以净化和生态治理。符合《通化市浑江流域水环境保护条例》的规定，属于其鼓励和支持的生态治理措施</w:t>
            </w:r>
          </w:p>
          <w:p w14:paraId="0B1B2E5C">
            <w:pPr>
              <w:adjustRightInd w:val="0"/>
              <w:snapToGrid w:val="0"/>
              <w:spacing w:line="360" w:lineRule="auto"/>
              <w:ind w:firstLine="482" w:firstLineChars="200"/>
              <w:rPr>
                <w:rFonts w:hint="eastAsia" w:ascii="宋体" w:hAnsi="宋体" w:eastAsia="宋体" w:cs="宋体"/>
                <w:b/>
                <w:bCs/>
                <w:color w:val="000000" w:themeColor="text1"/>
                <w:kern w:val="0"/>
                <w:sz w:val="24"/>
                <w:u w:val="single"/>
                <w14:textFill>
                  <w14:solidFill>
                    <w14:schemeClr w14:val="tx1"/>
                  </w14:solidFill>
                </w14:textFill>
              </w:rPr>
            </w:pPr>
            <w:r>
              <w:rPr>
                <w:rFonts w:hint="eastAsia" w:ascii="Times New Roman" w:hAnsi="Times New Roman" w:eastAsia="宋体" w:cs="宋体"/>
                <w:b/>
                <w:bCs/>
                <w:color w:val="000000" w:themeColor="text1"/>
                <w:kern w:val="0"/>
                <w:sz w:val="24"/>
                <w:u w:val="single"/>
                <w14:textFill>
                  <w14:solidFill>
                    <w14:schemeClr w14:val="tx1"/>
                  </w14:solidFill>
                </w14:textFill>
              </w:rPr>
              <w:t>7</w:t>
            </w:r>
            <w:r>
              <w:rPr>
                <w:rFonts w:hint="eastAsia" w:ascii="宋体" w:hAnsi="宋体" w:eastAsia="宋体" w:cs="宋体"/>
                <w:b/>
                <w:bCs/>
                <w:color w:val="000000" w:themeColor="text1"/>
                <w:kern w:val="0"/>
                <w:sz w:val="24"/>
                <w:u w:val="single"/>
                <w14:textFill>
                  <w14:solidFill>
                    <w14:schemeClr w14:val="tx1"/>
                  </w14:solidFill>
                </w14:textFill>
              </w:rPr>
              <w:t>.与《全国中小河流治理和病险水库除险加固、山洪地质灾害防御和综合治理总体规划》符合性分析</w:t>
            </w:r>
          </w:p>
          <w:p w14:paraId="2CCE3E70">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针对</w:t>
            </w:r>
            <w:r>
              <w:rPr>
                <w:rFonts w:hint="eastAsia" w:ascii="Times New Roman" w:hAnsi="Times New Roman" w:eastAsia="宋体" w:cs="宋体"/>
                <w:color w:val="000000" w:themeColor="text1"/>
                <w:kern w:val="0"/>
                <w:sz w:val="24"/>
                <w:u w:val="single"/>
                <w14:textFill>
                  <w14:solidFill>
                    <w14:schemeClr w14:val="tx1"/>
                  </w14:solidFill>
                </w14:textFill>
              </w:rPr>
              <w:t>2010</w:t>
            </w:r>
            <w:r>
              <w:rPr>
                <w:rFonts w:hint="eastAsia" w:ascii="宋体" w:hAnsi="宋体" w:eastAsia="宋体" w:cs="宋体"/>
                <w:color w:val="000000" w:themeColor="text1"/>
                <w:kern w:val="0"/>
                <w:sz w:val="24"/>
                <w:u w:val="single"/>
                <w14:textFill>
                  <w14:solidFill>
                    <w14:schemeClr w14:val="tx1"/>
                  </w14:solidFill>
                </w14:textFill>
              </w:rPr>
              <w:t>年全国普发的洪水灾害，党中央、国务院高度重视，专门出台了《国务院关于切实加强中小河流治理和山洪灾害防治的若干意见》（国发〔2010〕31号），要求进一步加大中小河流治理力度，国家发改委会同有关部、局编制完成《全国中小河流治理和病险水库除险加固、山洪地质灾害防御和综合治理总体规划》，吉林省浑江流域也包含在该规划内。因此，本项目的建设符合《全国中小河流治理和病险水库除险加固、山洪地质灾害防御和综合治理总体规划》中的规划要求。</w:t>
            </w:r>
          </w:p>
          <w:p w14:paraId="7F3E1F4F">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8</w:t>
            </w:r>
            <w:r>
              <w:rPr>
                <w:rFonts w:hint="eastAsia" w:ascii="宋体" w:hAnsi="宋体" w:eastAsia="宋体" w:cs="宋体"/>
                <w:b/>
                <w:bCs/>
                <w:color w:val="000000" w:themeColor="text1"/>
                <w:kern w:val="0"/>
                <w:sz w:val="24"/>
                <w14:textFill>
                  <w14:solidFill>
                    <w14:schemeClr w14:val="tx1"/>
                  </w14:solidFill>
                </w14:textFill>
              </w:rPr>
              <w:t>.项目建设与《水利建设项目（河湖整治与防洪除涝工程）环境影响评价文件审批原则（试行）》（环办环评〔2018〕2号）符合性分析</w:t>
            </w:r>
          </w:p>
          <w:p w14:paraId="0D4404A0">
            <w:pPr>
              <w:wordWrap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与《水利建设项目（河湖整治与防洪除涝工程）环境影响评价文件审批原则（试行）》（环办环评〔2018〕2号）相符性分析详见下表。</w:t>
            </w:r>
          </w:p>
          <w:p w14:paraId="05722966">
            <w:pPr>
              <w:jc w:val="center"/>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表1-8 本项目与环办环评〔2018〕2号相符性分析表</w:t>
            </w:r>
          </w:p>
          <w:tbl>
            <w:tblPr>
              <w:tblStyle w:val="14"/>
              <w:tblW w:w="48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3204"/>
              <w:gridCol w:w="2320"/>
              <w:gridCol w:w="827"/>
            </w:tblGrid>
            <w:tr w14:paraId="12E956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l2br w:val="nil"/>
                    <w:tr2bl w:val="nil"/>
                  </w:tcBorders>
                  <w:vAlign w:val="center"/>
                </w:tcPr>
                <w:p w14:paraId="07AAD52C">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序号</w:t>
                  </w:r>
                </w:p>
              </w:tc>
              <w:tc>
                <w:tcPr>
                  <w:tcW w:w="2281" w:type="pct"/>
                  <w:tcBorders>
                    <w:tl2br w:val="nil"/>
                    <w:tr2bl w:val="nil"/>
                  </w:tcBorders>
                  <w:vAlign w:val="center"/>
                </w:tcPr>
                <w:p w14:paraId="3FC0A56B">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环办环评〔2018〕2号文件要求</w:t>
                  </w:r>
                </w:p>
              </w:tc>
              <w:tc>
                <w:tcPr>
                  <w:tcW w:w="1651" w:type="pct"/>
                  <w:tcBorders>
                    <w:tl2br w:val="nil"/>
                    <w:tr2bl w:val="nil"/>
                  </w:tcBorders>
                  <w:vAlign w:val="center"/>
                </w:tcPr>
                <w:p w14:paraId="5C96C8B2">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本项目环评内容</w:t>
                  </w:r>
                </w:p>
              </w:tc>
              <w:tc>
                <w:tcPr>
                  <w:tcW w:w="589" w:type="pct"/>
                  <w:tcBorders>
                    <w:tl2br w:val="nil"/>
                    <w:tr2bl w:val="nil"/>
                  </w:tcBorders>
                  <w:vAlign w:val="center"/>
                </w:tcPr>
                <w:p w14:paraId="1F9E31CD">
                  <w:pPr>
                    <w:tabs>
                      <w:tab w:val="left" w:pos="0"/>
                    </w:tabs>
                    <w:adjustRightInd w:val="0"/>
                    <w:spacing w:before="24" w:after="24"/>
                    <w:jc w:val="center"/>
                    <w:textAlignment w:val="center"/>
                    <w:rPr>
                      <w:rFonts w:ascii="Times New Roman" w:hAnsi="Times New Roman" w:eastAsia="宋体"/>
                      <w:b/>
                      <w:snapToGrid w:val="0"/>
                      <w:color w:val="000000" w:themeColor="text1"/>
                      <w:szCs w:val="21"/>
                      <w14:textFill>
                        <w14:solidFill>
                          <w14:schemeClr w14:val="tx1"/>
                        </w14:solidFill>
                      </w14:textFill>
                    </w:rPr>
                  </w:pPr>
                  <w:r>
                    <w:rPr>
                      <w:rFonts w:hint="eastAsia" w:ascii="Times New Roman" w:hAnsi="Times New Roman" w:eastAsia="宋体"/>
                      <w:b/>
                      <w:snapToGrid w:val="0"/>
                      <w:color w:val="000000" w:themeColor="text1"/>
                      <w:szCs w:val="21"/>
                      <w14:textFill>
                        <w14:solidFill>
                          <w14:schemeClr w14:val="tx1"/>
                        </w14:solidFill>
                      </w14:textFill>
                    </w:rPr>
                    <w:t>相符性</w:t>
                  </w:r>
                </w:p>
              </w:tc>
            </w:tr>
            <w:tr w14:paraId="64A749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7" w:type="pct"/>
                  <w:tcBorders>
                    <w:tl2br w:val="nil"/>
                    <w:tr2bl w:val="nil"/>
                  </w:tcBorders>
                  <w:shd w:val="clear" w:color="auto" w:fill="auto"/>
                  <w:vAlign w:val="center"/>
                </w:tcPr>
                <w:p w14:paraId="1CB5805A">
                  <w:pPr>
                    <w:tabs>
                      <w:tab w:val="left" w:pos="0"/>
                    </w:tabs>
                    <w:adjustRightInd w:val="0"/>
                    <w:spacing w:before="24" w:after="24"/>
                    <w:jc w:val="center"/>
                    <w:textAlignment w:val="center"/>
                    <w:rPr>
                      <w:rFonts w:ascii="Times New Roman" w:hAnsi="Times New Roman" w:eastAsia="宋体"/>
                      <w:bCs/>
                      <w:snapToGrid w:val="0"/>
                      <w:color w:val="000000" w:themeColor="text1"/>
                      <w:szCs w:val="21"/>
                      <w:u w:val="single"/>
                      <w14:textFill>
                        <w14:solidFill>
                          <w14:schemeClr w14:val="tx1"/>
                        </w14:solidFill>
                      </w14:textFill>
                    </w:rPr>
                  </w:pPr>
                  <w:r>
                    <w:rPr>
                      <w:rFonts w:hint="eastAsia" w:ascii="Times New Roman" w:hAnsi="Times New Roman" w:eastAsia="宋体"/>
                      <w:bCs/>
                      <w:snapToGrid w:val="0"/>
                      <w:color w:val="000000" w:themeColor="text1"/>
                      <w:szCs w:val="21"/>
                      <w:u w:val="single"/>
                      <w14:textFill>
                        <w14:solidFill>
                          <w14:schemeClr w14:val="tx1"/>
                        </w14:solidFill>
                      </w14:textFill>
                    </w:rPr>
                    <w:t>1</w:t>
                  </w:r>
                </w:p>
              </w:tc>
              <w:tc>
                <w:tcPr>
                  <w:tcW w:w="2281" w:type="pct"/>
                  <w:tcBorders>
                    <w:tl2br w:val="nil"/>
                    <w:tr2bl w:val="nil"/>
                  </w:tcBorders>
                  <w:shd w:val="clear" w:color="auto" w:fill="auto"/>
                  <w:vAlign w:val="center"/>
                </w:tcPr>
                <w:p w14:paraId="7A09B50A">
                  <w:pPr>
                    <w:tabs>
                      <w:tab w:val="left" w:pos="0"/>
                    </w:tabs>
                    <w:adjustRightInd w:val="0"/>
                    <w:spacing w:before="24" w:after="24"/>
                    <w:textAlignment w:val="center"/>
                    <w:rPr>
                      <w:rFonts w:ascii="Times New Roman" w:hAnsi="Times New Roman" w:eastAsia="宋体"/>
                      <w:bCs/>
                      <w:snapToGrid w:val="0"/>
                      <w:color w:val="000000" w:themeColor="text1"/>
                      <w:szCs w:val="21"/>
                      <w:u w:val="single"/>
                      <w14:textFill>
                        <w14:solidFill>
                          <w14:schemeClr w14:val="tx1"/>
                        </w14:solidFill>
                      </w14:textFill>
                    </w:rPr>
                  </w:pPr>
                  <w:r>
                    <w:rPr>
                      <w:rFonts w:hint="eastAsia" w:ascii="Times New Roman" w:hAnsi="Times New Roman" w:eastAsia="宋体"/>
                      <w:bCs/>
                      <w:snapToGrid w:val="0"/>
                      <w:color w:val="000000" w:themeColor="text1"/>
                      <w:szCs w:val="21"/>
                      <w:u w:val="single"/>
                      <w14:textFill>
                        <w14:solidFill>
                          <w14:schemeClr w14:val="tx1"/>
                        </w14:solidFill>
                      </w14:textFill>
                    </w:rPr>
                    <w:t>本原则适用于河湖整治与防洪除涝工程环境影响评价文件的审批，工程建设内容包括疏浚、堤防建设、闸坝闸站建设、岸线治理、水系连通、蓄（滞）洪区建设、排涝治理等（引调水、防洪水库等水利枢纽工程除外）。其他类似工程可参照执行。</w:t>
                  </w:r>
                </w:p>
              </w:tc>
              <w:tc>
                <w:tcPr>
                  <w:tcW w:w="1651" w:type="pct"/>
                  <w:tcBorders>
                    <w:tl2br w:val="nil"/>
                    <w:tr2bl w:val="nil"/>
                  </w:tcBorders>
                  <w:shd w:val="clear" w:color="auto" w:fill="auto"/>
                </w:tcPr>
                <w:p w14:paraId="61733140">
                  <w:pPr>
                    <w:tabs>
                      <w:tab w:val="left" w:pos="0"/>
                    </w:tabs>
                    <w:adjustRightInd w:val="0"/>
                    <w:spacing w:before="24" w:after="24"/>
                    <w:textAlignment w:val="center"/>
                    <w:rPr>
                      <w:rFonts w:ascii="Times New Roman" w:hAnsi="Times New Roman" w:eastAsia="宋体"/>
                      <w:bCs/>
                      <w:snapToGrid w:val="0"/>
                      <w:color w:val="000000" w:themeColor="text1"/>
                      <w:szCs w:val="21"/>
                      <w:u w:val="single"/>
                      <w14:textFill>
                        <w14:solidFill>
                          <w14:schemeClr w14:val="tx1"/>
                        </w14:solidFill>
                      </w14:textFill>
                    </w:rPr>
                  </w:pPr>
                  <w:r>
                    <w:rPr>
                      <w:rFonts w:hint="eastAsia" w:ascii="Times New Roman" w:hAnsi="Times New Roman" w:eastAsia="宋体"/>
                      <w:bCs/>
                      <w:snapToGrid w:val="0"/>
                      <w:color w:val="000000" w:themeColor="text1"/>
                      <w:szCs w:val="21"/>
                      <w:u w:val="single"/>
                      <w14:textFill>
                        <w14:solidFill>
                          <w14:schemeClr w14:val="tx1"/>
                        </w14:solidFill>
                      </w14:textFill>
                    </w:rPr>
                    <w:t>本项目建设内容主要包括河湖整治工程以及人工湿地建设。本项目河湖治理建设内容包括生态护岸工程、生态修复工程、尾水水质提升工程。不涉及疏浚、堤防建设。</w:t>
                  </w:r>
                </w:p>
              </w:tc>
              <w:tc>
                <w:tcPr>
                  <w:tcW w:w="589" w:type="pct"/>
                  <w:tcBorders>
                    <w:tl2br w:val="nil"/>
                    <w:tr2bl w:val="nil"/>
                  </w:tcBorders>
                  <w:shd w:val="clear" w:color="auto" w:fill="auto"/>
                  <w:vAlign w:val="center"/>
                </w:tcPr>
                <w:p w14:paraId="1B353E64">
                  <w:pPr>
                    <w:tabs>
                      <w:tab w:val="left" w:pos="0"/>
                    </w:tabs>
                    <w:adjustRightInd w:val="0"/>
                    <w:spacing w:before="24" w:after="24"/>
                    <w:jc w:val="center"/>
                    <w:textAlignment w:val="center"/>
                    <w:rPr>
                      <w:rFonts w:ascii="Times New Roman" w:hAnsi="Times New Roman" w:eastAsia="宋体"/>
                      <w:bCs/>
                      <w:snapToGrid w:val="0"/>
                      <w:color w:val="000000" w:themeColor="text1"/>
                      <w:szCs w:val="21"/>
                      <w:u w:val="single"/>
                      <w14:textFill>
                        <w14:solidFill>
                          <w14:schemeClr w14:val="tx1"/>
                        </w14:solidFill>
                      </w14:textFill>
                    </w:rPr>
                  </w:pPr>
                  <w:r>
                    <w:rPr>
                      <w:rFonts w:hint="eastAsia" w:ascii="Times New Roman" w:hAnsi="Times New Roman" w:eastAsia="宋体"/>
                      <w:bCs/>
                      <w:snapToGrid w:val="0"/>
                      <w:color w:val="000000" w:themeColor="text1"/>
                      <w:szCs w:val="21"/>
                      <w:u w:val="single"/>
                      <w14:textFill>
                        <w14:solidFill>
                          <w14:schemeClr w14:val="tx1"/>
                        </w14:solidFill>
                      </w14:textFill>
                    </w:rPr>
                    <w:t>符合</w:t>
                  </w:r>
                </w:p>
              </w:tc>
            </w:tr>
            <w:tr w14:paraId="1A7695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7" w:type="pct"/>
                  <w:tcBorders>
                    <w:tl2br w:val="nil"/>
                    <w:tr2bl w:val="nil"/>
                  </w:tcBorders>
                  <w:vAlign w:val="center"/>
                </w:tcPr>
                <w:p w14:paraId="00BBEF80">
                  <w:pPr>
                    <w:tabs>
                      <w:tab w:val="left" w:pos="0"/>
                    </w:tabs>
                    <w:adjustRightInd w:val="0"/>
                    <w:spacing w:before="24" w:after="24"/>
                    <w:jc w:val="center"/>
                    <w:textAlignment w:val="center"/>
                    <w:rPr>
                      <w:rFonts w:ascii="Times New Roman" w:hAnsi="Times New Roman" w:eastAsia="宋体"/>
                      <w:bCs/>
                      <w:snapToGrid w:val="0"/>
                      <w:color w:val="000000" w:themeColor="text1"/>
                      <w:szCs w:val="21"/>
                      <w:u w:val="single"/>
                      <w14:textFill>
                        <w14:solidFill>
                          <w14:schemeClr w14:val="tx1"/>
                        </w14:solidFill>
                      </w14:textFill>
                    </w:rPr>
                  </w:pPr>
                  <w:r>
                    <w:rPr>
                      <w:rFonts w:hint="eastAsia" w:ascii="Times New Roman" w:hAnsi="Times New Roman" w:eastAsia="宋体"/>
                      <w:bCs/>
                      <w:snapToGrid w:val="0"/>
                      <w:color w:val="000000" w:themeColor="text1"/>
                      <w:szCs w:val="21"/>
                      <w:u w:val="single"/>
                      <w14:textFill>
                        <w14:solidFill>
                          <w14:schemeClr w14:val="tx1"/>
                        </w14:solidFill>
                      </w14:textFill>
                    </w:rPr>
                    <w:t>2</w:t>
                  </w:r>
                </w:p>
              </w:tc>
              <w:tc>
                <w:tcPr>
                  <w:tcW w:w="2281" w:type="pct"/>
                  <w:tcBorders>
                    <w:tl2br w:val="nil"/>
                    <w:tr2bl w:val="nil"/>
                  </w:tcBorders>
                  <w:vAlign w:val="center"/>
                </w:tcPr>
                <w:p w14:paraId="44DFAADC">
                  <w:pPr>
                    <w:tabs>
                      <w:tab w:val="left" w:pos="0"/>
                    </w:tabs>
                    <w:adjustRightInd w:val="0"/>
                    <w:spacing w:before="24" w:after="24"/>
                    <w:textAlignment w:val="center"/>
                    <w:rPr>
                      <w:rFonts w:ascii="Times New Roman" w:hAnsi="Times New Roman" w:eastAsia="宋体"/>
                      <w:bCs/>
                      <w:snapToGrid w:val="0"/>
                      <w:color w:val="92D050"/>
                      <w:szCs w:val="21"/>
                      <w:u w:val="single"/>
                    </w:rPr>
                  </w:pPr>
                  <w:r>
                    <w:rPr>
                      <w:rFonts w:hint="eastAsia" w:ascii="Times New Roman" w:hAnsi="Times New Roman" w:eastAsia="宋体"/>
                      <w:bCs/>
                      <w:snapToGrid w:val="0"/>
                      <w:color w:val="92D050"/>
                      <w:szCs w:val="21"/>
                      <w:u w:val="single"/>
                    </w:rPr>
                    <w:t>项目符合环境保护相关法律法规和政策要求，与主体功能区规划、生态功能区划、水环境功能区划、水功能区划、生态环境保护规划、流域综合规划、防洪规划等相协调，满足相关规划环评要求。工程涉及岸线调整（治导线变化）、裁弯取直、围垦水面和占用河湖滩地等建设内容的，充分论证了方案环境可行性，最大程度保持了河湖自然形态，最大限度维护了河湖健康、生态系统功能和生物多样性。</w:t>
                  </w:r>
                </w:p>
              </w:tc>
              <w:tc>
                <w:tcPr>
                  <w:tcW w:w="1651" w:type="pct"/>
                  <w:tcBorders>
                    <w:tl2br w:val="nil"/>
                    <w:tr2bl w:val="nil"/>
                  </w:tcBorders>
                </w:tcPr>
                <w:p w14:paraId="53AA9DF4">
                  <w:pPr>
                    <w:tabs>
                      <w:tab w:val="left" w:pos="0"/>
                    </w:tabs>
                    <w:adjustRightInd w:val="0"/>
                    <w:spacing w:before="24" w:after="24"/>
                    <w:textAlignment w:val="center"/>
                    <w:rPr>
                      <w:rFonts w:ascii="Times New Roman" w:hAnsi="Times New Roman" w:eastAsia="宋体"/>
                      <w:bCs/>
                      <w:snapToGrid w:val="0"/>
                      <w:color w:val="92D050"/>
                      <w:szCs w:val="21"/>
                      <w:u w:val="single"/>
                    </w:rPr>
                  </w:pPr>
                  <w:r>
                    <w:rPr>
                      <w:rFonts w:hint="eastAsia" w:ascii="Times New Roman" w:hAnsi="Times New Roman" w:eastAsia="宋体"/>
                      <w:bCs/>
                      <w:snapToGrid w:val="0"/>
                      <w:color w:val="92D050"/>
                      <w:szCs w:val="21"/>
                      <w:u w:val="single"/>
                    </w:rPr>
                    <w:t>本项目符合环境保护相关法律法规和政策要求，与吉林省、通化市“十四五”重点流域水生态环境保护规划等</w:t>
                  </w:r>
                  <w:r>
                    <w:rPr>
                      <w:rFonts w:hint="eastAsia" w:ascii="Times New Roman" w:hAnsi="Times New Roman" w:eastAsia="宋体"/>
                      <w:bCs/>
                      <w:snapToGrid w:val="0"/>
                      <w:color w:val="92D050"/>
                      <w:szCs w:val="21"/>
                      <w:u w:val="single"/>
                      <w:lang w:val="en-US" w:eastAsia="zh-CN"/>
                    </w:rPr>
                    <w:t>文件</w:t>
                  </w:r>
                  <w:r>
                    <w:rPr>
                      <w:rFonts w:hint="eastAsia" w:ascii="Times New Roman" w:hAnsi="Times New Roman" w:eastAsia="宋体"/>
                      <w:bCs/>
                      <w:snapToGrid w:val="0"/>
                      <w:color w:val="92D050"/>
                      <w:szCs w:val="21"/>
                      <w:u w:val="single"/>
                    </w:rPr>
                    <w:t>相协调。工程对现有河道进行整治，不涉及岸线调整、裁弯取直，本项目在滩地上建设人工湿地，</w:t>
                  </w:r>
                  <w:r>
                    <w:rPr>
                      <w:rFonts w:hint="eastAsia" w:ascii="Times New Roman" w:hAnsi="Times New Roman" w:eastAsia="宋体"/>
                      <w:bCs/>
                      <w:snapToGrid w:val="0"/>
                      <w:color w:val="92D050"/>
                      <w:szCs w:val="21"/>
                      <w:highlight w:val="none"/>
                      <w:u w:val="single"/>
                      <w:lang w:val="en-US" w:eastAsia="zh-CN"/>
                    </w:rPr>
                    <w:t>湿地的</w:t>
                  </w:r>
                  <w:r>
                    <w:rPr>
                      <w:rFonts w:hint="eastAsia" w:ascii="Times New Roman" w:hAnsi="Times New Roman" w:eastAsia="宋体"/>
                      <w:bCs/>
                      <w:snapToGrid w:val="0"/>
                      <w:color w:val="92D050"/>
                      <w:szCs w:val="21"/>
                      <w:highlight w:val="none"/>
                      <w:u w:val="single"/>
                    </w:rPr>
                    <w:t>建</w:t>
                  </w:r>
                  <w:r>
                    <w:rPr>
                      <w:rFonts w:hint="eastAsia" w:ascii="Times New Roman" w:hAnsi="Times New Roman" w:eastAsia="宋体"/>
                      <w:bCs/>
                      <w:snapToGrid w:val="0"/>
                      <w:color w:val="92D050"/>
                      <w:szCs w:val="21"/>
                      <w:u w:val="single"/>
                    </w:rPr>
                    <w:t>设有效净化二密河水质，确保加强二密河生态系统功能和生物多样性。</w:t>
                  </w:r>
                </w:p>
              </w:tc>
              <w:tc>
                <w:tcPr>
                  <w:tcW w:w="589" w:type="pct"/>
                  <w:tcBorders>
                    <w:tl2br w:val="nil"/>
                    <w:tr2bl w:val="nil"/>
                  </w:tcBorders>
                  <w:vAlign w:val="center"/>
                </w:tcPr>
                <w:p w14:paraId="537A6B63">
                  <w:pPr>
                    <w:tabs>
                      <w:tab w:val="left" w:pos="0"/>
                    </w:tabs>
                    <w:adjustRightInd w:val="0"/>
                    <w:spacing w:before="24" w:after="24"/>
                    <w:jc w:val="center"/>
                    <w:textAlignment w:val="center"/>
                    <w:rPr>
                      <w:rFonts w:ascii="Times New Roman" w:hAnsi="Times New Roman" w:eastAsia="宋体"/>
                      <w:bCs/>
                      <w:snapToGrid w:val="0"/>
                      <w:color w:val="92D050"/>
                      <w:szCs w:val="21"/>
                      <w:u w:val="single"/>
                    </w:rPr>
                  </w:pPr>
                  <w:r>
                    <w:rPr>
                      <w:rFonts w:hint="eastAsia" w:ascii="Times New Roman" w:hAnsi="Times New Roman" w:eastAsia="宋体"/>
                      <w:bCs/>
                      <w:snapToGrid w:val="0"/>
                      <w:color w:val="92D050"/>
                      <w:szCs w:val="21"/>
                      <w:u w:val="single"/>
                    </w:rPr>
                    <w:t>符合</w:t>
                  </w:r>
                </w:p>
              </w:tc>
            </w:tr>
            <w:tr w14:paraId="66C22E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7" w:type="pct"/>
                  <w:tcBorders>
                    <w:tl2br w:val="nil"/>
                    <w:tr2bl w:val="nil"/>
                  </w:tcBorders>
                  <w:vAlign w:val="center"/>
                </w:tcPr>
                <w:p w14:paraId="524B5B41">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3</w:t>
                  </w:r>
                </w:p>
              </w:tc>
              <w:tc>
                <w:tcPr>
                  <w:tcW w:w="2281" w:type="pct"/>
                  <w:tcBorders>
                    <w:tl2br w:val="nil"/>
                    <w:tr2bl w:val="nil"/>
                  </w:tcBorders>
                  <w:vAlign w:val="center"/>
                </w:tcPr>
                <w:p w14:paraId="2FF8BF1B">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工程选址选线、施工布置原则上不占用自然保护区、风景名胜区、世界文化和自然遗产地以及其他生态保护红线等环境敏感区中法律法规禁止占用的区域，并与饮用水水源保护区的保护要求相协调。法律法规、政策另有规定的从其规定。</w:t>
                  </w:r>
                </w:p>
              </w:tc>
              <w:tc>
                <w:tcPr>
                  <w:tcW w:w="1651" w:type="pct"/>
                  <w:tcBorders>
                    <w:tl2br w:val="nil"/>
                    <w:tr2bl w:val="nil"/>
                  </w:tcBorders>
                </w:tcPr>
                <w:p w14:paraId="74C83743">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本项目所在位置无自然保护区、风景名胜区、世界文化和自然遗产地，不在生态保护红线范围内。</w:t>
                  </w:r>
                </w:p>
              </w:tc>
              <w:tc>
                <w:tcPr>
                  <w:tcW w:w="589" w:type="pct"/>
                  <w:tcBorders>
                    <w:tl2br w:val="nil"/>
                    <w:tr2bl w:val="nil"/>
                  </w:tcBorders>
                  <w:vAlign w:val="center"/>
                </w:tcPr>
                <w:p w14:paraId="3FFCF7FB">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符合</w:t>
                  </w:r>
                </w:p>
              </w:tc>
            </w:tr>
            <w:tr w14:paraId="30612C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7" w:type="pct"/>
                  <w:tcBorders>
                    <w:tl2br w:val="nil"/>
                    <w:tr2bl w:val="nil"/>
                  </w:tcBorders>
                  <w:vAlign w:val="center"/>
                </w:tcPr>
                <w:p w14:paraId="4287678B">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4</w:t>
                  </w:r>
                </w:p>
              </w:tc>
              <w:tc>
                <w:tcPr>
                  <w:tcW w:w="2281" w:type="pct"/>
                  <w:tcBorders>
                    <w:tl2br w:val="nil"/>
                    <w:tr2bl w:val="nil"/>
                  </w:tcBorders>
                  <w:vAlign w:val="center"/>
                </w:tcPr>
                <w:p w14:paraId="5F9C0E65">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项目对鱼类等水生生物的洄游通道及“三场”等重要生境、物种多样性及资源量等产生不利影响的，提出了下泄生态流量、恢复鱼类洄游通道、采用生态友好型护岸（坡、底）、生态修复、增殖放流等措施。</w:t>
                  </w:r>
                </w:p>
              </w:tc>
              <w:tc>
                <w:tcPr>
                  <w:tcW w:w="1651" w:type="pct"/>
                  <w:tcBorders>
                    <w:tl2br w:val="nil"/>
                    <w:tr2bl w:val="nil"/>
                  </w:tcBorders>
                </w:tcPr>
                <w:p w14:paraId="00E11CCD">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本项目不涉及鱼类等水生生物的洄游通道及“三场”等重要生境，且项目施工期短，施工期结束后，不会对物种多样性及资源量等产生不利影响。</w:t>
                  </w:r>
                </w:p>
              </w:tc>
              <w:tc>
                <w:tcPr>
                  <w:tcW w:w="589" w:type="pct"/>
                  <w:tcBorders>
                    <w:tl2br w:val="nil"/>
                    <w:tr2bl w:val="nil"/>
                  </w:tcBorders>
                  <w:vAlign w:val="center"/>
                </w:tcPr>
                <w:p w14:paraId="571A8B5C">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符合</w:t>
                  </w:r>
                </w:p>
              </w:tc>
            </w:tr>
            <w:tr w14:paraId="1B5723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7" w:type="pct"/>
                  <w:tcBorders>
                    <w:tl2br w:val="nil"/>
                    <w:tr2bl w:val="nil"/>
                  </w:tcBorders>
                  <w:vAlign w:val="center"/>
                </w:tcPr>
                <w:p w14:paraId="1AFBCF81">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5</w:t>
                  </w:r>
                </w:p>
              </w:tc>
              <w:tc>
                <w:tcPr>
                  <w:tcW w:w="2281" w:type="pct"/>
                  <w:tcBorders>
                    <w:tl2br w:val="nil"/>
                    <w:tr2bl w:val="nil"/>
                  </w:tcBorders>
                  <w:vAlign w:val="center"/>
                </w:tcPr>
                <w:p w14:paraId="4954357F">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项目施工组织方案具有环境合理性，对料场、弃土（渣）场等施工场地提出了水土流失防治和生态修复等措施。根据环境保护相关标准和要求，对施工期各类废（污）水、扬尘、废气、噪声、固体废物等提出了防治或处置措施。其中，涉水施工涉及饮用水水源保护区或取水口并可能对水质造成不利影响的，提出了避让、施工方案优化、污染物控制等措施；涉水施工对鱼类等水生生物及其重要生境造成不利影响的，提出了避让、施工方案优化、控制施工噪声等措施；针对清淤、疏浚等产生的淤泥，提出了符合相关规定的处置或综合利用方案。</w:t>
                  </w:r>
                </w:p>
              </w:tc>
              <w:tc>
                <w:tcPr>
                  <w:tcW w:w="1651" w:type="pct"/>
                  <w:tcBorders>
                    <w:tl2br w:val="nil"/>
                    <w:tr2bl w:val="nil"/>
                  </w:tcBorders>
                </w:tcPr>
                <w:p w14:paraId="3E95145D">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本项目通过施工方案比选明确了项目的环境合理性，</w:t>
                  </w:r>
                  <w:r>
                    <w:rPr>
                      <w:rFonts w:hint="eastAsia" w:ascii="Times New Roman" w:hAnsi="Times New Roman" w:eastAsia="宋体"/>
                      <w:bCs/>
                      <w:snapToGrid w:val="0"/>
                      <w:color w:val="000000" w:themeColor="text1"/>
                      <w:szCs w:val="21"/>
                      <w:lang w:val="en-US" w:eastAsia="zh-CN"/>
                      <w14:textFill>
                        <w14:solidFill>
                          <w14:schemeClr w14:val="tx1"/>
                        </w14:solidFill>
                      </w14:textFill>
                    </w:rPr>
                    <w:t>对</w:t>
                  </w:r>
                  <w:r>
                    <w:rPr>
                      <w:rFonts w:hint="eastAsia" w:ascii="Times New Roman" w:hAnsi="Times New Roman" w:eastAsia="宋体"/>
                      <w:bCs/>
                      <w:snapToGrid w:val="0"/>
                      <w:color w:val="000000" w:themeColor="text1"/>
                      <w:szCs w:val="21"/>
                      <w:highlight w:val="none"/>
                      <w14:textFill>
                        <w14:solidFill>
                          <w14:schemeClr w14:val="tx1"/>
                        </w14:solidFill>
                      </w14:textFill>
                    </w:rPr>
                    <w:t>弃土（渣）场等施工场地提出了水土流失防治和生态修复等措施</w:t>
                  </w:r>
                  <w:r>
                    <w:rPr>
                      <w:rFonts w:hint="eastAsia" w:ascii="Times New Roman" w:hAnsi="Times New Roman" w:eastAsia="宋体"/>
                      <w:bCs/>
                      <w:snapToGrid w:val="0"/>
                      <w:color w:val="000000" w:themeColor="text1"/>
                      <w:szCs w:val="21"/>
                      <w14:textFill>
                        <w14:solidFill>
                          <w14:schemeClr w14:val="tx1"/>
                        </w14:solidFill>
                      </w14:textFill>
                    </w:rPr>
                    <w:t>。对施工期产生的废水、废气、噪声、固体废物等均提出了合理的治理措施。项目拟建地点不涉及水源保护区或取水口，不涉及鱼</w:t>
                  </w:r>
                </w:p>
                <w:p w14:paraId="783B1BB5">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类等水生生物及其重要生境。</w:t>
                  </w:r>
                </w:p>
              </w:tc>
              <w:tc>
                <w:tcPr>
                  <w:tcW w:w="589" w:type="pct"/>
                  <w:tcBorders>
                    <w:tl2br w:val="nil"/>
                    <w:tr2bl w:val="nil"/>
                  </w:tcBorders>
                  <w:vAlign w:val="center"/>
                </w:tcPr>
                <w:p w14:paraId="0EA2EC7D">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符合</w:t>
                  </w:r>
                </w:p>
              </w:tc>
            </w:tr>
            <w:tr w14:paraId="7E9298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77" w:type="pct"/>
                  <w:tcBorders>
                    <w:tl2br w:val="nil"/>
                    <w:tr2bl w:val="nil"/>
                  </w:tcBorders>
                  <w:vAlign w:val="center"/>
                </w:tcPr>
                <w:p w14:paraId="78EA2595">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6</w:t>
                  </w:r>
                </w:p>
              </w:tc>
              <w:tc>
                <w:tcPr>
                  <w:tcW w:w="2281" w:type="pct"/>
                  <w:tcBorders>
                    <w:tl2br w:val="nil"/>
                    <w:tr2bl w:val="nil"/>
                  </w:tcBorders>
                  <w:vAlign w:val="center"/>
                </w:tcPr>
                <w:p w14:paraId="49B0CB7A">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对环境保护措施进行了深入论证，建设单位主体责任、投资估算、时间节点、预期效果明确，确保科学有效、安全可行、绿色协调。</w:t>
                  </w:r>
                </w:p>
              </w:tc>
              <w:tc>
                <w:tcPr>
                  <w:tcW w:w="1651" w:type="pct"/>
                  <w:tcBorders>
                    <w:tl2br w:val="nil"/>
                    <w:tr2bl w:val="nil"/>
                  </w:tcBorders>
                </w:tcPr>
                <w:p w14:paraId="1E7AD506">
                  <w:pPr>
                    <w:tabs>
                      <w:tab w:val="left" w:pos="0"/>
                    </w:tabs>
                    <w:adjustRightInd w:val="0"/>
                    <w:spacing w:before="24" w:after="24"/>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本次环评对项目拟采取的环境保护措施进行了深入的论证，明确建设单位主体责任，施工进度，环保投资等，并对预期治理效果进行了估计。</w:t>
                  </w:r>
                </w:p>
              </w:tc>
              <w:tc>
                <w:tcPr>
                  <w:tcW w:w="589" w:type="pct"/>
                  <w:tcBorders>
                    <w:tl2br w:val="nil"/>
                    <w:tr2bl w:val="nil"/>
                  </w:tcBorders>
                  <w:vAlign w:val="center"/>
                </w:tcPr>
                <w:p w14:paraId="694B0884">
                  <w:pPr>
                    <w:tabs>
                      <w:tab w:val="left" w:pos="0"/>
                    </w:tabs>
                    <w:adjustRightInd w:val="0"/>
                    <w:spacing w:before="24" w:after="24"/>
                    <w:jc w:val="center"/>
                    <w:textAlignment w:val="center"/>
                    <w:rPr>
                      <w:rFonts w:ascii="Times New Roman" w:hAnsi="Times New Roman" w:eastAsia="宋体"/>
                      <w:bCs/>
                      <w:snapToGrid w:val="0"/>
                      <w:color w:val="000000" w:themeColor="text1"/>
                      <w:szCs w:val="21"/>
                      <w14:textFill>
                        <w14:solidFill>
                          <w14:schemeClr w14:val="tx1"/>
                        </w14:solidFill>
                      </w14:textFill>
                    </w:rPr>
                  </w:pPr>
                  <w:r>
                    <w:rPr>
                      <w:rFonts w:hint="eastAsia" w:ascii="Times New Roman" w:hAnsi="Times New Roman" w:eastAsia="宋体"/>
                      <w:bCs/>
                      <w:snapToGrid w:val="0"/>
                      <w:color w:val="000000" w:themeColor="text1"/>
                      <w:szCs w:val="21"/>
                      <w14:textFill>
                        <w14:solidFill>
                          <w14:schemeClr w14:val="tx1"/>
                        </w14:solidFill>
                      </w14:textFill>
                    </w:rPr>
                    <w:t>符合</w:t>
                  </w:r>
                </w:p>
              </w:tc>
            </w:tr>
          </w:tbl>
          <w:p w14:paraId="58FBE88D">
            <w:pPr>
              <w:autoSpaceDE w:val="0"/>
              <w:autoSpaceDN w:val="0"/>
              <w:adjustRightInd w:val="0"/>
              <w:snapToGrid w:val="0"/>
              <w:rPr>
                <w:rFonts w:hint="eastAsia" w:ascii="宋体" w:hAnsi="宋体" w:eastAsia="宋体" w:cs="宋体"/>
                <w:color w:val="000000" w:themeColor="text1"/>
                <w:kern w:val="0"/>
                <w:szCs w:val="21"/>
                <w14:textFill>
                  <w14:solidFill>
                    <w14:schemeClr w14:val="tx1"/>
                  </w14:solidFill>
                </w14:textFill>
              </w:rPr>
            </w:pPr>
          </w:p>
          <w:p w14:paraId="5315568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Theme="minorEastAsia" w:hAnsiTheme="minorEastAsia" w:cstheme="minorEastAsia"/>
                <w:i/>
                <w:iCs/>
                <w:color w:val="000000" w:themeColor="text1"/>
                <w:kern w:val="0"/>
                <w:sz w:val="24"/>
                <w:u w:val="single"/>
                <w14:textFill>
                  <w14:solidFill>
                    <w14:schemeClr w14:val="tx1"/>
                  </w14:solidFill>
                </w14:textFill>
              </w:rPr>
              <w:t>综上所述，本项目符合《水利建设项目（河湖整治与防洪除涝工程）环境影响评价文件审批原则（试行）》（环办环评〔2018〕2号）相关要求。</w:t>
            </w:r>
          </w:p>
        </w:tc>
      </w:tr>
    </w:tbl>
    <w:p w14:paraId="1C7C9003">
      <w:pPr>
        <w:spacing w:line="360" w:lineRule="auto"/>
        <w:rPr>
          <w:rFonts w:ascii="Times New Roman" w:hAnsi="Times New Roman" w:eastAsia="黑体" w:cs="Times New Roman"/>
          <w:color w:val="000000" w:themeColor="text1"/>
          <w:sz w:val="30"/>
          <w:lang w:bidi="ar"/>
          <w14:textFill>
            <w14:solidFill>
              <w14:schemeClr w14:val="tx1"/>
            </w14:solidFill>
          </w14:textFill>
        </w:rPr>
        <w:sectPr>
          <w:footerReference r:id="rId4" w:type="default"/>
          <w:pgSz w:w="11906" w:h="16838"/>
          <w:pgMar w:top="1440" w:right="1800" w:bottom="1440" w:left="1800" w:header="851" w:footer="1077" w:gutter="0"/>
          <w:pgNumType w:start="1"/>
          <w:cols w:space="425" w:num="1"/>
          <w:docGrid w:type="lines" w:linePitch="312" w:charSpace="0"/>
        </w:sectPr>
      </w:pPr>
    </w:p>
    <w:p w14:paraId="71AD7FB4">
      <w:pPr>
        <w:pStyle w:val="11"/>
        <w:spacing w:beforeAutospacing="0" w:afterAutospacing="0" w:line="360" w:lineRule="auto"/>
        <w:ind w:firstLine="600" w:firstLineChars="200"/>
        <w:jc w:val="center"/>
        <w:outlineLvl w:val="0"/>
        <w:rPr>
          <w:rFonts w:ascii="黑体" w:eastAsia="黑体" w:cs="黑体"/>
          <w:color w:val="000000" w:themeColor="text1"/>
          <w:sz w:val="30"/>
          <w:szCs w:val="30"/>
          <w14:textFill>
            <w14:solidFill>
              <w14:schemeClr w14:val="tx1"/>
            </w14:solidFill>
          </w14:textFill>
        </w:rPr>
      </w:pPr>
      <w:r>
        <w:rPr>
          <w:rFonts w:ascii="黑体" w:eastAsia="黑体" w:cs="黑体"/>
          <w:snapToGrid w:val="0"/>
          <w:color w:val="000000" w:themeColor="text1"/>
          <w:sz w:val="30"/>
          <w:szCs w:val="30"/>
          <w14:textFill>
            <w14:solidFill>
              <w14:schemeClr w14:val="tx1"/>
            </w14:solidFill>
          </w14:textFill>
        </w:rPr>
        <w:t>二、建设内容</w:t>
      </w:r>
    </w:p>
    <w:tbl>
      <w:tblPr>
        <w:tblStyle w:val="14"/>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80"/>
      </w:tblGrid>
      <w:tr w14:paraId="2B130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10" w:type="dxa"/>
            <w:tcBorders>
              <w:top w:val="single" w:color="auto" w:sz="8" w:space="0"/>
              <w:left w:val="single" w:color="auto" w:sz="8" w:space="0"/>
              <w:bottom w:val="single" w:color="auto" w:sz="4" w:space="0"/>
              <w:right w:val="single" w:color="auto" w:sz="4" w:space="0"/>
            </w:tcBorders>
            <w:shd w:val="clear" w:color="auto" w:fill="auto"/>
            <w:vAlign w:val="center"/>
          </w:tcPr>
          <w:p w14:paraId="28091A92">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地理位置</w:t>
            </w:r>
          </w:p>
        </w:tc>
        <w:tc>
          <w:tcPr>
            <w:tcW w:w="8380" w:type="dxa"/>
            <w:tcBorders>
              <w:top w:val="single" w:color="auto" w:sz="8" w:space="0"/>
              <w:left w:val="single" w:color="auto" w:sz="4" w:space="0"/>
              <w:bottom w:val="single" w:color="auto" w:sz="4" w:space="0"/>
              <w:right w:val="single" w:color="auto" w:sz="8" w:space="0"/>
            </w:tcBorders>
            <w:shd w:val="clear" w:color="auto" w:fill="auto"/>
            <w:vAlign w:val="center"/>
          </w:tcPr>
          <w:p w14:paraId="004D2863">
            <w:pPr>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鸭绿江流域中上游二密河水生态环境保护与修复工程位于通化市二密镇。建设地点为吉林省通化市二密河，治理范围为二密河河口至以上</w:t>
            </w:r>
            <w:r>
              <w:rPr>
                <w:rFonts w:hint="eastAsia" w:ascii="Times New Roman" w:hAnsi="Times New Roman" w:eastAsia="宋体" w:cs="宋体"/>
                <w:color w:val="000000" w:themeColor="text1"/>
                <w:kern w:val="0"/>
                <w:sz w:val="24"/>
                <w:u w:val="single"/>
                <w14:textFill>
                  <w14:solidFill>
                    <w14:schemeClr w14:val="tx1"/>
                  </w14:solidFill>
                </w14:textFill>
              </w:rPr>
              <w:t>15</w:t>
            </w:r>
            <w:r>
              <w:rPr>
                <w:rFonts w:hint="eastAsia" w:ascii="宋体" w:hAnsi="宋体" w:eastAsia="宋体" w:cs="宋体"/>
                <w:color w:val="000000" w:themeColor="text1"/>
                <w:kern w:val="0"/>
                <w:sz w:val="24"/>
                <w:u w:val="single"/>
                <w14:textFill>
                  <w14:solidFill>
                    <w14:schemeClr w14:val="tx1"/>
                  </w14:solidFill>
                </w14:textFill>
              </w:rPr>
              <w:t>.</w:t>
            </w:r>
            <w:r>
              <w:rPr>
                <w:rFonts w:hint="eastAsia" w:ascii="Times New Roman" w:hAnsi="Times New Roman" w:eastAsia="宋体" w:cs="宋体"/>
                <w:color w:val="000000" w:themeColor="text1"/>
                <w:kern w:val="0"/>
                <w:sz w:val="24"/>
                <w:u w:val="single"/>
                <w14:textFill>
                  <w14:solidFill>
                    <w14:schemeClr w14:val="tx1"/>
                  </w14:solidFill>
                </w14:textFill>
              </w:rPr>
              <w:t>563km</w:t>
            </w:r>
            <w:r>
              <w:rPr>
                <w:rFonts w:hint="eastAsia" w:ascii="宋体" w:hAnsi="宋体" w:eastAsia="宋体" w:cs="宋体"/>
                <w:color w:val="000000" w:themeColor="text1"/>
                <w:kern w:val="0"/>
                <w:sz w:val="24"/>
                <w:u w:val="single"/>
                <w14:textFill>
                  <w14:solidFill>
                    <w14:schemeClr w14:val="tx1"/>
                  </w14:solidFill>
                </w14:textFill>
              </w:rPr>
              <w:t>长河段，项目地理位置见附图</w:t>
            </w:r>
            <w:r>
              <w:rPr>
                <w:rFonts w:hint="eastAsia" w:ascii="Times New Roman" w:hAnsi="Times New Roman"/>
                <w:color w:val="000000" w:themeColor="text1"/>
                <w:u w:val="single"/>
                <w14:textFill>
                  <w14:solidFill>
                    <w14:schemeClr w14:val="tx1"/>
                  </w14:solidFill>
                </w14:textFill>
              </w:rPr>
              <w:t>1</w:t>
            </w:r>
            <w:r>
              <w:rPr>
                <w:rFonts w:hint="eastAsia" w:ascii="宋体" w:hAnsi="宋体" w:eastAsia="宋体" w:cs="宋体"/>
                <w:color w:val="000000" w:themeColor="text1"/>
                <w:kern w:val="0"/>
                <w:sz w:val="24"/>
                <w:u w:val="single"/>
                <w14:textFill>
                  <w14:solidFill>
                    <w14:schemeClr w14:val="tx1"/>
                  </w14:solidFill>
                </w14:textFill>
              </w:rPr>
              <w:t>。</w:t>
            </w:r>
          </w:p>
        </w:tc>
      </w:tr>
      <w:tr w14:paraId="6CDE7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10" w:type="dxa"/>
            <w:tcBorders>
              <w:top w:val="single" w:color="auto" w:sz="4" w:space="0"/>
              <w:left w:val="single" w:color="auto" w:sz="8" w:space="0"/>
              <w:bottom w:val="single" w:color="auto" w:sz="4" w:space="0"/>
              <w:right w:val="single" w:color="auto" w:sz="4" w:space="0"/>
            </w:tcBorders>
            <w:shd w:val="clear" w:color="auto" w:fill="auto"/>
            <w:vAlign w:val="center"/>
          </w:tcPr>
          <w:p w14:paraId="14ED1519">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项目组成及规模</w:t>
            </w:r>
          </w:p>
        </w:tc>
        <w:tc>
          <w:tcPr>
            <w:tcW w:w="8380" w:type="dxa"/>
            <w:tcBorders>
              <w:top w:val="single" w:color="auto" w:sz="4" w:space="0"/>
              <w:left w:val="single" w:color="auto" w:sz="4" w:space="0"/>
              <w:bottom w:val="single" w:color="auto" w:sz="4" w:space="0"/>
              <w:right w:val="single" w:color="auto" w:sz="8" w:space="0"/>
            </w:tcBorders>
            <w:shd w:val="clear" w:color="auto" w:fill="auto"/>
            <w:vAlign w:val="center"/>
          </w:tcPr>
          <w:p w14:paraId="664F2637">
            <w:pPr>
              <w:adjustRightInd w:val="0"/>
              <w:snapToGrid w:val="0"/>
              <w:spacing w:line="360" w:lineRule="auto"/>
              <w:ind w:firstLine="480" w:firstLineChars="200"/>
              <w:jc w:val="left"/>
              <w:rPr>
                <w:rFonts w:hint="eastAsia" w:ascii="宋体" w:hAnsi="宋体" w:eastAsia="宋体" w:cs="宋体"/>
                <w:b/>
                <w:bCs/>
                <w:color w:val="000000" w:themeColor="text1"/>
                <w:kern w:val="0"/>
                <w:sz w:val="24"/>
                <w14:textFill>
                  <w14:solidFill>
                    <w14:schemeClr w14:val="tx1"/>
                  </w14:solidFill>
                </w14:textFill>
              </w:rPr>
            </w:pPr>
            <w:r>
              <w:rPr>
                <w:rFonts w:hint="eastAsia" w:ascii="Times New Roman" w:hAnsi="Times New Roman"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b/>
                <w:bCs/>
                <w:color w:val="000000" w:themeColor="text1"/>
                <w:kern w:val="0"/>
                <w:sz w:val="24"/>
                <w14:textFill>
                  <w14:solidFill>
                    <w14:schemeClr w14:val="tx1"/>
                  </w14:solidFill>
                </w14:textFill>
              </w:rPr>
              <w:t>建设内容</w:t>
            </w:r>
            <w:r>
              <w:rPr>
                <w:rFonts w:hint="eastAsia" w:ascii="宋体" w:hAnsi="宋体" w:eastAsia="宋体" w:cs="宋体"/>
                <w:b/>
                <w:bCs/>
                <w:color w:val="000000" w:themeColor="text1"/>
                <w:kern w:val="0"/>
                <w:sz w:val="24"/>
                <w14:textFill>
                  <w14:solidFill>
                    <w14:schemeClr w14:val="tx1"/>
                  </w14:solidFill>
                </w14:textFill>
              </w:rPr>
              <w:t>及规模</w:t>
            </w:r>
          </w:p>
          <w:p w14:paraId="0579E66C">
            <w:pPr>
              <w:adjustRightInd w:val="0"/>
              <w:snapToGrid w:val="0"/>
              <w:spacing w:line="360" w:lineRule="auto"/>
              <w:ind w:firstLine="480" w:firstLineChars="2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本工程建设内容包括生态护岸工程、生态修复工程、尾水水质提升工程等，不涉及清淤工程。</w:t>
            </w:r>
          </w:p>
          <w:p w14:paraId="308979ED">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）生态护岸工程</w:t>
            </w:r>
          </w:p>
          <w:p w14:paraId="251757E2">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二密河修建生态护岸共六段，总长共为</w:t>
            </w:r>
            <w:r>
              <w:rPr>
                <w:rFonts w:hint="eastAsia" w:ascii="Times New Roman" w:hAnsi="Times New Roman" w:eastAsia="宋体" w:cs="宋体"/>
                <w:color w:val="000000" w:themeColor="text1"/>
                <w:kern w:val="0"/>
                <w:sz w:val="24"/>
                <w14:textFill>
                  <w14:solidFill>
                    <w14:schemeClr w14:val="tx1"/>
                  </w14:solidFill>
                </w14:textFill>
              </w:rPr>
              <w:t>4258m</w:t>
            </w:r>
            <w:r>
              <w:rPr>
                <w:rFonts w:hint="eastAsia" w:ascii="宋体" w:hAnsi="宋体" w:eastAsia="宋体" w:cs="宋体"/>
                <w:color w:val="000000" w:themeColor="text1"/>
                <w:kern w:val="0"/>
                <w:sz w:val="24"/>
                <w14:textFill>
                  <w14:solidFill>
                    <w14:schemeClr w14:val="tx1"/>
                  </w14:solidFill>
                </w14:textFill>
              </w:rPr>
              <w:t>，其中石笼网箱挡土墙护岸</w:t>
            </w:r>
            <w:r>
              <w:rPr>
                <w:rFonts w:hint="eastAsia" w:ascii="Times New Roman" w:hAnsi="Times New Roman" w:eastAsia="宋体" w:cs="宋体"/>
                <w:color w:val="000000" w:themeColor="text1"/>
                <w:kern w:val="0"/>
                <w:sz w:val="24"/>
                <w14:textFill>
                  <w14:solidFill>
                    <w14:schemeClr w14:val="tx1"/>
                  </w14:solidFill>
                </w14:textFill>
              </w:rPr>
              <w:t>2150m</w:t>
            </w:r>
            <w:r>
              <w:rPr>
                <w:rFonts w:hint="eastAsia" w:ascii="宋体" w:hAnsi="宋体" w:eastAsia="宋体" w:cs="宋体"/>
                <w:color w:val="000000" w:themeColor="text1"/>
                <w:kern w:val="0"/>
                <w:sz w:val="24"/>
                <w14:textFill>
                  <w14:solidFill>
                    <w14:schemeClr w14:val="tx1"/>
                  </w14:solidFill>
                </w14:textFill>
              </w:rPr>
              <w:t>，生态砌块挡土墙护岸</w:t>
            </w:r>
            <w:r>
              <w:rPr>
                <w:rFonts w:hint="eastAsia" w:ascii="Times New Roman" w:hAnsi="Times New Roman" w:eastAsia="宋体" w:cs="宋体"/>
                <w:color w:val="000000" w:themeColor="text1"/>
                <w:kern w:val="0"/>
                <w:sz w:val="24"/>
                <w14:textFill>
                  <w14:solidFill>
                    <w14:schemeClr w14:val="tx1"/>
                  </w14:solidFill>
                </w14:textFill>
              </w:rPr>
              <w:t>2108m</w:t>
            </w:r>
            <w:r>
              <w:rPr>
                <w:rFonts w:hint="eastAsia" w:ascii="宋体" w:hAnsi="宋体" w:eastAsia="宋体" w:cs="宋体"/>
                <w:color w:val="000000" w:themeColor="text1"/>
                <w:kern w:val="0"/>
                <w:sz w:val="24"/>
                <w14:textFill>
                  <w14:solidFill>
                    <w14:schemeClr w14:val="tx1"/>
                  </w14:solidFill>
                </w14:textFill>
              </w:rPr>
              <w:t>。</w:t>
            </w:r>
          </w:p>
          <w:p w14:paraId="0B934A54">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）生态修复工程</w:t>
            </w:r>
          </w:p>
          <w:p w14:paraId="2C972819">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建设泡状湿地带</w:t>
            </w:r>
            <w:r>
              <w:rPr>
                <w:rFonts w:hint="eastAsia" w:ascii="Times New Roman" w:hAnsi="Times New Roman" w:eastAsia="宋体" w:cs="宋体"/>
                <w:color w:val="000000" w:themeColor="text1"/>
                <w:kern w:val="0"/>
                <w:sz w:val="24"/>
                <w14:textFill>
                  <w14:solidFill>
                    <w14:schemeClr w14:val="tx1"/>
                  </w14:solidFill>
                </w14:textFill>
              </w:rPr>
              <w:t>395520</w:t>
            </w: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㎡，其中原生滩涂区</w:t>
            </w:r>
            <w:r>
              <w:rPr>
                <w:rFonts w:hint="eastAsia" w:ascii="Times New Roman" w:hAnsi="Times New Roman" w:eastAsia="宋体" w:cs="宋体"/>
                <w:color w:val="000000" w:themeColor="text1"/>
                <w:kern w:val="0"/>
                <w:sz w:val="24"/>
                <w14:textFill>
                  <w14:solidFill>
                    <w14:schemeClr w14:val="tx1"/>
                  </w14:solidFill>
                </w14:textFill>
              </w:rPr>
              <w:t>177330</w:t>
            </w: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㎡，浅水区</w:t>
            </w:r>
            <w:r>
              <w:rPr>
                <w:rFonts w:hint="eastAsia" w:ascii="Times New Roman" w:hAnsi="Times New Roman" w:eastAsia="宋体" w:cs="宋体"/>
                <w:color w:val="000000" w:themeColor="text1"/>
                <w:kern w:val="0"/>
                <w:sz w:val="24"/>
                <w14:textFill>
                  <w14:solidFill>
                    <w14:schemeClr w14:val="tx1"/>
                  </w14:solidFill>
                </w14:textFill>
              </w:rPr>
              <w:t>171719</w:t>
            </w: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㎡，深水区</w:t>
            </w:r>
            <w:r>
              <w:rPr>
                <w:rFonts w:hint="eastAsia" w:ascii="Times New Roman" w:hAnsi="Times New Roman" w:eastAsia="宋体" w:cs="宋体"/>
                <w:color w:val="000000" w:themeColor="text1"/>
                <w:kern w:val="0"/>
                <w:sz w:val="24"/>
                <w14:textFill>
                  <w14:solidFill>
                    <w14:schemeClr w14:val="tx1"/>
                  </w14:solidFill>
                </w14:textFill>
              </w:rPr>
              <w:t>27212</w:t>
            </w: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0</w:t>
            </w:r>
            <w:r>
              <w:rPr>
                <w:rFonts w:hint="eastAsia" w:ascii="宋体" w:hAnsi="宋体" w:eastAsia="宋体" w:cs="宋体"/>
                <w:color w:val="000000" w:themeColor="text1"/>
                <w:kern w:val="0"/>
                <w:sz w:val="24"/>
                <w14:textFill>
                  <w14:solidFill>
                    <w14:schemeClr w14:val="tx1"/>
                  </w14:solidFill>
                </w14:textFill>
              </w:rPr>
              <w:t>㎡，生态岛</w:t>
            </w:r>
            <w:r>
              <w:rPr>
                <w:rFonts w:hint="eastAsia" w:ascii="Times New Roman" w:hAnsi="Times New Roman" w:eastAsia="宋体" w:cs="宋体"/>
                <w:color w:val="000000" w:themeColor="text1"/>
                <w:kern w:val="0"/>
                <w:sz w:val="24"/>
                <w14:textFill>
                  <w14:solidFill>
                    <w14:schemeClr w14:val="tx1"/>
                  </w14:solidFill>
                </w14:textFill>
              </w:rPr>
              <w:t>19258</w:t>
            </w: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7</w:t>
            </w:r>
            <w:r>
              <w:rPr>
                <w:rFonts w:hint="eastAsia" w:ascii="宋体" w:hAnsi="宋体" w:eastAsia="宋体" w:cs="宋体"/>
                <w:color w:val="000000" w:themeColor="text1"/>
                <w:kern w:val="0"/>
                <w:sz w:val="24"/>
                <w14:textFill>
                  <w14:solidFill>
                    <w14:schemeClr w14:val="tx1"/>
                  </w14:solidFill>
                </w14:textFill>
              </w:rPr>
              <w:t>㎡。</w:t>
            </w:r>
          </w:p>
          <w:p w14:paraId="3DEA07AC">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）尾水水质提升工程</w:t>
            </w:r>
          </w:p>
          <w:p w14:paraId="56351AFD">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w:t>
            </w:r>
            <w:r>
              <w:rPr>
                <w:rFonts w:hint="eastAsia" w:ascii="宋体" w:hAnsi="宋体" w:eastAsia="宋体" w:cs="宋体"/>
                <w:color w:val="92D050"/>
                <w:kern w:val="0"/>
                <w:sz w:val="24"/>
                <w:lang w:eastAsia="zh-CN"/>
              </w:rPr>
              <w:t>吉林通化陆港经济开发区</w:t>
            </w:r>
            <w:r>
              <w:rPr>
                <w:rFonts w:hint="eastAsia" w:ascii="宋体" w:hAnsi="宋体" w:eastAsia="宋体" w:cs="宋体"/>
                <w:color w:val="000000" w:themeColor="text1"/>
                <w:kern w:val="0"/>
                <w:sz w:val="24"/>
                <w:lang w:eastAsia="zh-CN"/>
                <w14:textFill>
                  <w14:solidFill>
                    <w14:schemeClr w14:val="tx1"/>
                  </w14:solidFill>
                </w14:textFill>
              </w:rPr>
              <w:t>城市污水处理厂</w:t>
            </w:r>
            <w:r>
              <w:rPr>
                <w:rFonts w:hint="eastAsia" w:ascii="宋体" w:hAnsi="宋体" w:eastAsia="宋体" w:cs="宋体"/>
                <w:color w:val="92D050"/>
                <w:kern w:val="0"/>
                <w:sz w:val="24"/>
                <w:lang w:eastAsia="zh-CN"/>
              </w:rPr>
              <w:t>尾水排放口</w:t>
            </w:r>
            <w:r>
              <w:rPr>
                <w:rFonts w:hint="eastAsia" w:ascii="宋体" w:hAnsi="宋体" w:eastAsia="宋体" w:cs="宋体"/>
                <w:color w:val="000000" w:themeColor="text1"/>
                <w:kern w:val="0"/>
                <w:sz w:val="24"/>
                <w14:textFill>
                  <w14:solidFill>
                    <w14:schemeClr w14:val="tx1"/>
                  </w14:solidFill>
                </w14:textFill>
              </w:rPr>
              <w:t>下游建设水平潜流人工湿地，对污水处理厂尾水进行水质提升，尾水潜流湿地面积</w:t>
            </w:r>
            <w:r>
              <w:rPr>
                <w:rFonts w:hint="eastAsia" w:ascii="Times New Roman" w:hAnsi="Times New Roman" w:eastAsia="宋体" w:cs="宋体"/>
                <w:color w:val="000000" w:themeColor="text1"/>
                <w:kern w:val="0"/>
                <w:sz w:val="24"/>
                <w14:textFill>
                  <w14:solidFill>
                    <w14:schemeClr w14:val="tx1"/>
                  </w14:solidFill>
                </w14:textFill>
              </w:rPr>
              <w:t>7779</w:t>
            </w: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36</w:t>
            </w:r>
            <w:r>
              <w:rPr>
                <w:rFonts w:hint="eastAsia" w:ascii="宋体" w:hAnsi="宋体" w:eastAsia="宋体" w:cs="宋体"/>
                <w:color w:val="000000" w:themeColor="text1"/>
                <w:kern w:val="0"/>
                <w:sz w:val="24"/>
                <w14:textFill>
                  <w14:solidFill>
                    <w14:schemeClr w14:val="tx1"/>
                  </w14:solidFill>
                </w14:textFill>
              </w:rPr>
              <w:t>㎡。</w:t>
            </w:r>
          </w:p>
          <w:p w14:paraId="4E593D04">
            <w:pPr>
              <w:autoSpaceDE w:val="0"/>
              <w:autoSpaceDN w:val="0"/>
              <w:adjustRightInd w:val="0"/>
              <w:snapToGrid w:val="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表</w:t>
            </w:r>
            <w:r>
              <w:rPr>
                <w:rFonts w:hint="eastAsia" w:ascii="Times New Roman" w:hAnsi="Times New Roman"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w:t>
            </w:r>
            <w:r>
              <w:rPr>
                <w:rFonts w:hint="eastAsia" w:ascii="Times New Roman" w:hAnsi="Times New Roman" w:eastAsia="宋体" w:cs="宋体"/>
                <w:b/>
                <w:color w:val="000000" w:themeColor="text1"/>
                <w:sz w:val="24"/>
                <w14:textFill>
                  <w14:solidFill>
                    <w14:schemeClr w14:val="tx1"/>
                  </w14:solidFill>
                </w14:textFill>
              </w:rPr>
              <w:t xml:space="preserve">1 </w:t>
            </w:r>
            <w:r>
              <w:rPr>
                <w:rFonts w:hint="eastAsia" w:ascii="宋体" w:hAnsi="宋体" w:eastAsia="宋体" w:cs="宋体"/>
                <w:b/>
                <w:color w:val="000000" w:themeColor="text1"/>
                <w:sz w:val="24"/>
                <w14:textFill>
                  <w14:solidFill>
                    <w14:schemeClr w14:val="tx1"/>
                  </w14:solidFill>
                </w14:textFill>
              </w:rPr>
              <w:t>主要</w:t>
            </w:r>
            <w:r>
              <w:rPr>
                <w:rFonts w:hint="eastAsia" w:ascii="宋体" w:hAnsi="宋体" w:eastAsia="宋体" w:cs="宋体"/>
                <w:b/>
                <w:bCs/>
                <w:color w:val="000000" w:themeColor="text1"/>
                <w:kern w:val="0"/>
                <w:sz w:val="24"/>
                <w14:textFill>
                  <w14:solidFill>
                    <w14:schemeClr w14:val="tx1"/>
                  </w14:solidFill>
                </w14:textFill>
              </w:rPr>
              <w:t>项目</w:t>
            </w:r>
            <w:r>
              <w:rPr>
                <w:rFonts w:hint="eastAsia" w:ascii="宋体" w:hAnsi="宋体" w:eastAsia="宋体" w:cs="宋体"/>
                <w:b/>
                <w:color w:val="000000" w:themeColor="text1"/>
                <w:sz w:val="24"/>
                <w14:textFill>
                  <w14:solidFill>
                    <w14:schemeClr w14:val="tx1"/>
                  </w14:solidFill>
                </w14:textFill>
              </w:rPr>
              <w:t>组成情况一览表</w:t>
            </w:r>
          </w:p>
          <w:tbl>
            <w:tblPr>
              <w:tblStyle w:val="1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553"/>
              <w:gridCol w:w="1412"/>
              <w:gridCol w:w="4769"/>
            </w:tblGrid>
            <w:tr w14:paraId="16BB0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restart"/>
                  <w:vAlign w:val="center"/>
                </w:tcPr>
                <w:p w14:paraId="5086ABE0">
                  <w:pPr>
                    <w:pStyle w:val="21"/>
                    <w:spacing w:beforeLines="0" w:afterLines="0" w:line="24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主体工程</w:t>
                  </w:r>
                </w:p>
              </w:tc>
              <w:tc>
                <w:tcPr>
                  <w:tcW w:w="951" w:type="pct"/>
                  <w:vAlign w:val="center"/>
                </w:tcPr>
                <w:p w14:paraId="597CA004">
                  <w:pPr>
                    <w:pStyle w:val="21"/>
                    <w:spacing w:beforeLines="0" w:afterLines="0" w:line="24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工程名称</w:t>
                  </w:r>
                </w:p>
              </w:tc>
              <w:tc>
                <w:tcPr>
                  <w:tcW w:w="3786" w:type="pct"/>
                  <w:gridSpan w:val="2"/>
                  <w:vAlign w:val="center"/>
                </w:tcPr>
                <w:p w14:paraId="1D13AC05">
                  <w:pPr>
                    <w:pStyle w:val="21"/>
                    <w:spacing w:beforeLines="0" w:afterLines="0" w:line="24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内容</w:t>
                  </w:r>
                </w:p>
              </w:tc>
            </w:tr>
            <w:tr w14:paraId="5D200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61" w:type="pct"/>
                  <w:vMerge w:val="continue"/>
                  <w:vAlign w:val="center"/>
                </w:tcPr>
                <w:p w14:paraId="20AB11AE">
                  <w:pPr>
                    <w:pStyle w:val="21"/>
                    <w:spacing w:beforeLines="0" w:afterLines="0" w:line="240" w:lineRule="auto"/>
                    <w:jc w:val="left"/>
                    <w:rPr>
                      <w:color w:val="000000" w:themeColor="text1"/>
                      <w:szCs w:val="21"/>
                      <w14:textFill>
                        <w14:solidFill>
                          <w14:schemeClr w14:val="tx1"/>
                        </w14:solidFill>
                      </w14:textFill>
                    </w:rPr>
                  </w:pPr>
                </w:p>
              </w:tc>
              <w:tc>
                <w:tcPr>
                  <w:tcW w:w="951" w:type="pct"/>
                  <w:vMerge w:val="restart"/>
                  <w:vAlign w:val="center"/>
                </w:tcPr>
                <w:p w14:paraId="5DD216FA">
                  <w:pPr>
                    <w:jc w:val="center"/>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生态护岸工程</w:t>
                  </w:r>
                </w:p>
              </w:tc>
              <w:tc>
                <w:tcPr>
                  <w:tcW w:w="865" w:type="pct"/>
                  <w:vAlign w:val="center"/>
                </w:tcPr>
                <w:p w14:paraId="5FC85BB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石笼网箱挡土墙护岸</w:t>
                  </w:r>
                </w:p>
              </w:tc>
              <w:tc>
                <w:tcPr>
                  <w:tcW w:w="2921" w:type="pct"/>
                  <w:vAlign w:val="center"/>
                </w:tcPr>
                <w:p w14:paraId="2472A491">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河道桩号</w:t>
                  </w:r>
                  <w:r>
                    <w:rPr>
                      <w:rFonts w:hint="eastAsia" w:ascii="Times New Roman" w:hAnsi="Times New Roman"/>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192</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414</w:t>
                  </w:r>
                  <w:r>
                    <w:rPr>
                      <w:rFonts w:hint="eastAsia"/>
                      <w:color w:val="000000" w:themeColor="text1"/>
                      <w:szCs w:val="21"/>
                      <w14:textFill>
                        <w14:solidFill>
                          <w14:schemeClr w14:val="tx1"/>
                        </w14:solidFill>
                      </w14:textFill>
                    </w:rPr>
                    <w:t>段右岸、河道桩号</w:t>
                  </w:r>
                  <w:r>
                    <w:rPr>
                      <w:rFonts w:hint="eastAsia" w:ascii="Times New Roman" w:hAnsi="Times New Roman"/>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108</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723</w:t>
                  </w:r>
                  <w:r>
                    <w:rPr>
                      <w:rFonts w:hint="eastAsia"/>
                      <w:color w:val="000000" w:themeColor="text1"/>
                      <w:szCs w:val="21"/>
                      <w14:textFill>
                        <w14:solidFill>
                          <w14:schemeClr w14:val="tx1"/>
                        </w14:solidFill>
                      </w14:textFill>
                    </w:rPr>
                    <w:t>段左岸、河道桩号</w:t>
                  </w:r>
                  <w:r>
                    <w:rPr>
                      <w:rFonts w:hint="eastAsia" w:ascii="Times New Roman" w:hAnsi="Times New Roman"/>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961</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093</w:t>
                  </w:r>
                  <w:r>
                    <w:rPr>
                      <w:rFonts w:hint="eastAsia"/>
                      <w:color w:val="000000" w:themeColor="text1"/>
                      <w:szCs w:val="21"/>
                      <w14:textFill>
                        <w14:solidFill>
                          <w14:schemeClr w14:val="tx1"/>
                        </w14:solidFill>
                      </w14:textFill>
                    </w:rPr>
                    <w:t>段左岸、河道桩号</w:t>
                  </w:r>
                  <w:r>
                    <w:rPr>
                      <w:rFonts w:hint="eastAsia" w:ascii="Times New Roman" w:hAnsi="Times New Roman"/>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070</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251</w:t>
                  </w:r>
                  <w:r>
                    <w:rPr>
                      <w:rFonts w:hint="eastAsia"/>
                      <w:color w:val="000000" w:themeColor="text1"/>
                      <w:szCs w:val="21"/>
                      <w14:textFill>
                        <w14:solidFill>
                          <w14:schemeClr w14:val="tx1"/>
                        </w14:solidFill>
                      </w14:textFill>
                    </w:rPr>
                    <w:t>段左岸共四段，治理长度共</w:t>
                  </w:r>
                  <w:r>
                    <w:rPr>
                      <w:rFonts w:hint="eastAsia" w:ascii="Times New Roman" w:hAnsi="Times New Roman"/>
                      <w:color w:val="000000" w:themeColor="text1"/>
                      <w:szCs w:val="21"/>
                      <w14:textFill>
                        <w14:solidFill>
                          <w14:schemeClr w14:val="tx1"/>
                        </w14:solidFill>
                      </w14:textFill>
                    </w:rPr>
                    <w:t>2150m</w:t>
                  </w:r>
                  <w:r>
                    <w:rPr>
                      <w:rFonts w:hint="eastAsia"/>
                      <w:color w:val="000000" w:themeColor="text1"/>
                      <w:szCs w:val="21"/>
                      <w14:textFill>
                        <w14:solidFill>
                          <w14:schemeClr w14:val="tx1"/>
                        </w14:solidFill>
                      </w14:textFill>
                    </w:rPr>
                    <w:t>。</w:t>
                  </w:r>
                </w:p>
              </w:tc>
            </w:tr>
            <w:tr w14:paraId="6FCC5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61" w:type="pct"/>
                  <w:vMerge w:val="continue"/>
                  <w:vAlign w:val="center"/>
                </w:tcPr>
                <w:p w14:paraId="31B4502F">
                  <w:pPr>
                    <w:jc w:val="left"/>
                    <w:rPr>
                      <w:color w:val="000000" w:themeColor="text1"/>
                      <w14:textFill>
                        <w14:solidFill>
                          <w14:schemeClr w14:val="tx1"/>
                        </w14:solidFill>
                      </w14:textFill>
                    </w:rPr>
                  </w:pPr>
                </w:p>
              </w:tc>
              <w:tc>
                <w:tcPr>
                  <w:tcW w:w="951" w:type="pct"/>
                  <w:vMerge w:val="continue"/>
                  <w:vAlign w:val="center"/>
                </w:tcPr>
                <w:p w14:paraId="6D74E7E0">
                  <w:pPr>
                    <w:jc w:val="left"/>
                    <w:rPr>
                      <w:color w:val="000000" w:themeColor="text1"/>
                      <w14:textFill>
                        <w14:solidFill>
                          <w14:schemeClr w14:val="tx1"/>
                        </w14:solidFill>
                      </w14:textFill>
                    </w:rPr>
                  </w:pPr>
                </w:p>
              </w:tc>
              <w:tc>
                <w:tcPr>
                  <w:tcW w:w="865" w:type="pct"/>
                  <w:vAlign w:val="center"/>
                </w:tcPr>
                <w:p w14:paraId="38F05D2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生态砌块挡土墙护岸</w:t>
                  </w:r>
                </w:p>
              </w:tc>
              <w:tc>
                <w:tcPr>
                  <w:tcW w:w="2921" w:type="pct"/>
                  <w:vAlign w:val="center"/>
                </w:tcPr>
                <w:p w14:paraId="7833A19F">
                  <w:pPr>
                    <w:wordWrap w:val="0"/>
                    <w:jc w:val="left"/>
                    <w:rPr>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河道桩号</w:t>
                  </w:r>
                  <w:r>
                    <w:rPr>
                      <w:rFonts w:hint="eastAsia" w:ascii="Times New Roman" w:hAnsi="Times New Roman" w:cstheme="minorEastAsia"/>
                      <w:color w:val="000000" w:themeColor="text1"/>
                      <w:szCs w:val="21"/>
                      <w14:textFill>
                        <w14:solidFill>
                          <w14:schemeClr w14:val="tx1"/>
                        </w14:solidFill>
                      </w14:textFill>
                    </w:rPr>
                    <w:t>6</w:t>
                  </w:r>
                  <w:r>
                    <w:rPr>
                      <w:rFonts w:hint="eastAsia" w:asciiTheme="minorEastAsia" w:hAnsiTheme="minorEastAsia" w:cstheme="minorEastAsia"/>
                      <w:color w:val="000000" w:themeColor="text1"/>
                      <w:szCs w:val="21"/>
                      <w14:textFill>
                        <w14:solidFill>
                          <w14:schemeClr w14:val="tx1"/>
                        </w14:solidFill>
                      </w14:textFill>
                    </w:rPr>
                    <w:t>+</w:t>
                  </w:r>
                  <w:r>
                    <w:rPr>
                      <w:rFonts w:hint="eastAsia" w:ascii="Times New Roman" w:hAnsi="Times New Roman" w:cstheme="minorEastAsia"/>
                      <w:color w:val="000000" w:themeColor="text1"/>
                      <w:szCs w:val="21"/>
                      <w14:textFill>
                        <w14:solidFill>
                          <w14:schemeClr w14:val="tx1"/>
                        </w14:solidFill>
                      </w14:textFill>
                    </w:rPr>
                    <w:t>153</w:t>
                  </w:r>
                  <w:r>
                    <w:rPr>
                      <w:rFonts w:hint="eastAsia" w:asciiTheme="minorEastAsia" w:hAnsiTheme="minorEastAsia" w:cstheme="minorEastAsia"/>
                      <w:color w:val="000000" w:themeColor="text1"/>
                      <w:szCs w:val="21"/>
                      <w14:textFill>
                        <w14:solidFill>
                          <w14:schemeClr w14:val="tx1"/>
                        </w14:solidFill>
                      </w14:textFill>
                    </w:rPr>
                    <w:t>-</w:t>
                  </w:r>
                  <w:r>
                    <w:rPr>
                      <w:rFonts w:hint="eastAsia" w:ascii="Times New Roman" w:hAnsi="Times New Roman" w:cstheme="minorEastAsia"/>
                      <w:color w:val="000000" w:themeColor="text1"/>
                      <w:szCs w:val="21"/>
                      <w14:textFill>
                        <w14:solidFill>
                          <w14:schemeClr w14:val="tx1"/>
                        </w14:solidFill>
                      </w14:textFill>
                    </w:rPr>
                    <w:t>6</w:t>
                  </w:r>
                  <w:r>
                    <w:rPr>
                      <w:rFonts w:hint="eastAsia" w:asciiTheme="minorEastAsia" w:hAnsiTheme="minorEastAsia" w:cstheme="minorEastAsia"/>
                      <w:color w:val="000000" w:themeColor="text1"/>
                      <w:szCs w:val="21"/>
                      <w14:textFill>
                        <w14:solidFill>
                          <w14:schemeClr w14:val="tx1"/>
                        </w14:solidFill>
                      </w14:textFill>
                    </w:rPr>
                    <w:t>+</w:t>
                  </w:r>
                  <w:r>
                    <w:rPr>
                      <w:rFonts w:hint="eastAsia" w:ascii="Times New Roman" w:hAnsi="Times New Roman" w:cstheme="minorEastAsia"/>
                      <w:color w:val="000000" w:themeColor="text1"/>
                      <w:szCs w:val="21"/>
                      <w14:textFill>
                        <w14:solidFill>
                          <w14:schemeClr w14:val="tx1"/>
                        </w14:solidFill>
                      </w14:textFill>
                    </w:rPr>
                    <w:t>930</w:t>
                  </w:r>
                  <w:r>
                    <w:rPr>
                      <w:rFonts w:hint="eastAsia" w:asciiTheme="minorEastAsia" w:hAnsiTheme="minorEastAsia" w:cstheme="minorEastAsia"/>
                      <w:color w:val="000000" w:themeColor="text1"/>
                      <w:szCs w:val="21"/>
                      <w14:textFill>
                        <w14:solidFill>
                          <w14:schemeClr w14:val="tx1"/>
                        </w14:solidFill>
                      </w14:textFill>
                    </w:rPr>
                    <w:t>段左岸及大横道河段</w:t>
                  </w:r>
                  <w:r>
                    <w:rPr>
                      <w:rFonts w:hint="eastAsia" w:ascii="Times New Roman" w:hAnsi="Times New Roman" w:cstheme="minorEastAsia"/>
                      <w:color w:val="000000" w:themeColor="text1"/>
                      <w:spacing w:val="-10"/>
                      <w:kern w:val="0"/>
                      <w:szCs w:val="21"/>
                      <w14:textFill>
                        <w14:solidFill>
                          <w14:schemeClr w14:val="tx1"/>
                        </w14:solidFill>
                      </w14:textFill>
                    </w:rPr>
                    <w:t>0</w:t>
                  </w:r>
                  <w:r>
                    <w:rPr>
                      <w:rFonts w:hint="eastAsia" w:asciiTheme="minorEastAsia" w:hAnsiTheme="minorEastAsia" w:cstheme="minorEastAsia"/>
                      <w:color w:val="000000" w:themeColor="text1"/>
                      <w:spacing w:val="-10"/>
                      <w:kern w:val="0"/>
                      <w:szCs w:val="21"/>
                      <w14:textFill>
                        <w14:solidFill>
                          <w14:schemeClr w14:val="tx1"/>
                        </w14:solidFill>
                      </w14:textFill>
                    </w:rPr>
                    <w:t>+</w:t>
                  </w:r>
                  <w:r>
                    <w:rPr>
                      <w:rFonts w:hint="eastAsia" w:ascii="Times New Roman" w:hAnsi="Times New Roman" w:cstheme="minorEastAsia"/>
                      <w:color w:val="000000" w:themeColor="text1"/>
                      <w:spacing w:val="-10"/>
                      <w:kern w:val="0"/>
                      <w:szCs w:val="21"/>
                      <w14:textFill>
                        <w14:solidFill>
                          <w14:schemeClr w14:val="tx1"/>
                        </w14:solidFill>
                      </w14:textFill>
                    </w:rPr>
                    <w:t>000</w:t>
                  </w:r>
                  <w:r>
                    <w:rPr>
                      <w:rFonts w:hint="eastAsia" w:asciiTheme="minorEastAsia" w:hAnsiTheme="minorEastAsia" w:cstheme="minorEastAsia"/>
                      <w:color w:val="000000" w:themeColor="text1"/>
                      <w:spacing w:val="-10"/>
                      <w:kern w:val="0"/>
                      <w:szCs w:val="21"/>
                      <w14:textFill>
                        <w14:solidFill>
                          <w14:schemeClr w14:val="tx1"/>
                        </w14:solidFill>
                      </w14:textFill>
                    </w:rPr>
                    <w:t>-</w:t>
                  </w:r>
                  <w:r>
                    <w:rPr>
                      <w:rFonts w:hint="eastAsia" w:ascii="Times New Roman" w:hAnsi="Times New Roman" w:cstheme="minorEastAsia"/>
                      <w:color w:val="000000" w:themeColor="text1"/>
                      <w:spacing w:val="-10"/>
                      <w:kern w:val="0"/>
                      <w:szCs w:val="21"/>
                      <w14:textFill>
                        <w14:solidFill>
                          <w14:schemeClr w14:val="tx1"/>
                        </w14:solidFill>
                      </w14:textFill>
                    </w:rPr>
                    <w:t>0</w:t>
                  </w:r>
                  <w:r>
                    <w:rPr>
                      <w:rFonts w:hint="eastAsia" w:asciiTheme="minorEastAsia" w:hAnsiTheme="minorEastAsia" w:cstheme="minorEastAsia"/>
                      <w:color w:val="000000" w:themeColor="text1"/>
                      <w:spacing w:val="-10"/>
                      <w:kern w:val="0"/>
                      <w:szCs w:val="21"/>
                      <w14:textFill>
                        <w14:solidFill>
                          <w14:schemeClr w14:val="tx1"/>
                        </w14:solidFill>
                      </w14:textFill>
                    </w:rPr>
                    <w:t>+</w:t>
                  </w:r>
                  <w:r>
                    <w:rPr>
                      <w:rFonts w:hint="eastAsia" w:ascii="Times New Roman" w:hAnsi="Times New Roman" w:cstheme="minorEastAsia"/>
                      <w:color w:val="000000" w:themeColor="text1"/>
                      <w:spacing w:val="-10"/>
                      <w:kern w:val="0"/>
                      <w:szCs w:val="21"/>
                      <w14:textFill>
                        <w14:solidFill>
                          <w14:schemeClr w14:val="tx1"/>
                        </w14:solidFill>
                      </w14:textFill>
                    </w:rPr>
                    <w:t>705</w:t>
                  </w:r>
                  <w:r>
                    <w:rPr>
                      <w:rFonts w:hint="eastAsia"/>
                      <w:color w:val="000000" w:themeColor="text1"/>
                      <w14:textFill>
                        <w14:solidFill>
                          <w14:schemeClr w14:val="tx1"/>
                        </w14:solidFill>
                      </w14:textFill>
                    </w:rPr>
                    <w:t>共两段，治理长度共</w:t>
                  </w:r>
                  <w:r>
                    <w:rPr>
                      <w:rFonts w:hint="eastAsia" w:ascii="Times New Roman" w:hAnsi="Times New Roman"/>
                      <w:color w:val="000000" w:themeColor="text1"/>
                      <w14:textFill>
                        <w14:solidFill>
                          <w14:schemeClr w14:val="tx1"/>
                        </w14:solidFill>
                      </w14:textFill>
                    </w:rPr>
                    <w:t>2108m</w:t>
                  </w:r>
                  <w:r>
                    <w:rPr>
                      <w:rFonts w:hint="eastAsia"/>
                      <w:color w:val="000000" w:themeColor="text1"/>
                      <w14:textFill>
                        <w14:solidFill>
                          <w14:schemeClr w14:val="tx1"/>
                        </w14:solidFill>
                      </w14:textFill>
                    </w:rPr>
                    <w:t>。</w:t>
                  </w:r>
                </w:p>
              </w:tc>
            </w:tr>
            <w:tr w14:paraId="700209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61" w:type="pct"/>
                  <w:vMerge w:val="continue"/>
                  <w:vAlign w:val="center"/>
                </w:tcPr>
                <w:p w14:paraId="0C4805AF">
                  <w:pPr>
                    <w:pStyle w:val="21"/>
                    <w:spacing w:beforeLines="0" w:afterLines="0" w:line="240" w:lineRule="auto"/>
                    <w:jc w:val="left"/>
                    <w:rPr>
                      <w:color w:val="000000" w:themeColor="text1"/>
                      <w:szCs w:val="21"/>
                      <w14:textFill>
                        <w14:solidFill>
                          <w14:schemeClr w14:val="tx1"/>
                        </w14:solidFill>
                      </w14:textFill>
                    </w:rPr>
                  </w:pPr>
                </w:p>
              </w:tc>
              <w:tc>
                <w:tcPr>
                  <w:tcW w:w="951" w:type="pct"/>
                  <w:vMerge w:val="restart"/>
                  <w:vAlign w:val="center"/>
                </w:tcPr>
                <w:p w14:paraId="420ECFBC">
                  <w:pPr>
                    <w:jc w:val="center"/>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生态修复工程</w:t>
                  </w:r>
                </w:p>
              </w:tc>
              <w:tc>
                <w:tcPr>
                  <w:tcW w:w="865" w:type="pct"/>
                  <w:vAlign w:val="center"/>
                </w:tcPr>
                <w:p w14:paraId="4D442BE0">
                  <w:pPr>
                    <w:pStyle w:val="21"/>
                    <w:spacing w:beforeLines="0" w:afterLines="0"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原生滩涂区</w:t>
                  </w:r>
                </w:p>
              </w:tc>
              <w:tc>
                <w:tcPr>
                  <w:tcW w:w="2921" w:type="pct"/>
                </w:tcPr>
                <w:p w14:paraId="4B53FC47">
                  <w:pPr>
                    <w:pStyle w:val="21"/>
                    <w:spacing w:beforeLines="0" w:afterLines="0" w:line="240" w:lineRule="auto"/>
                    <w:jc w:val="left"/>
                    <w:rPr>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177330</w:t>
                  </w:r>
                  <w:r>
                    <w:rPr>
                      <w:rFonts w:hint="eastAsia"/>
                      <w:color w:val="000000" w:themeColor="text1"/>
                      <w:szCs w:val="21"/>
                      <w:highlight w:val="none"/>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㎡，在河道既有滩涂区域种植湿生植物。</w:t>
                  </w:r>
                </w:p>
              </w:tc>
            </w:tr>
            <w:tr w14:paraId="08206B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61" w:type="pct"/>
                  <w:vMerge w:val="continue"/>
                  <w:vAlign w:val="center"/>
                </w:tcPr>
                <w:p w14:paraId="193B3D66">
                  <w:pPr>
                    <w:pStyle w:val="21"/>
                    <w:spacing w:beforeLines="0" w:afterLines="0" w:line="240" w:lineRule="auto"/>
                    <w:jc w:val="left"/>
                    <w:rPr>
                      <w:color w:val="000000" w:themeColor="text1"/>
                      <w14:textFill>
                        <w14:solidFill>
                          <w14:schemeClr w14:val="tx1"/>
                        </w14:solidFill>
                      </w14:textFill>
                    </w:rPr>
                  </w:pPr>
                </w:p>
              </w:tc>
              <w:tc>
                <w:tcPr>
                  <w:tcW w:w="951" w:type="pct"/>
                  <w:vMerge w:val="continue"/>
                  <w:vAlign w:val="center"/>
                </w:tcPr>
                <w:p w14:paraId="10AF210A">
                  <w:pPr>
                    <w:pStyle w:val="21"/>
                    <w:spacing w:beforeLines="0" w:afterLines="0" w:line="240" w:lineRule="auto"/>
                    <w:jc w:val="left"/>
                    <w:rPr>
                      <w:color w:val="000000" w:themeColor="text1"/>
                      <w14:textFill>
                        <w14:solidFill>
                          <w14:schemeClr w14:val="tx1"/>
                        </w14:solidFill>
                      </w14:textFill>
                    </w:rPr>
                  </w:pPr>
                </w:p>
              </w:tc>
              <w:tc>
                <w:tcPr>
                  <w:tcW w:w="865" w:type="pct"/>
                  <w:vAlign w:val="center"/>
                </w:tcPr>
                <w:p w14:paraId="29932BD7">
                  <w:pPr>
                    <w:pStyle w:val="21"/>
                    <w:spacing w:beforeLines="0" w:afterLines="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生态岛</w:t>
                  </w:r>
                </w:p>
              </w:tc>
              <w:tc>
                <w:tcPr>
                  <w:tcW w:w="2921" w:type="pct"/>
                </w:tcPr>
                <w:p w14:paraId="0E059B38">
                  <w:pPr>
                    <w:pStyle w:val="21"/>
                    <w:spacing w:beforeLines="0" w:afterLines="0" w:line="240" w:lineRule="auto"/>
                    <w:jc w:val="left"/>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19258</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7</w:t>
                  </w:r>
                  <w:r>
                    <w:rPr>
                      <w:rFonts w:hint="eastAsia"/>
                      <w:color w:val="000000" w:themeColor="text1"/>
                      <w14:textFill>
                        <w14:solidFill>
                          <w14:schemeClr w14:val="tx1"/>
                        </w14:solidFill>
                      </w14:textFill>
                    </w:rPr>
                    <w:t>㎡，在河道既有河心岛区域等量种植湿生植物。</w:t>
                  </w:r>
                </w:p>
              </w:tc>
            </w:tr>
            <w:tr w14:paraId="025E4E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61" w:type="pct"/>
                  <w:vMerge w:val="continue"/>
                  <w:vAlign w:val="center"/>
                </w:tcPr>
                <w:p w14:paraId="5EB93096">
                  <w:pPr>
                    <w:pStyle w:val="21"/>
                    <w:spacing w:beforeLines="0" w:afterLines="0" w:line="240" w:lineRule="auto"/>
                    <w:jc w:val="left"/>
                    <w:rPr>
                      <w:color w:val="000000" w:themeColor="text1"/>
                      <w14:textFill>
                        <w14:solidFill>
                          <w14:schemeClr w14:val="tx1"/>
                        </w14:solidFill>
                      </w14:textFill>
                    </w:rPr>
                  </w:pPr>
                </w:p>
              </w:tc>
              <w:tc>
                <w:tcPr>
                  <w:tcW w:w="951" w:type="pct"/>
                  <w:vMerge w:val="continue"/>
                  <w:vAlign w:val="center"/>
                </w:tcPr>
                <w:p w14:paraId="0189E587">
                  <w:pPr>
                    <w:pStyle w:val="21"/>
                    <w:spacing w:beforeLines="0" w:afterLines="0" w:line="240" w:lineRule="auto"/>
                    <w:jc w:val="left"/>
                    <w:rPr>
                      <w:color w:val="000000" w:themeColor="text1"/>
                      <w14:textFill>
                        <w14:solidFill>
                          <w14:schemeClr w14:val="tx1"/>
                        </w14:solidFill>
                      </w14:textFill>
                    </w:rPr>
                  </w:pPr>
                </w:p>
              </w:tc>
              <w:tc>
                <w:tcPr>
                  <w:tcW w:w="865" w:type="pct"/>
                  <w:vAlign w:val="center"/>
                </w:tcPr>
                <w:p w14:paraId="22372943">
                  <w:pPr>
                    <w:pStyle w:val="21"/>
                    <w:spacing w:beforeLines="0" w:afterLines="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浅水区</w:t>
                  </w:r>
                </w:p>
              </w:tc>
              <w:tc>
                <w:tcPr>
                  <w:tcW w:w="2921" w:type="pct"/>
                </w:tcPr>
                <w:p w14:paraId="3936B22E">
                  <w:pPr>
                    <w:pStyle w:val="21"/>
                    <w:spacing w:beforeLines="0" w:afterLines="0" w:line="240" w:lineRule="auto"/>
                    <w:jc w:val="left"/>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171719</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4</w:t>
                  </w:r>
                  <w:r>
                    <w:rPr>
                      <w:rFonts w:hint="eastAsia"/>
                      <w:color w:val="000000" w:themeColor="text1"/>
                      <w14:textFill>
                        <w14:solidFill>
                          <w14:schemeClr w14:val="tx1"/>
                        </w14:solidFill>
                      </w14:textFill>
                    </w:rPr>
                    <w:t>㎡，布置在原生滩涂区与生态岛的四周，呈环状布置，水深</w:t>
                  </w:r>
                  <w:r>
                    <w:rPr>
                      <w:rFonts w:hint="eastAsia" w:ascii="Times New Roman"/>
                      <w:color w:val="000000" w:themeColor="text1"/>
                      <w14:textFill>
                        <w14:solidFill>
                          <w14:schemeClr w14:val="tx1"/>
                        </w14:solidFill>
                      </w14:textFill>
                    </w:rPr>
                    <w:t>10～30cm</w:t>
                  </w:r>
                  <w:r>
                    <w:rPr>
                      <w:rFonts w:hint="eastAsia"/>
                      <w:color w:val="000000" w:themeColor="text1"/>
                      <w14:textFill>
                        <w14:solidFill>
                          <w14:schemeClr w14:val="tx1"/>
                        </w14:solidFill>
                      </w14:textFill>
                    </w:rPr>
                    <w:t>，等量种植挺水植物。</w:t>
                  </w:r>
                </w:p>
              </w:tc>
            </w:tr>
            <w:tr w14:paraId="03B824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61" w:type="pct"/>
                  <w:vMerge w:val="continue"/>
                  <w:vAlign w:val="center"/>
                </w:tcPr>
                <w:p w14:paraId="76F9B7BE">
                  <w:pPr>
                    <w:pStyle w:val="21"/>
                    <w:spacing w:beforeLines="0" w:afterLines="0" w:line="240" w:lineRule="auto"/>
                    <w:jc w:val="left"/>
                    <w:rPr>
                      <w:color w:val="000000" w:themeColor="text1"/>
                      <w14:textFill>
                        <w14:solidFill>
                          <w14:schemeClr w14:val="tx1"/>
                        </w14:solidFill>
                      </w14:textFill>
                    </w:rPr>
                  </w:pPr>
                </w:p>
              </w:tc>
              <w:tc>
                <w:tcPr>
                  <w:tcW w:w="951" w:type="pct"/>
                  <w:vMerge w:val="continue"/>
                  <w:vAlign w:val="center"/>
                </w:tcPr>
                <w:p w14:paraId="650AD967">
                  <w:pPr>
                    <w:pStyle w:val="21"/>
                    <w:spacing w:beforeLines="0" w:afterLines="0" w:line="240" w:lineRule="auto"/>
                    <w:jc w:val="left"/>
                    <w:rPr>
                      <w:color w:val="000000" w:themeColor="text1"/>
                      <w14:textFill>
                        <w14:solidFill>
                          <w14:schemeClr w14:val="tx1"/>
                        </w14:solidFill>
                      </w14:textFill>
                    </w:rPr>
                  </w:pPr>
                </w:p>
              </w:tc>
              <w:tc>
                <w:tcPr>
                  <w:tcW w:w="865" w:type="pct"/>
                  <w:vAlign w:val="center"/>
                </w:tcPr>
                <w:p w14:paraId="6C432C0B">
                  <w:pPr>
                    <w:pStyle w:val="21"/>
                    <w:spacing w:beforeLines="0" w:afterLines="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深水区</w:t>
                  </w:r>
                </w:p>
              </w:tc>
              <w:tc>
                <w:tcPr>
                  <w:tcW w:w="2921" w:type="pct"/>
                </w:tcPr>
                <w:p w14:paraId="67FD83DA">
                  <w:pPr>
                    <w:pStyle w:val="21"/>
                    <w:wordWrap w:val="0"/>
                    <w:spacing w:beforeLines="0" w:afterLines="0" w:line="240" w:lineRule="auto"/>
                    <w:jc w:val="left"/>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27212</w:t>
                  </w:r>
                  <w:r>
                    <w:rPr>
                      <w:rFonts w:hint="eastAsia"/>
                      <w:color w:val="000000" w:themeColor="text1"/>
                      <w14:textFill>
                        <w14:solidFill>
                          <w14:schemeClr w14:val="tx1"/>
                        </w14:solidFill>
                      </w14:textFill>
                    </w:rPr>
                    <w:t>㎡，布置于浅水区内部，最深位置水深</w:t>
                  </w:r>
                  <w:r>
                    <w:rPr>
                      <w:rFonts w:hint="eastAsia" w:ascii="Times New Roman"/>
                      <w:color w:val="000000" w:themeColor="text1"/>
                      <w14:textFill>
                        <w14:solidFill>
                          <w14:schemeClr w14:val="tx1"/>
                        </w14:solidFill>
                      </w14:textFill>
                    </w:rPr>
                    <w:t>100cm</w:t>
                  </w:r>
                  <w:r>
                    <w:rPr>
                      <w:rFonts w:hint="eastAsia"/>
                      <w:color w:val="000000" w:themeColor="text1"/>
                      <w14:textFill>
                        <w14:solidFill>
                          <w14:schemeClr w14:val="tx1"/>
                        </w14:solidFill>
                      </w14:textFill>
                    </w:rPr>
                    <w:t>，等量种植苦草、穗状狐尾藻、黑藻、金鱼藻</w:t>
                  </w:r>
                </w:p>
              </w:tc>
            </w:tr>
            <w:tr w14:paraId="1B6C67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continue"/>
                  <w:vAlign w:val="center"/>
                </w:tcPr>
                <w:p w14:paraId="4A65C7F0">
                  <w:pPr>
                    <w:pStyle w:val="21"/>
                    <w:spacing w:beforeLines="0" w:afterLines="0" w:line="240" w:lineRule="auto"/>
                    <w:jc w:val="left"/>
                    <w:rPr>
                      <w:color w:val="000000" w:themeColor="text1"/>
                      <w:szCs w:val="21"/>
                      <w14:textFill>
                        <w14:solidFill>
                          <w14:schemeClr w14:val="tx1"/>
                        </w14:solidFill>
                      </w14:textFill>
                    </w:rPr>
                  </w:pPr>
                </w:p>
              </w:tc>
              <w:tc>
                <w:tcPr>
                  <w:tcW w:w="951" w:type="pct"/>
                  <w:vAlign w:val="center"/>
                </w:tcPr>
                <w:p w14:paraId="3DB43042">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尾水水质提升工程</w:t>
                  </w:r>
                </w:p>
              </w:tc>
              <w:tc>
                <w:tcPr>
                  <w:tcW w:w="3786" w:type="pct"/>
                  <w:gridSpan w:val="2"/>
                </w:tcPr>
                <w:p w14:paraId="44AC274C">
                  <w:pPr>
                    <w:pStyle w:val="21"/>
                    <w:spacing w:beforeLines="0" w:afterLines="0"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w:t>
                  </w:r>
                  <w:r>
                    <w:rPr>
                      <w:rFonts w:hint="eastAsia"/>
                      <w:color w:val="92D050"/>
                      <w:szCs w:val="21"/>
                      <w:lang w:eastAsia="zh-CN"/>
                    </w:rPr>
                    <w:t>吉林通化陆港经济开发区</w:t>
                  </w:r>
                  <w:r>
                    <w:rPr>
                      <w:rFonts w:hint="eastAsia"/>
                      <w:color w:val="000000" w:themeColor="text1"/>
                      <w:szCs w:val="21"/>
                      <w:lang w:eastAsia="zh-CN"/>
                      <w14:textFill>
                        <w14:solidFill>
                          <w14:schemeClr w14:val="tx1"/>
                        </w14:solidFill>
                      </w14:textFill>
                    </w:rPr>
                    <w:t>城市污水处理厂</w:t>
                  </w:r>
                  <w:r>
                    <w:rPr>
                      <w:rFonts w:hint="eastAsia"/>
                      <w:color w:val="000000" w:themeColor="text1"/>
                      <w:szCs w:val="21"/>
                      <w14:textFill>
                        <w14:solidFill>
                          <w14:schemeClr w14:val="tx1"/>
                        </w14:solidFill>
                      </w14:textFill>
                    </w:rPr>
                    <w:t>下游河道滩地建设水平潜流湿地，对污水处理厂尾水进行水质提升，湿地建设面积</w:t>
                  </w:r>
                  <w:r>
                    <w:rPr>
                      <w:rFonts w:hint="eastAsia" w:ascii="Times New Roman"/>
                      <w:color w:val="000000" w:themeColor="text1"/>
                      <w:szCs w:val="21"/>
                      <w14:textFill>
                        <w14:solidFill>
                          <w14:schemeClr w14:val="tx1"/>
                        </w14:solidFill>
                      </w14:textFill>
                    </w:rPr>
                    <w:t>7779</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36</w:t>
                  </w:r>
                  <w:r>
                    <w:rPr>
                      <w:rFonts w:hint="eastAsia"/>
                      <w:color w:val="000000" w:themeColor="text1"/>
                      <w:szCs w:val="21"/>
                      <w14:textFill>
                        <w14:solidFill>
                          <w14:schemeClr w14:val="tx1"/>
                        </w14:solidFill>
                      </w14:textFill>
                    </w:rPr>
                    <w:t>㎡。</w:t>
                  </w:r>
                </w:p>
              </w:tc>
            </w:tr>
            <w:tr w14:paraId="7CB51E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restart"/>
                  <w:vAlign w:val="center"/>
                </w:tcPr>
                <w:p w14:paraId="28D8D67C">
                  <w:pPr>
                    <w:pStyle w:val="21"/>
                    <w:spacing w:beforeLines="0" w:afterLines="0"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临时</w:t>
                  </w:r>
                  <w:r>
                    <w:rPr>
                      <w:color w:val="000000" w:themeColor="text1"/>
                      <w:szCs w:val="21"/>
                      <w14:textFill>
                        <w14:solidFill>
                          <w14:schemeClr w14:val="tx1"/>
                        </w14:solidFill>
                      </w14:textFill>
                    </w:rPr>
                    <w:t>工程</w:t>
                  </w:r>
                </w:p>
              </w:tc>
              <w:tc>
                <w:tcPr>
                  <w:tcW w:w="951" w:type="pct"/>
                  <w:vAlign w:val="center"/>
                </w:tcPr>
                <w:p w14:paraId="21A9270B">
                  <w:pPr>
                    <w:pStyle w:val="21"/>
                    <w:spacing w:beforeLines="0" w:afterLines="0" w:line="240" w:lineRule="auto"/>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取弃土场</w:t>
                  </w:r>
                </w:p>
              </w:tc>
              <w:tc>
                <w:tcPr>
                  <w:tcW w:w="3786" w:type="pct"/>
                  <w:gridSpan w:val="2"/>
                  <w:vAlign w:val="center"/>
                </w:tcPr>
                <w:p w14:paraId="714B9C39">
                  <w:pPr>
                    <w:pStyle w:val="21"/>
                    <w:spacing w:beforeLines="0" w:afterLines="0" w:line="240" w:lineRule="auto"/>
                    <w:jc w:val="left"/>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本项目不设置取土场，开挖后部分表土临时堆放于永久占地范围内，及时回填。弃土场位于通化市港务区通港路南侧占地约</w:t>
                  </w:r>
                  <w:r>
                    <w:rPr>
                      <w:rFonts w:hint="eastAsia" w:asci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color w:val="000000" w:themeColor="text1"/>
                      <w:szCs w:val="21"/>
                      <w:u w:val="single"/>
                      <w14:textFill>
                        <w14:solidFill>
                          <w14:schemeClr w14:val="tx1"/>
                        </w14:solidFill>
                      </w14:textFill>
                    </w:rPr>
                    <w:t>4</w:t>
                  </w:r>
                  <w:r>
                    <w:rPr>
                      <w:rFonts w:hint="eastAsia" w:ascii="Times New Roman"/>
                      <w:color w:val="000000" w:themeColor="text1"/>
                      <w:szCs w:val="21"/>
                      <w:highlight w:val="none"/>
                      <w:u w:val="single"/>
                      <w14:textFill>
                        <w14:solidFill>
                          <w14:schemeClr w14:val="tx1"/>
                        </w14:solidFill>
                      </w14:textFill>
                    </w:rPr>
                    <w:t>5hm</w:t>
                  </w:r>
                  <w:r>
                    <w:rPr>
                      <w:rFonts w:hint="eastAsia" w:ascii="Times New Roman"/>
                      <w:color w:val="000000" w:themeColor="text1"/>
                      <w:szCs w:val="21"/>
                      <w:highlight w:val="none"/>
                      <w:u w:val="single"/>
                      <w:vertAlign w:val="superscript"/>
                      <w:lang w:val="en-US" w:eastAsia="zh-CN"/>
                      <w14:textFill>
                        <w14:solidFill>
                          <w14:schemeClr w14:val="tx1"/>
                        </w14:solidFill>
                      </w14:textFill>
                    </w:rPr>
                    <w:t>2</w:t>
                  </w:r>
                  <w:r>
                    <w:rPr>
                      <w:rFonts w:hint="eastAsia"/>
                      <w:color w:val="000000" w:themeColor="text1"/>
                      <w:szCs w:val="21"/>
                      <w:u w:val="single"/>
                      <w14:textFill>
                        <w14:solidFill>
                          <w14:schemeClr w14:val="tx1"/>
                        </w14:solidFill>
                      </w14:textFill>
                    </w:rPr>
                    <w:t>，弃土用于港务区通港路低洼地段回填</w:t>
                  </w:r>
                </w:p>
              </w:tc>
            </w:tr>
            <w:tr w14:paraId="110008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continue"/>
                  <w:vAlign w:val="center"/>
                </w:tcPr>
                <w:p w14:paraId="4B65044B">
                  <w:pPr>
                    <w:pStyle w:val="21"/>
                    <w:spacing w:beforeLines="0" w:afterLines="0" w:line="240" w:lineRule="auto"/>
                    <w:jc w:val="left"/>
                    <w:rPr>
                      <w:color w:val="000000" w:themeColor="text1"/>
                      <w:szCs w:val="21"/>
                      <w14:textFill>
                        <w14:solidFill>
                          <w14:schemeClr w14:val="tx1"/>
                        </w14:solidFill>
                      </w14:textFill>
                    </w:rPr>
                  </w:pPr>
                </w:p>
              </w:tc>
              <w:tc>
                <w:tcPr>
                  <w:tcW w:w="951" w:type="pct"/>
                  <w:vAlign w:val="center"/>
                </w:tcPr>
                <w:p w14:paraId="7D628A2F">
                  <w:pPr>
                    <w:pStyle w:val="21"/>
                    <w:spacing w:beforeLines="0" w:afterLines="0" w:line="240" w:lineRule="auto"/>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集中生产区</w:t>
                  </w:r>
                </w:p>
              </w:tc>
              <w:tc>
                <w:tcPr>
                  <w:tcW w:w="3786" w:type="pct"/>
                  <w:gridSpan w:val="2"/>
                  <w:vAlign w:val="center"/>
                </w:tcPr>
                <w:p w14:paraId="485C1E37">
                  <w:pPr>
                    <w:pStyle w:val="21"/>
                    <w:spacing w:beforeLines="0" w:afterLines="0" w:line="240" w:lineRule="auto"/>
                    <w:jc w:val="left"/>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本工程设置一处集中生产区，占地合计</w:t>
                  </w:r>
                  <w:r>
                    <w:rPr>
                      <w:rFonts w:hint="eastAsia" w:ascii="Times New Roman"/>
                      <w:color w:val="000000" w:themeColor="text1"/>
                      <w:szCs w:val="21"/>
                      <w:u w:val="single"/>
                      <w14:textFill>
                        <w14:solidFill>
                          <w14:schemeClr w14:val="tx1"/>
                        </w14:solidFill>
                      </w14:textFill>
                    </w:rPr>
                    <w:t>4500m</w:t>
                  </w:r>
                  <w:r>
                    <w:rPr>
                      <w:rFonts w:hint="eastAsia" w:ascii="Times New Roman"/>
                      <w:color w:val="000000" w:themeColor="text1"/>
                      <w:szCs w:val="21"/>
                      <w:u w:val="single"/>
                      <w:vertAlign w:val="superscript"/>
                      <w14:textFill>
                        <w14:solidFill>
                          <w14:schemeClr w14:val="tx1"/>
                        </w14:solidFill>
                      </w14:textFill>
                    </w:rPr>
                    <w:t>2</w:t>
                  </w:r>
                  <w:r>
                    <w:rPr>
                      <w:rFonts w:hint="eastAsia"/>
                      <w:color w:val="000000" w:themeColor="text1"/>
                      <w:szCs w:val="21"/>
                      <w:u w:val="single"/>
                      <w14:textFill>
                        <w14:solidFill>
                          <w14:schemeClr w14:val="tx1"/>
                        </w14:solidFill>
                      </w14:textFill>
                    </w:rPr>
                    <w:t>，位于</w:t>
                  </w:r>
                  <w:r>
                    <w:rPr>
                      <w:rFonts w:hint="eastAsia"/>
                      <w:color w:val="92D050"/>
                      <w:szCs w:val="21"/>
                      <w:u w:val="single"/>
                      <w:lang w:eastAsia="zh-CN"/>
                    </w:rPr>
                    <w:t>吉林通化陆港经济开发区</w:t>
                  </w:r>
                  <w:r>
                    <w:rPr>
                      <w:rFonts w:hint="eastAsia"/>
                      <w:color w:val="000000" w:themeColor="text1"/>
                      <w:szCs w:val="21"/>
                      <w:u w:val="single"/>
                      <w:lang w:eastAsia="zh-CN"/>
                      <w14:textFill>
                        <w14:solidFill>
                          <w14:schemeClr w14:val="tx1"/>
                        </w14:solidFill>
                      </w14:textFill>
                    </w:rPr>
                    <w:t>城市污水处理厂</w:t>
                  </w:r>
                  <w:r>
                    <w:rPr>
                      <w:rFonts w:hint="eastAsia"/>
                      <w:color w:val="000000" w:themeColor="text1"/>
                      <w:szCs w:val="21"/>
                      <w:u w:val="single"/>
                      <w14:textFill>
                        <w14:solidFill>
                          <w14:schemeClr w14:val="tx1"/>
                        </w14:solidFill>
                      </w14:textFill>
                    </w:rPr>
                    <w:t>西侧。施工区包括仓库，堆料场，生活区，机械存放区，钢筋加工区和木材加工区，混凝土外购，不设置现场搅拌。区域不提供餐饮服务。</w:t>
                  </w:r>
                </w:p>
              </w:tc>
            </w:tr>
            <w:tr w14:paraId="0E2B2A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61" w:type="pct"/>
                  <w:vMerge w:val="continue"/>
                  <w:vAlign w:val="center"/>
                </w:tcPr>
                <w:p w14:paraId="49572056">
                  <w:pPr>
                    <w:pStyle w:val="21"/>
                    <w:spacing w:beforeLines="0" w:afterLines="0" w:line="240" w:lineRule="auto"/>
                    <w:jc w:val="left"/>
                    <w:rPr>
                      <w:color w:val="000000" w:themeColor="text1"/>
                      <w:szCs w:val="21"/>
                      <w14:textFill>
                        <w14:solidFill>
                          <w14:schemeClr w14:val="tx1"/>
                        </w14:solidFill>
                      </w14:textFill>
                    </w:rPr>
                  </w:pPr>
                </w:p>
              </w:tc>
              <w:tc>
                <w:tcPr>
                  <w:tcW w:w="951" w:type="pct"/>
                  <w:vAlign w:val="center"/>
                </w:tcPr>
                <w:p w14:paraId="2E807103">
                  <w:pPr>
                    <w:pStyle w:val="21"/>
                    <w:spacing w:beforeLines="0" w:afterLines="0" w:line="240" w:lineRule="auto"/>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施工便道</w:t>
                  </w:r>
                </w:p>
              </w:tc>
              <w:tc>
                <w:tcPr>
                  <w:tcW w:w="3786" w:type="pct"/>
                  <w:gridSpan w:val="2"/>
                  <w:vAlign w:val="center"/>
                </w:tcPr>
                <w:p w14:paraId="107C5DE7">
                  <w:pPr>
                    <w:pStyle w:val="21"/>
                    <w:spacing w:beforeLines="0" w:afterLines="0" w:line="240" w:lineRule="auto"/>
                    <w:jc w:val="left"/>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泡状湿地带及尾水湿地工程：施工便道长</w:t>
                  </w:r>
                  <w:r>
                    <w:rPr>
                      <w:rFonts w:hint="eastAsia" w:ascii="Times New Roman"/>
                      <w:color w:val="000000" w:themeColor="text1"/>
                      <w:szCs w:val="21"/>
                      <w:u w:val="single"/>
                      <w14:textFill>
                        <w14:solidFill>
                          <w14:schemeClr w14:val="tx1"/>
                        </w14:solidFill>
                      </w14:textFill>
                    </w:rPr>
                    <w:t>16</w:t>
                  </w:r>
                  <w:r>
                    <w:rPr>
                      <w:rFonts w:hint="eastAsia"/>
                      <w:color w:val="000000" w:themeColor="text1"/>
                      <w:szCs w:val="21"/>
                      <w:u w:val="single"/>
                      <w14:textFill>
                        <w14:solidFill>
                          <w14:schemeClr w14:val="tx1"/>
                        </w14:solidFill>
                      </w14:textFill>
                    </w:rPr>
                    <w:t>.</w:t>
                  </w:r>
                  <w:r>
                    <w:rPr>
                      <w:rFonts w:hint="eastAsia" w:ascii="Times New Roman"/>
                      <w:color w:val="000000" w:themeColor="text1"/>
                      <w:szCs w:val="21"/>
                      <w:u w:val="single"/>
                      <w14:textFill>
                        <w14:solidFill>
                          <w14:schemeClr w14:val="tx1"/>
                        </w14:solidFill>
                      </w14:textFill>
                    </w:rPr>
                    <w:t>03km</w:t>
                  </w:r>
                  <w:r>
                    <w:rPr>
                      <w:rFonts w:hint="eastAsia"/>
                      <w:color w:val="000000" w:themeColor="text1"/>
                      <w:szCs w:val="21"/>
                      <w:u w:val="single"/>
                      <w14:textFill>
                        <w14:solidFill>
                          <w14:schemeClr w14:val="tx1"/>
                        </w14:solidFill>
                      </w14:textFill>
                    </w:rPr>
                    <w:t>，宽</w:t>
                  </w:r>
                  <w:r>
                    <w:rPr>
                      <w:rFonts w:hint="eastAsia" w:ascii="Times New Roman"/>
                      <w:color w:val="000000" w:themeColor="text1"/>
                      <w:szCs w:val="21"/>
                      <w:u w:val="single"/>
                      <w14:textFill>
                        <w14:solidFill>
                          <w14:schemeClr w14:val="tx1"/>
                        </w14:solidFill>
                      </w14:textFill>
                    </w:rPr>
                    <w:t>4</w:t>
                  </w:r>
                  <w:r>
                    <w:rPr>
                      <w:rFonts w:hint="eastAsia"/>
                      <w:color w:val="000000" w:themeColor="text1"/>
                      <w:szCs w:val="21"/>
                      <w:u w:val="single"/>
                      <w14:textFill>
                        <w14:solidFill>
                          <w14:schemeClr w14:val="tx1"/>
                        </w14:solidFill>
                      </w14:textFill>
                    </w:rPr>
                    <w:t>.</w:t>
                  </w:r>
                  <w:r>
                    <w:rPr>
                      <w:rFonts w:hint="eastAsia" w:ascii="Times New Roman"/>
                      <w:color w:val="000000" w:themeColor="text1"/>
                      <w:szCs w:val="21"/>
                      <w:u w:val="single"/>
                      <w14:textFill>
                        <w14:solidFill>
                          <w14:schemeClr w14:val="tx1"/>
                        </w14:solidFill>
                      </w14:textFill>
                    </w:rPr>
                    <w:t>00m</w:t>
                  </w:r>
                  <w:r>
                    <w:rPr>
                      <w:rFonts w:hint="eastAsia"/>
                      <w:color w:val="000000" w:themeColor="text1"/>
                      <w:szCs w:val="21"/>
                      <w:u w:val="single"/>
                      <w14:textFill>
                        <w14:solidFill>
                          <w14:schemeClr w14:val="tx1"/>
                        </w14:solidFill>
                      </w14:textFill>
                    </w:rPr>
                    <w:t>，结构为</w:t>
                  </w:r>
                  <w:r>
                    <w:rPr>
                      <w:rFonts w:hint="eastAsia" w:ascii="Times New Roman"/>
                      <w:color w:val="000000" w:themeColor="text1"/>
                      <w:szCs w:val="21"/>
                      <w:u w:val="single"/>
                      <w14:textFill>
                        <w14:solidFill>
                          <w14:schemeClr w14:val="tx1"/>
                        </w14:solidFill>
                      </w14:textFill>
                    </w:rPr>
                    <w:t>500mm</w:t>
                  </w:r>
                  <w:r>
                    <w:rPr>
                      <w:rFonts w:hint="eastAsia"/>
                      <w:color w:val="000000" w:themeColor="text1"/>
                      <w:szCs w:val="21"/>
                      <w:u w:val="single"/>
                      <w14:textFill>
                        <w14:solidFill>
                          <w14:schemeClr w14:val="tx1"/>
                        </w14:solidFill>
                      </w14:textFill>
                    </w:rPr>
                    <w:t>厚山皮石便道。</w:t>
                  </w:r>
                </w:p>
              </w:tc>
            </w:tr>
            <w:tr w14:paraId="7D75D8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restart"/>
                  <w:vAlign w:val="center"/>
                </w:tcPr>
                <w:p w14:paraId="2901CAF3">
                  <w:pPr>
                    <w:pStyle w:val="21"/>
                    <w:spacing w:beforeLines="0" w:afterLines="0" w:line="24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环保工程</w:t>
                  </w:r>
                </w:p>
              </w:tc>
              <w:tc>
                <w:tcPr>
                  <w:tcW w:w="951" w:type="pct"/>
                  <w:vAlign w:val="center"/>
                </w:tcPr>
                <w:p w14:paraId="44D387FF">
                  <w:pPr>
                    <w:pStyle w:val="21"/>
                    <w:spacing w:beforeLines="0" w:afterLines="0"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3786" w:type="pct"/>
                  <w:gridSpan w:val="2"/>
                  <w:vAlign w:val="center"/>
                </w:tcPr>
                <w:p w14:paraId="02151290">
                  <w:pPr>
                    <w:pStyle w:val="21"/>
                    <w:spacing w:beforeLines="0" w:afterLines="0"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施工废水在施工生产生活区设置</w:t>
                  </w:r>
                  <w:r>
                    <w:rPr>
                      <w:color w:val="000000" w:themeColor="text1"/>
                      <w:szCs w:val="21"/>
                      <w14:textFill>
                        <w14:solidFill>
                          <w14:schemeClr w14:val="tx1"/>
                        </w14:solidFill>
                      </w14:textFill>
                    </w:rPr>
                    <w:t>临时沉淀池</w:t>
                  </w:r>
                  <w:r>
                    <w:rPr>
                      <w:rFonts w:hint="eastAsia"/>
                      <w:color w:val="000000" w:themeColor="text1"/>
                      <w:szCs w:val="21"/>
                      <w14:textFill>
                        <w14:solidFill>
                          <w14:schemeClr w14:val="tx1"/>
                        </w14:solidFill>
                      </w14:textFill>
                    </w:rPr>
                    <w:t>，人员生活污水排入防渗旱厕。</w:t>
                  </w:r>
                </w:p>
              </w:tc>
            </w:tr>
            <w:tr w14:paraId="772E4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continue"/>
                  <w:vAlign w:val="center"/>
                </w:tcPr>
                <w:p w14:paraId="2CFAF8AE">
                  <w:pPr>
                    <w:pStyle w:val="21"/>
                    <w:spacing w:beforeLines="0" w:afterLines="0" w:line="240" w:lineRule="auto"/>
                    <w:jc w:val="left"/>
                    <w:rPr>
                      <w:color w:val="000000" w:themeColor="text1"/>
                      <w:szCs w:val="21"/>
                      <w14:textFill>
                        <w14:solidFill>
                          <w14:schemeClr w14:val="tx1"/>
                        </w14:solidFill>
                      </w14:textFill>
                    </w:rPr>
                  </w:pPr>
                </w:p>
              </w:tc>
              <w:tc>
                <w:tcPr>
                  <w:tcW w:w="951" w:type="pct"/>
                  <w:vAlign w:val="center"/>
                </w:tcPr>
                <w:p w14:paraId="3322E3EF">
                  <w:pPr>
                    <w:pStyle w:val="21"/>
                    <w:spacing w:beforeLines="0" w:afterLines="0"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3786" w:type="pct"/>
                  <w:gridSpan w:val="2"/>
                  <w:vAlign w:val="center"/>
                </w:tcPr>
                <w:p w14:paraId="5C8F0E8E">
                  <w:pPr>
                    <w:pStyle w:val="21"/>
                    <w:spacing w:beforeLines="0" w:afterLines="0"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洒水降尘、物料堆放加盖苫布、平整路面、控制车速、加强燃油机械设备的维护和保养</w:t>
                  </w:r>
                </w:p>
              </w:tc>
            </w:tr>
            <w:tr w14:paraId="74D32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continue"/>
                  <w:vAlign w:val="center"/>
                </w:tcPr>
                <w:p w14:paraId="45C3033B">
                  <w:pPr>
                    <w:pStyle w:val="21"/>
                    <w:spacing w:beforeLines="0" w:afterLines="0" w:line="240" w:lineRule="auto"/>
                    <w:jc w:val="left"/>
                    <w:rPr>
                      <w:color w:val="000000" w:themeColor="text1"/>
                      <w:szCs w:val="21"/>
                      <w14:textFill>
                        <w14:solidFill>
                          <w14:schemeClr w14:val="tx1"/>
                        </w14:solidFill>
                      </w14:textFill>
                    </w:rPr>
                  </w:pPr>
                </w:p>
              </w:tc>
              <w:tc>
                <w:tcPr>
                  <w:tcW w:w="951" w:type="pct"/>
                  <w:vAlign w:val="center"/>
                </w:tcPr>
                <w:p w14:paraId="655FD05D">
                  <w:pPr>
                    <w:pStyle w:val="21"/>
                    <w:spacing w:beforeLines="0" w:afterLines="0"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固废</w:t>
                  </w:r>
                </w:p>
              </w:tc>
              <w:tc>
                <w:tcPr>
                  <w:tcW w:w="3786" w:type="pct"/>
                  <w:gridSpan w:val="2"/>
                  <w:vAlign w:val="center"/>
                </w:tcPr>
                <w:p w14:paraId="27C96923">
                  <w:pPr>
                    <w:pStyle w:val="21"/>
                    <w:spacing w:beforeLines="0" w:afterLines="0" w:line="240" w:lineRule="auto"/>
                    <w:jc w:val="left"/>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设置临时垃圾箱收集，收集后统一运至附近城市垃圾处理场进行处理；</w:t>
                  </w:r>
                  <w:r>
                    <w:rPr>
                      <w:rFonts w:hint="eastAsia"/>
                      <w:color w:val="000000" w:themeColor="text1"/>
                      <w:u w:val="single"/>
                      <w14:textFill>
                        <w14:solidFill>
                          <w14:schemeClr w14:val="tx1"/>
                        </w14:solidFill>
                      </w14:textFill>
                    </w:rPr>
                    <w:t>弃土运至港务区通港路南侧弃土场用于低洼地段回填；</w:t>
                  </w:r>
                  <w:r>
                    <w:rPr>
                      <w:rFonts w:hint="eastAsia"/>
                      <w:color w:val="000000" w:themeColor="text1"/>
                      <w:szCs w:val="21"/>
                      <w:u w:val="single"/>
                      <w14:textFill>
                        <w14:solidFill>
                          <w14:schemeClr w14:val="tx1"/>
                        </w14:solidFill>
                      </w14:textFill>
                    </w:rPr>
                    <w:t>施工建筑垃圾随产随清，运至政府指定场所，运营期收割的植物交由环卫部门进行处理</w:t>
                  </w:r>
                </w:p>
              </w:tc>
            </w:tr>
            <w:tr w14:paraId="260587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continue"/>
                  <w:vAlign w:val="center"/>
                </w:tcPr>
                <w:p w14:paraId="6366AADD">
                  <w:pPr>
                    <w:pStyle w:val="21"/>
                    <w:spacing w:beforeLines="0" w:afterLines="0" w:line="240" w:lineRule="auto"/>
                    <w:jc w:val="left"/>
                    <w:rPr>
                      <w:color w:val="000000" w:themeColor="text1"/>
                      <w:szCs w:val="21"/>
                      <w14:textFill>
                        <w14:solidFill>
                          <w14:schemeClr w14:val="tx1"/>
                        </w14:solidFill>
                      </w14:textFill>
                    </w:rPr>
                  </w:pPr>
                </w:p>
              </w:tc>
              <w:tc>
                <w:tcPr>
                  <w:tcW w:w="951" w:type="pct"/>
                  <w:vAlign w:val="center"/>
                </w:tcPr>
                <w:p w14:paraId="74B5D5B2">
                  <w:pPr>
                    <w:pStyle w:val="21"/>
                    <w:spacing w:beforeLines="0" w:afterLines="0"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3786" w:type="pct"/>
                  <w:gridSpan w:val="2"/>
                  <w:vAlign w:val="center"/>
                </w:tcPr>
                <w:p w14:paraId="7ED3FFB4">
                  <w:pPr>
                    <w:pStyle w:val="21"/>
                    <w:spacing w:beforeLines="0" w:afterLines="0" w:line="24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采用先进的低噪声设备和工具、加强对施工设备和工具的保养及维护、避开在夜间施工、穿过村镇时，运输车辆要限速行驶，并禁止使用喇叭</w:t>
                  </w:r>
                </w:p>
              </w:tc>
            </w:tr>
            <w:tr w14:paraId="69CE6D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1" w:type="pct"/>
                  <w:vMerge w:val="continue"/>
                  <w:vAlign w:val="center"/>
                </w:tcPr>
                <w:p w14:paraId="3D3BE8A9">
                  <w:pPr>
                    <w:pStyle w:val="21"/>
                    <w:spacing w:beforeLines="0" w:afterLines="0" w:line="240" w:lineRule="auto"/>
                    <w:jc w:val="left"/>
                    <w:rPr>
                      <w:color w:val="000000" w:themeColor="text1"/>
                      <w:szCs w:val="21"/>
                      <w14:textFill>
                        <w14:solidFill>
                          <w14:schemeClr w14:val="tx1"/>
                        </w14:solidFill>
                      </w14:textFill>
                    </w:rPr>
                  </w:pPr>
                </w:p>
              </w:tc>
              <w:tc>
                <w:tcPr>
                  <w:tcW w:w="951" w:type="pct"/>
                  <w:vAlign w:val="center"/>
                </w:tcPr>
                <w:p w14:paraId="3E596E44">
                  <w:pPr>
                    <w:pStyle w:val="21"/>
                    <w:spacing w:beforeLines="0" w:afterLines="0"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水土保持</w:t>
                  </w:r>
                </w:p>
              </w:tc>
              <w:tc>
                <w:tcPr>
                  <w:tcW w:w="3786" w:type="pct"/>
                  <w:gridSpan w:val="2"/>
                  <w:vAlign w:val="center"/>
                </w:tcPr>
                <w:p w14:paraId="07E7FC80">
                  <w:pPr>
                    <w:pStyle w:val="21"/>
                    <w:spacing w:beforeLines="0" w:afterLines="0" w:line="24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在施工红线内施工，保护原有植被，加强施工期管理</w:t>
                  </w:r>
                </w:p>
              </w:tc>
            </w:tr>
          </w:tbl>
          <w:p w14:paraId="2F3E42EB">
            <w:pPr>
              <w:adjustRightInd w:val="0"/>
              <w:snapToGrid w:val="0"/>
              <w:spacing w:line="360" w:lineRule="auto"/>
              <w:jc w:val="left"/>
              <w:rPr>
                <w:rFonts w:hint="eastAsia" w:ascii="宋体" w:hAnsi="宋体" w:eastAsia="宋体" w:cs="宋体"/>
                <w:color w:val="000000" w:themeColor="text1"/>
                <w:sz w:val="24"/>
                <w14:textFill>
                  <w14:solidFill>
                    <w14:schemeClr w14:val="tx1"/>
                  </w14:solidFill>
                </w14:textFill>
              </w:rPr>
            </w:pPr>
          </w:p>
          <w:p w14:paraId="0299EB5F">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.主要设备</w:t>
            </w:r>
          </w:p>
          <w:p w14:paraId="65E73F40">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本项目新增设备清单见下表。</w:t>
            </w:r>
          </w:p>
          <w:p w14:paraId="73726CBD">
            <w:pPr>
              <w:autoSpaceDE w:val="0"/>
              <w:autoSpaceDN w:val="0"/>
              <w:adjustRightInd w:val="0"/>
              <w:snapToGrid w:val="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表</w:t>
            </w:r>
            <w:r>
              <w:rPr>
                <w:rFonts w:hint="eastAsia" w:ascii="Times New Roman" w:hAnsi="Times New Roman"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w:t>
            </w:r>
            <w:r>
              <w:rPr>
                <w:rFonts w:hint="eastAsia" w:ascii="Times New Roman" w:hAnsi="Times New Roman" w:eastAsia="宋体" w:cs="宋体"/>
                <w:b/>
                <w:color w:val="000000" w:themeColor="text1"/>
                <w:sz w:val="24"/>
                <w14:textFill>
                  <w14:solidFill>
                    <w14:schemeClr w14:val="tx1"/>
                  </w14:solidFill>
                </w14:textFill>
              </w:rPr>
              <w:t xml:space="preserve">3 </w:t>
            </w:r>
            <w:r>
              <w:rPr>
                <w:rFonts w:hint="eastAsia" w:ascii="宋体" w:hAnsi="宋体" w:eastAsia="宋体" w:cs="宋体"/>
                <w:b/>
                <w:color w:val="000000" w:themeColor="text1"/>
                <w:sz w:val="24"/>
                <w14:textFill>
                  <w14:solidFill>
                    <w14:schemeClr w14:val="tx1"/>
                  </w14:solidFill>
                </w14:textFill>
              </w:rPr>
              <w:t>设备一览表</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008"/>
              <w:gridCol w:w="2000"/>
              <w:gridCol w:w="1112"/>
              <w:gridCol w:w="1161"/>
            </w:tblGrid>
            <w:tr w14:paraId="67D1CC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07C2947C">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序号</w:t>
                  </w:r>
                </w:p>
              </w:tc>
              <w:tc>
                <w:tcPr>
                  <w:tcW w:w="1841" w:type="pct"/>
                  <w:shd w:val="clear" w:color="auto" w:fill="auto"/>
                  <w:vAlign w:val="center"/>
                </w:tcPr>
                <w:p w14:paraId="4EC71C68">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设备名称</w:t>
                  </w:r>
                </w:p>
              </w:tc>
              <w:tc>
                <w:tcPr>
                  <w:tcW w:w="1224" w:type="pct"/>
                  <w:shd w:val="clear" w:color="auto" w:fill="auto"/>
                  <w:vAlign w:val="center"/>
                </w:tcPr>
                <w:p w14:paraId="4799A6EF">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型号</w:t>
                  </w:r>
                </w:p>
              </w:tc>
              <w:tc>
                <w:tcPr>
                  <w:tcW w:w="681" w:type="pct"/>
                </w:tcPr>
                <w:p w14:paraId="6CA600E7">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单位</w:t>
                  </w:r>
                </w:p>
              </w:tc>
              <w:tc>
                <w:tcPr>
                  <w:tcW w:w="711" w:type="pct"/>
                  <w:shd w:val="clear" w:color="auto" w:fill="auto"/>
                  <w:vAlign w:val="center"/>
                </w:tcPr>
                <w:p w14:paraId="377D9534">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数量</w:t>
                  </w:r>
                </w:p>
              </w:tc>
            </w:tr>
            <w:tr w14:paraId="508CA5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76985D39">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c>
                <w:tcPr>
                  <w:tcW w:w="1841" w:type="pct"/>
                  <w:shd w:val="clear" w:color="auto" w:fill="auto"/>
                  <w:vAlign w:val="center"/>
                </w:tcPr>
                <w:p w14:paraId="4E3D4213">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空气压缩机</w:t>
                  </w:r>
                </w:p>
              </w:tc>
              <w:tc>
                <w:tcPr>
                  <w:tcW w:w="1224" w:type="pct"/>
                  <w:shd w:val="clear" w:color="auto" w:fill="auto"/>
                  <w:vAlign w:val="center"/>
                </w:tcPr>
                <w:p w14:paraId="1F1CC22C">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BG150</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13</w:t>
                  </w:r>
                  <w:r>
                    <w:rPr>
                      <w:rFonts w:hint="eastAsia" w:ascii="宋体" w:hAnsi="宋体" w:eastAsia="宋体" w:cs="Times New Roman"/>
                      <w:color w:val="000000" w:themeColor="text1"/>
                      <w:szCs w:val="21"/>
                      <w14:textFill>
                        <w14:solidFill>
                          <w14:schemeClr w14:val="tx1"/>
                        </w14:solidFill>
                      </w14:textFill>
                    </w:rPr>
                    <w:t>型</w:t>
                  </w:r>
                </w:p>
              </w:tc>
              <w:tc>
                <w:tcPr>
                  <w:tcW w:w="681" w:type="pct"/>
                </w:tcPr>
                <w:p w14:paraId="2D51E1B6">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394CC0C9">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r w14:paraId="3DE7E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3EAE6359">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p>
              </w:tc>
              <w:tc>
                <w:tcPr>
                  <w:tcW w:w="1841" w:type="pct"/>
                  <w:shd w:val="clear" w:color="auto" w:fill="auto"/>
                  <w:vAlign w:val="center"/>
                </w:tcPr>
                <w:p w14:paraId="43262825">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离心泵</w:t>
                  </w:r>
                </w:p>
              </w:tc>
              <w:tc>
                <w:tcPr>
                  <w:tcW w:w="1224" w:type="pct"/>
                  <w:shd w:val="clear" w:color="auto" w:fill="auto"/>
                  <w:vAlign w:val="center"/>
                </w:tcPr>
                <w:p w14:paraId="29DEF2FA">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WQ 2</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10</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型</w:t>
                  </w:r>
                </w:p>
              </w:tc>
              <w:tc>
                <w:tcPr>
                  <w:tcW w:w="681" w:type="pct"/>
                </w:tcPr>
                <w:p w14:paraId="691C2AFF">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78AA7218">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r w14:paraId="5233A4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058BEE87">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w:t>
                  </w:r>
                </w:p>
              </w:tc>
              <w:tc>
                <w:tcPr>
                  <w:tcW w:w="1841" w:type="pct"/>
                  <w:shd w:val="clear" w:color="auto" w:fill="auto"/>
                  <w:vAlign w:val="center"/>
                </w:tcPr>
                <w:p w14:paraId="644A5D8C">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移动式柴油发电机</w:t>
                  </w:r>
                </w:p>
              </w:tc>
              <w:tc>
                <w:tcPr>
                  <w:tcW w:w="1224" w:type="pct"/>
                  <w:shd w:val="clear" w:color="auto" w:fill="auto"/>
                  <w:vAlign w:val="center"/>
                </w:tcPr>
                <w:p w14:paraId="13F3C005">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60 </w:t>
                  </w:r>
                  <w:r>
                    <w:rPr>
                      <w:rFonts w:hint="eastAsia" w:ascii="宋体" w:hAnsi="宋体" w:eastAsia="宋体" w:cs="Times New Roman"/>
                      <w:color w:val="000000" w:themeColor="text1"/>
                      <w:szCs w:val="21"/>
                      <w14:textFill>
                        <w14:solidFill>
                          <w14:schemeClr w14:val="tx1"/>
                        </w14:solidFill>
                      </w14:textFill>
                    </w:rPr>
                    <w:t>kW</w:t>
                  </w:r>
                </w:p>
              </w:tc>
              <w:tc>
                <w:tcPr>
                  <w:tcW w:w="681" w:type="pct"/>
                </w:tcPr>
                <w:p w14:paraId="091A3279">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4D0EF757">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r w14:paraId="20E16E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224C61D6">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w:t>
                  </w:r>
                </w:p>
              </w:tc>
              <w:tc>
                <w:tcPr>
                  <w:tcW w:w="1841" w:type="pct"/>
                  <w:shd w:val="clear" w:color="auto" w:fill="auto"/>
                  <w:vAlign w:val="center"/>
                </w:tcPr>
                <w:p w14:paraId="67521ADE">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挖掘机</w:t>
                  </w:r>
                </w:p>
              </w:tc>
              <w:tc>
                <w:tcPr>
                  <w:tcW w:w="1224" w:type="pct"/>
                  <w:shd w:val="clear" w:color="auto" w:fill="auto"/>
                  <w:vAlign w:val="center"/>
                </w:tcPr>
                <w:p w14:paraId="53DDA577">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1m</w:t>
                  </w:r>
                  <w:r>
                    <w:rPr>
                      <w:rFonts w:hint="eastAsia" w:ascii="Times New Roman" w:hAnsi="Times New Roman" w:eastAsia="宋体" w:cs="Times New Roman"/>
                      <w:color w:val="000000" w:themeColor="text1"/>
                      <w:szCs w:val="21"/>
                      <w:vertAlign w:val="superscript"/>
                      <w14:textFill>
                        <w14:solidFill>
                          <w14:schemeClr w14:val="tx1"/>
                        </w14:solidFill>
                      </w14:textFill>
                    </w:rPr>
                    <w:t>3</w:t>
                  </w:r>
                </w:p>
              </w:tc>
              <w:tc>
                <w:tcPr>
                  <w:tcW w:w="681" w:type="pct"/>
                </w:tcPr>
                <w:p w14:paraId="7921B8DE">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1DBE1968">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r w14:paraId="4AB37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0367FEF1">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p>
              </w:tc>
              <w:tc>
                <w:tcPr>
                  <w:tcW w:w="1841" w:type="pct"/>
                  <w:shd w:val="clear" w:color="auto" w:fill="auto"/>
                  <w:vAlign w:val="center"/>
                </w:tcPr>
                <w:p w14:paraId="47AC1C6C">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自卸汽车</w:t>
                  </w:r>
                </w:p>
              </w:tc>
              <w:tc>
                <w:tcPr>
                  <w:tcW w:w="1224" w:type="pct"/>
                  <w:shd w:val="clear" w:color="auto" w:fill="auto"/>
                  <w:vAlign w:val="center"/>
                </w:tcPr>
                <w:p w14:paraId="30CB2FE8">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15t</w:t>
                  </w:r>
                </w:p>
              </w:tc>
              <w:tc>
                <w:tcPr>
                  <w:tcW w:w="681" w:type="pct"/>
                  <w:vAlign w:val="center"/>
                </w:tcPr>
                <w:p w14:paraId="7DF9947F">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6AC2B555">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r w14:paraId="4FAD6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631B3BBF">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w:t>
                  </w:r>
                </w:p>
              </w:tc>
              <w:tc>
                <w:tcPr>
                  <w:tcW w:w="1841" w:type="pct"/>
                  <w:shd w:val="clear" w:color="auto" w:fill="auto"/>
                  <w:vAlign w:val="center"/>
                </w:tcPr>
                <w:p w14:paraId="26D0030D">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履带式拖拉机</w:t>
                  </w:r>
                </w:p>
              </w:tc>
              <w:tc>
                <w:tcPr>
                  <w:tcW w:w="1224" w:type="pct"/>
                  <w:shd w:val="clear" w:color="auto" w:fill="auto"/>
                  <w:vAlign w:val="center"/>
                </w:tcPr>
                <w:p w14:paraId="1511DC72">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74kW</w:t>
                  </w:r>
                </w:p>
              </w:tc>
              <w:tc>
                <w:tcPr>
                  <w:tcW w:w="681" w:type="pct"/>
                  <w:vAlign w:val="center"/>
                </w:tcPr>
                <w:p w14:paraId="6942C945">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42303D53">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r w14:paraId="4B9710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4ACE1B35">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w:t>
                  </w:r>
                </w:p>
              </w:tc>
              <w:tc>
                <w:tcPr>
                  <w:tcW w:w="1841" w:type="pct"/>
                  <w:shd w:val="clear" w:color="auto" w:fill="auto"/>
                  <w:vAlign w:val="center"/>
                </w:tcPr>
                <w:p w14:paraId="5FF68D34">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推土机</w:t>
                  </w:r>
                </w:p>
              </w:tc>
              <w:tc>
                <w:tcPr>
                  <w:tcW w:w="1224" w:type="pct"/>
                  <w:shd w:val="clear" w:color="auto" w:fill="auto"/>
                  <w:vAlign w:val="center"/>
                </w:tcPr>
                <w:p w14:paraId="1093F2A3">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74kW</w:t>
                  </w:r>
                </w:p>
              </w:tc>
              <w:tc>
                <w:tcPr>
                  <w:tcW w:w="681" w:type="pct"/>
                  <w:vAlign w:val="center"/>
                </w:tcPr>
                <w:p w14:paraId="16D01C87">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48E31B31">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r w14:paraId="2019C9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7D6D4950">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8</w:t>
                  </w:r>
                </w:p>
              </w:tc>
              <w:tc>
                <w:tcPr>
                  <w:tcW w:w="1841" w:type="pct"/>
                  <w:shd w:val="clear" w:color="auto" w:fill="auto"/>
                  <w:vAlign w:val="center"/>
                </w:tcPr>
                <w:p w14:paraId="64A27A05">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蛙式打夯机</w:t>
                  </w:r>
                </w:p>
              </w:tc>
              <w:tc>
                <w:tcPr>
                  <w:tcW w:w="1224" w:type="pct"/>
                  <w:shd w:val="clear" w:color="auto" w:fill="auto"/>
                  <w:vAlign w:val="center"/>
                </w:tcPr>
                <w:p w14:paraId="48300AAD">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8kW</w:t>
                  </w:r>
                </w:p>
              </w:tc>
              <w:tc>
                <w:tcPr>
                  <w:tcW w:w="681" w:type="pct"/>
                  <w:vAlign w:val="center"/>
                </w:tcPr>
                <w:p w14:paraId="76166829">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54A6DA84">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r w14:paraId="203192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shd w:val="clear" w:color="auto" w:fill="auto"/>
                  <w:vAlign w:val="center"/>
                </w:tcPr>
                <w:p w14:paraId="1863757E">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w:t>
                  </w:r>
                </w:p>
              </w:tc>
              <w:tc>
                <w:tcPr>
                  <w:tcW w:w="1841" w:type="pct"/>
                  <w:shd w:val="clear" w:color="auto" w:fill="auto"/>
                  <w:vAlign w:val="center"/>
                </w:tcPr>
                <w:p w14:paraId="3A9F1CB2">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挖掘机</w:t>
                  </w:r>
                </w:p>
              </w:tc>
              <w:tc>
                <w:tcPr>
                  <w:tcW w:w="1224" w:type="pct"/>
                  <w:shd w:val="clear" w:color="auto" w:fill="auto"/>
                  <w:vAlign w:val="center"/>
                </w:tcPr>
                <w:p w14:paraId="051C9BCE">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2m</w:t>
                  </w:r>
                  <w:r>
                    <w:rPr>
                      <w:rFonts w:hint="eastAsia" w:ascii="Times New Roman" w:hAnsi="Times New Roman" w:eastAsia="宋体" w:cs="Times New Roman"/>
                      <w:color w:val="000000" w:themeColor="text1"/>
                      <w:szCs w:val="21"/>
                      <w:vertAlign w:val="superscript"/>
                      <w14:textFill>
                        <w14:solidFill>
                          <w14:schemeClr w14:val="tx1"/>
                        </w14:solidFill>
                      </w14:textFill>
                    </w:rPr>
                    <w:t>3</w:t>
                  </w:r>
                </w:p>
              </w:tc>
              <w:tc>
                <w:tcPr>
                  <w:tcW w:w="681" w:type="pct"/>
                </w:tcPr>
                <w:p w14:paraId="3591D7B9">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台</w:t>
                  </w:r>
                </w:p>
              </w:tc>
              <w:tc>
                <w:tcPr>
                  <w:tcW w:w="711" w:type="pct"/>
                  <w:shd w:val="clear" w:color="auto" w:fill="auto"/>
                  <w:vAlign w:val="center"/>
                </w:tcPr>
                <w:p w14:paraId="370D9C4A">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r>
          </w:tbl>
          <w:p w14:paraId="28D50836">
            <w:pPr>
              <w:rPr>
                <w:rFonts w:hint="eastAsia" w:ascii="宋体" w:hAnsi="宋体" w:eastAsia="宋体" w:cs="Times New Roman"/>
                <w:color w:val="000000" w:themeColor="text1"/>
                <w14:textFill>
                  <w14:solidFill>
                    <w14:schemeClr w14:val="tx1"/>
                  </w14:solidFill>
                </w14:textFill>
              </w:rPr>
            </w:pPr>
          </w:p>
          <w:p w14:paraId="0FA8C1C8">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3</w:t>
            </w:r>
            <w:r>
              <w:rPr>
                <w:rFonts w:ascii="宋体" w:hAnsi="宋体" w:eastAsia="宋体" w:cs="宋体"/>
                <w:b/>
                <w:color w:val="000000" w:themeColor="text1"/>
                <w:sz w:val="24"/>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治理标准</w:t>
            </w:r>
          </w:p>
          <w:p w14:paraId="581ED80B">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根据《防洪标准》（</w:t>
            </w:r>
            <w:r>
              <w:rPr>
                <w:rFonts w:hint="eastAsia" w:ascii="Times New Roman" w:hAnsi="Times New Roman" w:eastAsia="宋体" w:cs="宋体"/>
                <w:bCs/>
                <w:color w:val="000000" w:themeColor="text1"/>
                <w:sz w:val="24"/>
                <w14:textFill>
                  <w14:solidFill>
                    <w14:schemeClr w14:val="tx1"/>
                  </w14:solidFill>
                </w14:textFill>
              </w:rPr>
              <w:t>GB50201</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2014</w:t>
            </w:r>
            <w:r>
              <w:rPr>
                <w:rFonts w:hint="eastAsia" w:ascii="宋体" w:hAnsi="宋体" w:eastAsia="宋体" w:cs="宋体"/>
                <w:bCs/>
                <w:color w:val="000000" w:themeColor="text1"/>
                <w:sz w:val="24"/>
                <w14:textFill>
                  <w14:solidFill>
                    <w14:schemeClr w14:val="tx1"/>
                  </w14:solidFill>
                </w14:textFill>
              </w:rPr>
              <w:t>）、《水利水电工程等级划分及洪水标准》（</w:t>
            </w:r>
            <w:r>
              <w:rPr>
                <w:rFonts w:hint="eastAsia" w:ascii="Times New Roman" w:hAnsi="Times New Roman" w:eastAsia="宋体" w:cs="宋体"/>
                <w:bCs/>
                <w:color w:val="000000" w:themeColor="text1"/>
                <w:sz w:val="24"/>
                <w14:textFill>
                  <w14:solidFill>
                    <w14:schemeClr w14:val="tx1"/>
                  </w14:solidFill>
                </w14:textFill>
              </w:rPr>
              <w:t>SL252</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2017</w:t>
            </w:r>
            <w:r>
              <w:rPr>
                <w:rFonts w:hint="eastAsia" w:ascii="宋体" w:hAnsi="宋体" w:eastAsia="宋体" w:cs="宋体"/>
                <w:bCs/>
                <w:color w:val="000000" w:themeColor="text1"/>
                <w:sz w:val="24"/>
                <w14:textFill>
                  <w14:solidFill>
                    <w14:schemeClr w14:val="tx1"/>
                  </w14:solidFill>
                </w14:textFill>
              </w:rPr>
              <w:t>）、《堤防工程设计规范》（</w:t>
            </w:r>
            <w:r>
              <w:rPr>
                <w:rFonts w:hint="eastAsia" w:ascii="Times New Roman" w:hAnsi="Times New Roman" w:eastAsia="宋体" w:cs="宋体"/>
                <w:bCs/>
                <w:color w:val="000000" w:themeColor="text1"/>
                <w:sz w:val="24"/>
                <w14:textFill>
                  <w14:solidFill>
                    <w14:schemeClr w14:val="tx1"/>
                  </w14:solidFill>
                </w14:textFill>
              </w:rPr>
              <w:t>GB50286</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2013</w:t>
            </w:r>
            <w:r>
              <w:rPr>
                <w:rFonts w:hint="eastAsia" w:ascii="宋体" w:hAnsi="宋体" w:eastAsia="宋体" w:cs="宋体"/>
                <w:bCs/>
                <w:color w:val="000000" w:themeColor="text1"/>
                <w:sz w:val="24"/>
                <w14:textFill>
                  <w14:solidFill>
                    <w14:schemeClr w14:val="tx1"/>
                  </w14:solidFill>
                </w14:textFill>
              </w:rPr>
              <w:t>）及《水利水电工程合理使用年限及耐久性设计规范》（</w:t>
            </w:r>
            <w:r>
              <w:rPr>
                <w:rFonts w:hint="eastAsia" w:ascii="Times New Roman" w:hAnsi="Times New Roman" w:eastAsia="宋体" w:cs="宋体"/>
                <w:bCs/>
                <w:color w:val="000000" w:themeColor="text1"/>
                <w:sz w:val="24"/>
                <w14:textFill>
                  <w14:solidFill>
                    <w14:schemeClr w14:val="tx1"/>
                  </w14:solidFill>
                </w14:textFill>
              </w:rPr>
              <w:t>SL654</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2014</w:t>
            </w:r>
            <w:r>
              <w:rPr>
                <w:rFonts w:hint="eastAsia" w:ascii="宋体" w:hAnsi="宋体" w:eastAsia="宋体" w:cs="宋体"/>
                <w:bCs/>
                <w:color w:val="000000" w:themeColor="text1"/>
                <w:sz w:val="24"/>
                <w14:textFill>
                  <w14:solidFill>
                    <w14:schemeClr w14:val="tx1"/>
                  </w14:solidFill>
                </w14:textFill>
              </w:rPr>
              <w:t>）的规定，结合保护区人口、耕地、经济社会发展情况和上下游、左右岸实际状况及当地规划，确定工程等别为Ⅴ等，主要建筑物级别为</w:t>
            </w:r>
            <w:r>
              <w:rPr>
                <w:rFonts w:hint="eastAsia" w:ascii="Times New Roman" w:hAnsi="Times New Roman" w:eastAsia="宋体" w:cs="宋体"/>
                <w:bCs/>
                <w:color w:val="000000" w:themeColor="text1"/>
                <w:sz w:val="24"/>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级，护岸参考十年一遇洪水标准设计。</w:t>
            </w:r>
          </w:p>
          <w:p w14:paraId="3252F54A">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.移民安置</w:t>
            </w:r>
          </w:p>
          <w:p w14:paraId="3398E2D0">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鸭绿江流域中上游二密河水生态环境保护与修复工程设计内容主要包括生态护岸工程、水生态修复工程、尾水水质提升工程。河道设计范围基本沿旧河道岸线布置，所有护岸、建筑物等建设内容均位于原河道确权的工程管理及保护范围内；本次对项目区域土地利用现状调查采用</w:t>
            </w:r>
            <w:r>
              <w:rPr>
                <w:rFonts w:hint="eastAsia" w:ascii="Times New Roman" w:hAnsi="Times New Roman" w:eastAsia="宋体" w:cs="宋体"/>
                <w:bCs/>
                <w:color w:val="000000" w:themeColor="text1"/>
                <w:sz w:val="24"/>
                <w14:textFill>
                  <w14:solidFill>
                    <w14:schemeClr w14:val="tx1"/>
                  </w14:solidFill>
                </w14:textFill>
              </w:rPr>
              <w:t>2023</w:t>
            </w:r>
            <w:r>
              <w:rPr>
                <w:rFonts w:hint="eastAsia" w:ascii="宋体" w:hAnsi="宋体" w:eastAsia="宋体" w:cs="宋体"/>
                <w:bCs/>
                <w:color w:val="000000" w:themeColor="text1"/>
                <w:sz w:val="24"/>
                <w14:textFill>
                  <w14:solidFill>
                    <w14:schemeClr w14:val="tx1"/>
                  </w14:solidFill>
                </w14:textFill>
              </w:rPr>
              <w:t>年土地利用情况进行项目区域土地利用现状情况调查，工程建设内容主要用土性质为水域及水利设施，其中林地范围内工程内容只涉及植物种植，未做其他用途，故本次工程建设内容的用地性质符合相关要求，并不存在新增永久占地问题，无需征拆，不需要相关的土地、规划手续。临时占地在工程实施后做恢复处理。</w:t>
            </w:r>
          </w:p>
          <w:p w14:paraId="0B42119E">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6</w:t>
            </w:r>
            <w:r>
              <w:rPr>
                <w:rFonts w:hint="eastAsia" w:ascii="宋体" w:hAnsi="宋体" w:eastAsia="宋体" w:cs="宋体"/>
                <w:b/>
                <w:color w:val="000000" w:themeColor="text1"/>
                <w:sz w:val="24"/>
                <w14:textFill>
                  <w14:solidFill>
                    <w14:schemeClr w14:val="tx1"/>
                  </w14:solidFill>
                </w14:textFill>
              </w:rPr>
              <w:t>.劳动定员及工作制度</w:t>
            </w:r>
          </w:p>
          <w:p w14:paraId="00AA9BE4">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施工期平均人数</w:t>
            </w:r>
            <w:r>
              <w:rPr>
                <w:rFonts w:hint="eastAsia" w:ascii="Times New Roman" w:hAnsi="Times New Roman" w:eastAsia="宋体" w:cs="宋体"/>
                <w:bCs/>
                <w:color w:val="000000" w:themeColor="text1"/>
                <w:sz w:val="24"/>
                <w14:textFill>
                  <w14:solidFill>
                    <w14:schemeClr w14:val="tx1"/>
                  </w14:solidFill>
                </w14:textFill>
              </w:rPr>
              <w:t>120</w:t>
            </w:r>
            <w:r>
              <w:rPr>
                <w:rFonts w:hint="eastAsia" w:ascii="宋体" w:hAnsi="宋体" w:eastAsia="宋体" w:cs="宋体"/>
                <w:bCs/>
                <w:color w:val="000000" w:themeColor="text1"/>
                <w:sz w:val="24"/>
                <w14:textFill>
                  <w14:solidFill>
                    <w14:schemeClr w14:val="tx1"/>
                  </w14:solidFill>
                </w14:textFill>
              </w:rPr>
              <w:t>人/</w:t>
            </w:r>
            <w:r>
              <w:rPr>
                <w:rFonts w:hint="eastAsia" w:ascii="Times New Roman" w:hAnsi="Times New Roman" w:eastAsia="宋体" w:cs="宋体"/>
                <w:bCs/>
                <w:color w:val="000000" w:themeColor="text1"/>
                <w:sz w:val="24"/>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，施工期</w:t>
            </w:r>
            <w:r>
              <w:rPr>
                <w:rFonts w:hint="eastAsia" w:ascii="Times New Roman" w:hAnsi="Times New Roman" w:eastAsia="宋体" w:cs="宋体"/>
                <w:bCs/>
                <w:color w:val="000000" w:themeColor="text1"/>
                <w:sz w:val="24"/>
                <w14:textFill>
                  <w14:solidFill>
                    <w14:schemeClr w14:val="tx1"/>
                  </w14:solidFill>
                </w14:textFill>
              </w:rPr>
              <w:t>16</w:t>
            </w:r>
            <w:r>
              <w:rPr>
                <w:rFonts w:hint="eastAsia" w:ascii="宋体" w:hAnsi="宋体" w:eastAsia="宋体" w:cs="宋体"/>
                <w:bCs/>
                <w:color w:val="000000" w:themeColor="text1"/>
                <w:sz w:val="24"/>
                <w14:textFill>
                  <w14:solidFill>
                    <w14:schemeClr w14:val="tx1"/>
                  </w14:solidFill>
                </w14:textFill>
              </w:rPr>
              <w:t>个月（</w:t>
            </w:r>
            <w:r>
              <w:rPr>
                <w:rFonts w:hint="eastAsia" w:ascii="Times New Roman" w:hAnsi="Times New Roman" w:eastAsia="宋体" w:cs="宋体"/>
                <w:bCs/>
                <w:color w:val="000000" w:themeColor="text1"/>
                <w:sz w:val="24"/>
                <w14:textFill>
                  <w14:solidFill>
                    <w14:schemeClr w14:val="tx1"/>
                  </w14:solidFill>
                </w14:textFill>
              </w:rPr>
              <w:t>480d</w:t>
            </w:r>
            <w:r>
              <w:rPr>
                <w:rFonts w:hint="eastAsia" w:ascii="宋体" w:hAnsi="宋体" w:eastAsia="宋体" w:cs="宋体"/>
                <w:bCs/>
                <w:color w:val="000000" w:themeColor="text1"/>
                <w:sz w:val="24"/>
                <w14:textFill>
                  <w14:solidFill>
                    <w14:schemeClr w14:val="tx1"/>
                  </w14:solidFill>
                </w14:textFill>
              </w:rPr>
              <w:t>）。施工采用白班工作制，夜间不施工。</w:t>
            </w:r>
          </w:p>
          <w:p w14:paraId="2C2B23DD">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7</w:t>
            </w:r>
            <w:r>
              <w:rPr>
                <w:rFonts w:hint="eastAsia" w:ascii="宋体" w:hAnsi="宋体" w:eastAsia="宋体" w:cs="宋体"/>
                <w:b/>
                <w:color w:val="000000" w:themeColor="text1"/>
                <w:sz w:val="24"/>
                <w14:textFill>
                  <w14:solidFill>
                    <w14:schemeClr w14:val="tx1"/>
                  </w14:solidFill>
                </w14:textFill>
              </w:rPr>
              <w:t>.公用工程</w:t>
            </w:r>
          </w:p>
          <w:p w14:paraId="0E0BAB4F">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）给水</w:t>
            </w:r>
          </w:p>
          <w:p w14:paraId="70B7A264">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本项目施工人员住在施工生活区，按</w:t>
            </w:r>
            <w:r>
              <w:rPr>
                <w:rFonts w:hint="eastAsia" w:ascii="Times New Roman" w:hAnsi="Times New Roman" w:eastAsia="宋体" w:cs="宋体"/>
                <w:bCs/>
                <w:color w:val="000000" w:themeColor="text1"/>
                <w:sz w:val="24"/>
                <w14:textFill>
                  <w14:solidFill>
                    <w14:schemeClr w14:val="tx1"/>
                  </w14:solidFill>
                </w14:textFill>
              </w:rPr>
              <w:t>30L</w:t>
            </w:r>
            <w:r>
              <w:rPr>
                <w:rFonts w:hint="eastAsia" w:ascii="宋体" w:hAnsi="宋体" w:eastAsia="宋体" w:cs="宋体"/>
                <w:bCs/>
                <w:color w:val="000000" w:themeColor="text1"/>
                <w:sz w:val="24"/>
                <w14:textFill>
                  <w14:solidFill>
                    <w14:schemeClr w14:val="tx1"/>
                  </w14:solidFill>
                </w14:textFill>
              </w:rPr>
              <w:t>/人·</w:t>
            </w:r>
            <w:r>
              <w:rPr>
                <w:rFonts w:hint="eastAsia" w:ascii="Times New Roman" w:hAnsi="Times New Roman" w:eastAsia="宋体" w:cs="宋体"/>
                <w:bCs/>
                <w:color w:val="000000" w:themeColor="text1"/>
                <w:sz w:val="24"/>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计，则生活用水量约为</w:t>
            </w:r>
            <w:r>
              <w:rPr>
                <w:rFonts w:hint="eastAsia" w:ascii="Times New Roman" w:hAnsi="Times New Roman" w:eastAsia="宋体" w:cs="宋体"/>
                <w:bCs/>
                <w:color w:val="000000" w:themeColor="text1"/>
                <w:sz w:val="24"/>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6t</w:t>
            </w:r>
            <w:r>
              <w:rPr>
                <w:rFonts w:hint="eastAsia" w:ascii="宋体" w:hAnsi="宋体" w:eastAsia="宋体" w:cs="宋体"/>
                <w:bCs/>
                <w:color w:val="000000" w:themeColor="text1"/>
                <w:sz w:val="24"/>
                <w14:textFill>
                  <w14:solidFill>
                    <w14:schemeClr w14:val="tx1"/>
                  </w14:solidFill>
                </w14:textFill>
              </w:rPr>
              <w:t>³/</w:t>
            </w:r>
            <w:r>
              <w:rPr>
                <w:rFonts w:hint="eastAsia" w:ascii="Times New Roman" w:hAnsi="Times New Roman" w:eastAsia="宋体" w:cs="宋体"/>
                <w:bCs/>
                <w:color w:val="000000" w:themeColor="text1"/>
                <w:sz w:val="24"/>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1728t</w:t>
            </w:r>
            <w:r>
              <w:rPr>
                <w:rFonts w:hint="eastAsia" w:ascii="宋体" w:hAnsi="宋体" w:eastAsia="宋体" w:cs="宋体"/>
                <w:bCs/>
                <w:color w:val="000000" w:themeColor="text1"/>
                <w:sz w:val="24"/>
                <w14:textFill>
                  <w14:solidFill>
                    <w14:schemeClr w14:val="tx1"/>
                  </w14:solidFill>
                </w14:textFill>
              </w:rPr>
              <w:t>/施工期）。</w:t>
            </w:r>
          </w:p>
          <w:p w14:paraId="4FDDD0B9">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）排水</w:t>
            </w:r>
          </w:p>
          <w:p w14:paraId="0B9D2B24">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生活污水</w:t>
            </w:r>
            <w:r>
              <w:rPr>
                <w:rFonts w:hint="eastAsia" w:ascii="Times New Roman" w:hAnsi="Times New Roman" w:eastAsia="宋体" w:cs="宋体"/>
                <w:bCs/>
                <w:color w:val="000000" w:themeColor="text1"/>
                <w:sz w:val="24"/>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88t</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d</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1382</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4t</w:t>
            </w:r>
            <w:r>
              <w:rPr>
                <w:rFonts w:hint="eastAsia" w:ascii="宋体" w:hAnsi="宋体" w:eastAsia="宋体" w:cs="宋体"/>
                <w:bCs/>
                <w:color w:val="000000" w:themeColor="text1"/>
                <w:sz w:val="24"/>
                <w14:textFill>
                  <w14:solidFill>
                    <w14:schemeClr w14:val="tx1"/>
                  </w14:solidFill>
                </w14:textFill>
              </w:rPr>
              <w:t>/施工期）排放到施工生活区的防渗化粪池，定期清掏用作农肥。</w:t>
            </w:r>
          </w:p>
          <w:p w14:paraId="278CC711">
            <w:pPr>
              <w:adjustRightInd w:val="0"/>
              <w:snapToGrid w:val="0"/>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）供热</w:t>
            </w:r>
          </w:p>
          <w:p w14:paraId="5EBD997C">
            <w:pPr>
              <w:adjustRightInd w:val="0"/>
              <w:snapToGrid w:val="0"/>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本项目生产不用热。</w:t>
            </w:r>
          </w:p>
          <w:p w14:paraId="2AB620BC">
            <w:pPr>
              <w:adjustRightInd w:val="0"/>
              <w:snapToGrid w:val="0"/>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）供电</w:t>
            </w:r>
          </w:p>
          <w:p w14:paraId="28129B59">
            <w:pPr>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本项目供电由当地电网接入，满足供电需求。</w:t>
            </w:r>
          </w:p>
        </w:tc>
      </w:tr>
      <w:tr w14:paraId="1C41A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0" w:type="dxa"/>
            <w:tcBorders>
              <w:top w:val="single" w:color="auto" w:sz="4" w:space="0"/>
              <w:left w:val="single" w:color="auto" w:sz="8" w:space="0"/>
              <w:bottom w:val="single" w:color="auto" w:sz="4" w:space="0"/>
              <w:right w:val="single" w:color="auto" w:sz="4" w:space="0"/>
            </w:tcBorders>
            <w:shd w:val="clear" w:color="auto" w:fill="auto"/>
            <w:vAlign w:val="center"/>
          </w:tcPr>
          <w:p w14:paraId="2CA2451A">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总平面及现场布置</w:t>
            </w:r>
          </w:p>
        </w:tc>
        <w:tc>
          <w:tcPr>
            <w:tcW w:w="8380" w:type="dxa"/>
            <w:tcBorders>
              <w:top w:val="single" w:color="auto" w:sz="4" w:space="0"/>
              <w:left w:val="single" w:color="auto" w:sz="4" w:space="0"/>
              <w:bottom w:val="single" w:color="auto" w:sz="4" w:space="0"/>
              <w:right w:val="single" w:color="auto" w:sz="8" w:space="0"/>
            </w:tcBorders>
            <w:shd w:val="clear" w:color="auto" w:fill="auto"/>
            <w:vAlign w:val="center"/>
          </w:tcPr>
          <w:p w14:paraId="6841B528">
            <w:pPr>
              <w:adjustRightInd w:val="0"/>
              <w:snapToGrid w:val="0"/>
              <w:spacing w:line="360" w:lineRule="auto"/>
              <w:ind w:firstLine="482" w:firstLineChars="200"/>
              <w:jc w:val="left"/>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1</w:t>
            </w:r>
            <w:r>
              <w:rPr>
                <w:rFonts w:hint="eastAsia" w:ascii="宋体" w:hAnsi="宋体" w:eastAsia="宋体" w:cs="宋体"/>
                <w:b/>
                <w:bCs/>
                <w:color w:val="000000" w:themeColor="text1"/>
                <w:sz w:val="24"/>
                <w14:textFill>
                  <w14:solidFill>
                    <w14:schemeClr w14:val="tx1"/>
                  </w14:solidFill>
                </w14:textFill>
              </w:rPr>
              <w:t>.工程布置</w:t>
            </w:r>
          </w:p>
          <w:p w14:paraId="3BCFC102">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鸭绿江流域中上游二密河水生态环境保护与修复工程建设地点为通化市二密河，治理范围为二密河河口至以上</w:t>
            </w:r>
            <w:r>
              <w:rPr>
                <w:rFonts w:hint="eastAsia" w:ascii="Times New Roman" w:hAnsi="Times New Roman" w:eastAsia="宋体" w:cs="宋体"/>
                <w:color w:val="000000" w:themeColor="text1"/>
                <w:sz w:val="24"/>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563km</w:t>
            </w:r>
            <w:r>
              <w:rPr>
                <w:rFonts w:hint="eastAsia" w:ascii="宋体" w:hAnsi="宋体" w:eastAsia="宋体" w:cs="宋体"/>
                <w:color w:val="000000" w:themeColor="text1"/>
                <w:sz w:val="24"/>
                <w14:textFill>
                  <w14:solidFill>
                    <w14:schemeClr w14:val="tx1"/>
                  </w14:solidFill>
                </w14:textFill>
              </w:rPr>
              <w:t>长河段。生态护岸工程：二密河修建生态护岸共六段，总长共为</w:t>
            </w:r>
            <w:r>
              <w:rPr>
                <w:rFonts w:hint="eastAsia" w:ascii="Times New Roman" w:hAnsi="Times New Roman" w:eastAsia="宋体" w:cs="宋体"/>
                <w:color w:val="000000" w:themeColor="text1"/>
                <w:sz w:val="24"/>
                <w14:textFill>
                  <w14:solidFill>
                    <w14:schemeClr w14:val="tx1"/>
                  </w14:solidFill>
                </w14:textFill>
              </w:rPr>
              <w:t>4258m</w:t>
            </w:r>
            <w:r>
              <w:rPr>
                <w:rFonts w:hint="eastAsia" w:ascii="宋体" w:hAnsi="宋体" w:eastAsia="宋体" w:cs="宋体"/>
                <w:color w:val="000000" w:themeColor="text1"/>
                <w:sz w:val="24"/>
                <w14:textFill>
                  <w14:solidFill>
                    <w14:schemeClr w14:val="tx1"/>
                  </w14:solidFill>
                </w14:textFill>
              </w:rPr>
              <w:t>；生态修复工程：在河道两岸滩地、河心岛、河口位置共建设泡状湿地</w:t>
            </w:r>
            <w:r>
              <w:rPr>
                <w:rFonts w:hint="eastAsia" w:ascii="Times New Roman" w:hAnsi="Times New Roman" w:eastAsia="宋体" w:cs="宋体"/>
                <w:color w:val="000000" w:themeColor="text1"/>
                <w:sz w:val="24"/>
                <w14:textFill>
                  <w14:solidFill>
                    <w14:schemeClr w14:val="tx1"/>
                  </w14:solidFill>
                </w14:textFill>
              </w:rPr>
              <w:t>395520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㎡；尾水水质提升工程：在</w:t>
            </w:r>
            <w:r>
              <w:rPr>
                <w:rFonts w:hint="eastAsia" w:ascii="宋体" w:hAnsi="宋体" w:eastAsia="宋体" w:cs="宋体"/>
                <w:color w:val="92D050"/>
                <w:sz w:val="24"/>
                <w:lang w:eastAsia="zh-CN"/>
              </w:rPr>
              <w:t>吉林通化陆港经济开发区</w:t>
            </w:r>
            <w:r>
              <w:rPr>
                <w:rFonts w:hint="eastAsia" w:ascii="宋体" w:hAnsi="宋体" w:eastAsia="宋体" w:cs="宋体"/>
                <w:color w:val="000000" w:themeColor="text1"/>
                <w:sz w:val="24"/>
                <w:lang w:eastAsia="zh-CN"/>
                <w14:textFill>
                  <w14:solidFill>
                    <w14:schemeClr w14:val="tx1"/>
                  </w14:solidFill>
                </w14:textFill>
              </w:rPr>
              <w:t>城市污水处理厂</w:t>
            </w:r>
            <w:r>
              <w:rPr>
                <w:rFonts w:hint="eastAsia" w:ascii="宋体" w:hAnsi="宋体" w:eastAsia="宋体" w:cs="宋体"/>
                <w:color w:val="000000" w:themeColor="text1"/>
                <w:sz w:val="24"/>
                <w14:textFill>
                  <w14:solidFill>
                    <w14:schemeClr w14:val="tx1"/>
                  </w14:solidFill>
                </w14:textFill>
              </w:rPr>
              <w:t>下游建设水平潜流人工湿地，对污水处理厂尾水进行水质提升，尾水潜流湿地</w:t>
            </w:r>
            <w:r>
              <w:rPr>
                <w:rFonts w:hint="eastAsia" w:ascii="Times New Roman" w:hAnsi="Times New Roman" w:eastAsia="宋体" w:cs="宋体"/>
                <w:color w:val="000000" w:themeColor="text1"/>
                <w:sz w:val="24"/>
                <w14:textFill>
                  <w14:solidFill>
                    <w14:schemeClr w14:val="tx1"/>
                  </w14:solidFill>
                </w14:textFill>
              </w:rPr>
              <w:t>7779</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36</w:t>
            </w:r>
            <w:r>
              <w:rPr>
                <w:rFonts w:hint="eastAsia" w:ascii="宋体" w:hAnsi="宋体" w:eastAsia="宋体" w:cs="宋体"/>
                <w:color w:val="000000" w:themeColor="text1"/>
                <w:sz w:val="24"/>
                <w14:textFill>
                  <w14:solidFill>
                    <w14:schemeClr w14:val="tx1"/>
                  </w14:solidFill>
                </w14:textFill>
              </w:rPr>
              <w:t>㎡。</w:t>
            </w:r>
          </w:p>
          <w:p w14:paraId="2C2C3EC6">
            <w:pPr>
              <w:adjustRightInd w:val="0"/>
              <w:snapToGrid w:val="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表</w:t>
            </w:r>
            <w:r>
              <w:rPr>
                <w:rFonts w:hint="eastAsia" w:ascii="Times New Roman" w:hAnsi="Times New Roman"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w:t>
            </w:r>
            <w:r>
              <w:rPr>
                <w:rFonts w:hint="eastAsia" w:ascii="Times New Roman" w:hAnsi="Times New Roman" w:eastAsia="宋体" w:cs="宋体"/>
                <w:b/>
                <w:color w:val="000000" w:themeColor="text1"/>
                <w:sz w:val="24"/>
                <w14:textFill>
                  <w14:solidFill>
                    <w14:schemeClr w14:val="tx1"/>
                  </w14:solidFill>
                </w14:textFill>
              </w:rPr>
              <w:t xml:space="preserve">4 </w:t>
            </w:r>
            <w:r>
              <w:rPr>
                <w:rFonts w:hint="eastAsia" w:ascii="宋体" w:hAnsi="宋体" w:eastAsia="宋体" w:cs="宋体"/>
                <w:b/>
                <w:color w:val="000000" w:themeColor="text1"/>
                <w:sz w:val="24"/>
                <w14:textFill>
                  <w14:solidFill>
                    <w14:schemeClr w14:val="tx1"/>
                  </w14:solidFill>
                </w14:textFill>
              </w:rPr>
              <w:t>主要建设内容</w:t>
            </w:r>
          </w:p>
          <w:tbl>
            <w:tblPr>
              <w:tblStyle w:val="14"/>
              <w:tblW w:w="81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3"/>
              <w:gridCol w:w="373"/>
              <w:gridCol w:w="1932"/>
              <w:gridCol w:w="829"/>
              <w:gridCol w:w="581"/>
              <w:gridCol w:w="4070"/>
            </w:tblGrid>
            <w:tr w14:paraId="543347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73" w:type="dxa"/>
                  <w:tcBorders>
                    <w:tl2br w:val="nil"/>
                    <w:tr2bl w:val="nil"/>
                  </w:tcBorders>
                  <w:shd w:val="clear" w:color="auto" w:fill="auto"/>
                  <w:vAlign w:val="center"/>
                </w:tcPr>
                <w:p w14:paraId="3870EBA0">
                  <w:pPr>
                    <w:widowControl/>
                    <w:adjustRightInd w:val="0"/>
                    <w:snapToGrid w:val="0"/>
                    <w:jc w:val="center"/>
                    <w:rPr>
                      <w:rFonts w:ascii="Times New Roman" w:hAnsi="Times New Roman" w:cs="Times New Roman"/>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序号</w:t>
                  </w:r>
                </w:p>
              </w:tc>
              <w:tc>
                <w:tcPr>
                  <w:tcW w:w="2305" w:type="dxa"/>
                  <w:gridSpan w:val="2"/>
                  <w:tcBorders>
                    <w:tl2br w:val="nil"/>
                    <w:tr2bl w:val="nil"/>
                  </w:tcBorders>
                  <w:shd w:val="clear" w:color="auto" w:fill="auto"/>
                  <w:vAlign w:val="center"/>
                </w:tcPr>
                <w:p w14:paraId="5F0C2DB8">
                  <w:pPr>
                    <w:widowControl/>
                    <w:adjustRightInd w:val="0"/>
                    <w:snapToGrid w:val="0"/>
                    <w:jc w:val="center"/>
                    <w:rPr>
                      <w:rFonts w:ascii="Times New Roman" w:hAnsi="Times New Roman" w:cs="Times New Roman"/>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建设内容</w:t>
                  </w:r>
                </w:p>
              </w:tc>
              <w:tc>
                <w:tcPr>
                  <w:tcW w:w="829" w:type="dxa"/>
                  <w:tcBorders>
                    <w:tl2br w:val="nil"/>
                    <w:tr2bl w:val="nil"/>
                  </w:tcBorders>
                  <w:shd w:val="clear" w:color="auto" w:fill="auto"/>
                  <w:vAlign w:val="center"/>
                </w:tcPr>
                <w:p w14:paraId="7142C874">
                  <w:pPr>
                    <w:widowControl/>
                    <w:adjustRightInd w:val="0"/>
                    <w:snapToGrid w:val="0"/>
                    <w:jc w:val="center"/>
                    <w:rPr>
                      <w:rFonts w:ascii="Times New Roman" w:hAnsi="Times New Roman" w:cs="Times New Roman"/>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数量</w:t>
                  </w:r>
                </w:p>
              </w:tc>
              <w:tc>
                <w:tcPr>
                  <w:tcW w:w="581" w:type="dxa"/>
                  <w:tcBorders>
                    <w:tl2br w:val="nil"/>
                    <w:tr2bl w:val="nil"/>
                  </w:tcBorders>
                  <w:shd w:val="clear" w:color="auto" w:fill="auto"/>
                  <w:vAlign w:val="center"/>
                </w:tcPr>
                <w:p w14:paraId="2A10F776">
                  <w:pPr>
                    <w:widowControl/>
                    <w:adjustRightInd w:val="0"/>
                    <w:snapToGrid w:val="0"/>
                    <w:jc w:val="center"/>
                    <w:rPr>
                      <w:rFonts w:ascii="Times New Roman" w:hAnsi="Times New Roman" w:cs="Times New Roman"/>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单位</w:t>
                  </w:r>
                </w:p>
              </w:tc>
              <w:tc>
                <w:tcPr>
                  <w:tcW w:w="4070" w:type="dxa"/>
                  <w:tcBorders>
                    <w:tl2br w:val="nil"/>
                    <w:tr2bl w:val="nil"/>
                  </w:tcBorders>
                  <w:shd w:val="clear" w:color="auto" w:fill="auto"/>
                  <w:vAlign w:val="center"/>
                </w:tcPr>
                <w:p w14:paraId="67F2444E">
                  <w:pPr>
                    <w:widowControl/>
                    <w:adjustRightInd w:val="0"/>
                    <w:snapToGrid w:val="0"/>
                    <w:jc w:val="center"/>
                    <w:rPr>
                      <w:rFonts w:ascii="Times New Roman" w:hAnsi="Times New Roman" w:cs="Times New Roman"/>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备注</w:t>
                  </w:r>
                </w:p>
              </w:tc>
            </w:tr>
            <w:tr w14:paraId="4AE913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73" w:type="dxa"/>
                  <w:tcBorders>
                    <w:tl2br w:val="nil"/>
                    <w:tr2bl w:val="nil"/>
                  </w:tcBorders>
                  <w:shd w:val="clear" w:color="auto" w:fill="auto"/>
                  <w:vAlign w:val="center"/>
                </w:tcPr>
                <w:p w14:paraId="4E46A61D">
                  <w:pPr>
                    <w:widowControl/>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373" w:type="dxa"/>
                  <w:vMerge w:val="restart"/>
                  <w:tcBorders>
                    <w:tl2br w:val="nil"/>
                    <w:tr2bl w:val="nil"/>
                  </w:tcBorders>
                  <w:shd w:val="clear" w:color="auto" w:fill="auto"/>
                  <w:vAlign w:val="center"/>
                </w:tcPr>
                <w:p w14:paraId="075F77C3">
                  <w:pPr>
                    <w:widowControl/>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生态护岸</w:t>
                  </w:r>
                </w:p>
              </w:tc>
              <w:tc>
                <w:tcPr>
                  <w:tcW w:w="1932" w:type="dxa"/>
                  <w:tcBorders>
                    <w:tl2br w:val="nil"/>
                    <w:tr2bl w:val="nil"/>
                  </w:tcBorders>
                  <w:shd w:val="clear" w:color="auto" w:fill="auto"/>
                  <w:vAlign w:val="center"/>
                </w:tcPr>
                <w:p w14:paraId="7482236B">
                  <w:pPr>
                    <w:widowControl/>
                    <w:adjustRightInd w:val="0"/>
                    <w:snapToGrid w:val="0"/>
                    <w:jc w:val="left"/>
                    <w:rPr>
                      <w:rFonts w:ascii="Times New Roman" w:hAnsi="Times New Roman" w:cs="Times New Roman"/>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石笼网箱挡土墙护岸</w:t>
                  </w:r>
                </w:p>
              </w:tc>
              <w:tc>
                <w:tcPr>
                  <w:tcW w:w="829" w:type="dxa"/>
                  <w:tcBorders>
                    <w:tl2br w:val="nil"/>
                    <w:tr2bl w:val="nil"/>
                  </w:tcBorders>
                  <w:shd w:val="clear" w:color="auto" w:fill="auto"/>
                  <w:vAlign w:val="center"/>
                </w:tcPr>
                <w:p w14:paraId="3F95A6D3">
                  <w:pPr>
                    <w:widowControl/>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2150</w:t>
                  </w:r>
                </w:p>
              </w:tc>
              <w:tc>
                <w:tcPr>
                  <w:tcW w:w="581" w:type="dxa"/>
                  <w:tcBorders>
                    <w:tl2br w:val="nil"/>
                    <w:tr2bl w:val="nil"/>
                  </w:tcBorders>
                  <w:shd w:val="clear" w:color="auto" w:fill="auto"/>
                  <w:vAlign w:val="center"/>
                </w:tcPr>
                <w:p w14:paraId="6B2DB64E">
                  <w:pPr>
                    <w:widowControl/>
                    <w:adjustRightInd w:val="0"/>
                    <w:snapToGrid w:val="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m</w:t>
                  </w:r>
                </w:p>
              </w:tc>
              <w:tc>
                <w:tcPr>
                  <w:tcW w:w="4070" w:type="dxa"/>
                  <w:tcBorders>
                    <w:tl2br w:val="nil"/>
                    <w:tr2bl w:val="nil"/>
                  </w:tcBorders>
                  <w:shd w:val="clear" w:color="auto" w:fill="auto"/>
                  <w:vAlign w:val="center"/>
                </w:tcPr>
                <w:p w14:paraId="53B7BD61">
                  <w:pPr>
                    <w:widowControl/>
                    <w:jc w:val="left"/>
                    <w:rPr>
                      <w:rFonts w:ascii="Times New Roman" w:hAnsi="Times New Roman" w:cs="Times New Roman"/>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河道桩号</w:t>
                  </w:r>
                  <w:r>
                    <w:rPr>
                      <w:rFonts w:ascii="Times New Roman" w:hAnsi="Times New Roman"/>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192</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414</w:t>
                  </w:r>
                  <w:r>
                    <w:rPr>
                      <w:color w:val="000000" w:themeColor="text1"/>
                      <w:kern w:val="0"/>
                      <w:szCs w:val="21"/>
                      <w14:textFill>
                        <w14:solidFill>
                          <w14:schemeClr w14:val="tx1"/>
                        </w14:solidFill>
                      </w14:textFill>
                    </w:rPr>
                    <w:t>段右岸、河道桩号</w:t>
                  </w:r>
                  <w:r>
                    <w:rPr>
                      <w:rFonts w:ascii="Times New Roman" w:hAnsi="Times New Roman"/>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108</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723</w:t>
                  </w:r>
                  <w:r>
                    <w:rPr>
                      <w:color w:val="000000" w:themeColor="text1"/>
                      <w:kern w:val="0"/>
                      <w:szCs w:val="21"/>
                      <w14:textFill>
                        <w14:solidFill>
                          <w14:schemeClr w14:val="tx1"/>
                        </w14:solidFill>
                      </w14:textFill>
                    </w:rPr>
                    <w:t>段左岸、河道桩号</w:t>
                  </w:r>
                  <w:r>
                    <w:rPr>
                      <w:rFonts w:ascii="Times New Roman" w:hAnsi="Times New Roman"/>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961</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6</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093</w:t>
                  </w:r>
                  <w:r>
                    <w:rPr>
                      <w:color w:val="000000" w:themeColor="text1"/>
                      <w:kern w:val="0"/>
                      <w:szCs w:val="21"/>
                      <w14:textFill>
                        <w14:solidFill>
                          <w14:schemeClr w14:val="tx1"/>
                        </w14:solidFill>
                      </w14:textFill>
                    </w:rPr>
                    <w:t>段左岸、河道桩号</w:t>
                  </w:r>
                  <w:r>
                    <w:rPr>
                      <w:rFonts w:ascii="Times New Roman" w:hAnsi="Times New Roman"/>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070</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251</w:t>
                  </w:r>
                  <w:r>
                    <w:rPr>
                      <w:color w:val="000000" w:themeColor="text1"/>
                      <w:kern w:val="0"/>
                      <w:szCs w:val="21"/>
                      <w14:textFill>
                        <w14:solidFill>
                          <w14:schemeClr w14:val="tx1"/>
                        </w14:solidFill>
                      </w14:textFill>
                    </w:rPr>
                    <w:t>段左岸</w:t>
                  </w:r>
                </w:p>
              </w:tc>
            </w:tr>
            <w:tr w14:paraId="79E7E3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73" w:type="dxa"/>
                  <w:tcBorders>
                    <w:tl2br w:val="nil"/>
                    <w:tr2bl w:val="nil"/>
                  </w:tcBorders>
                  <w:shd w:val="clear" w:color="auto" w:fill="auto"/>
                  <w:vAlign w:val="center"/>
                </w:tcPr>
                <w:p w14:paraId="6AA0A001">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373" w:type="dxa"/>
                  <w:vMerge w:val="continue"/>
                  <w:tcBorders>
                    <w:tl2br w:val="nil"/>
                    <w:tr2bl w:val="nil"/>
                  </w:tcBorders>
                  <w:vAlign w:val="center"/>
                </w:tcPr>
                <w:p w14:paraId="2F2729A5">
                  <w:pPr>
                    <w:widowControl/>
                    <w:adjustRightInd w:val="0"/>
                    <w:snapToGrid w:val="0"/>
                    <w:jc w:val="left"/>
                    <w:rPr>
                      <w:color w:val="000000" w:themeColor="text1"/>
                      <w:kern w:val="0"/>
                      <w:szCs w:val="21"/>
                      <w14:textFill>
                        <w14:solidFill>
                          <w14:schemeClr w14:val="tx1"/>
                        </w14:solidFill>
                      </w14:textFill>
                    </w:rPr>
                  </w:pPr>
                </w:p>
              </w:tc>
              <w:tc>
                <w:tcPr>
                  <w:tcW w:w="1932" w:type="dxa"/>
                  <w:tcBorders>
                    <w:tl2br w:val="nil"/>
                    <w:tr2bl w:val="nil"/>
                  </w:tcBorders>
                  <w:shd w:val="clear" w:color="auto" w:fill="auto"/>
                  <w:vAlign w:val="center"/>
                </w:tcPr>
                <w:p w14:paraId="0C756C45">
                  <w:pPr>
                    <w:widowControl/>
                    <w:adjustRightInd w:val="0"/>
                    <w:snapToGrid w:val="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生态砌块挡土墙护岸</w:t>
                  </w:r>
                </w:p>
              </w:tc>
              <w:tc>
                <w:tcPr>
                  <w:tcW w:w="829" w:type="dxa"/>
                  <w:tcBorders>
                    <w:tl2br w:val="nil"/>
                    <w:tr2bl w:val="nil"/>
                  </w:tcBorders>
                  <w:shd w:val="clear" w:color="auto" w:fill="auto"/>
                  <w:vAlign w:val="center"/>
                </w:tcPr>
                <w:p w14:paraId="0FC757EE">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2108</w:t>
                  </w:r>
                </w:p>
              </w:tc>
              <w:tc>
                <w:tcPr>
                  <w:tcW w:w="581" w:type="dxa"/>
                  <w:tcBorders>
                    <w:tl2br w:val="nil"/>
                    <w:tr2bl w:val="nil"/>
                  </w:tcBorders>
                  <w:shd w:val="clear" w:color="auto" w:fill="auto"/>
                  <w:noWrap/>
                  <w:vAlign w:val="center"/>
                </w:tcPr>
                <w:p w14:paraId="6D84F629">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m</w:t>
                  </w:r>
                </w:p>
              </w:tc>
              <w:tc>
                <w:tcPr>
                  <w:tcW w:w="4070" w:type="dxa"/>
                  <w:tcBorders>
                    <w:tl2br w:val="nil"/>
                    <w:tr2bl w:val="nil"/>
                  </w:tcBorders>
                  <w:shd w:val="clear" w:color="auto" w:fill="auto"/>
                  <w:vAlign w:val="center"/>
                </w:tcPr>
                <w:p w14:paraId="20E485A6">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河道桩号</w:t>
                  </w:r>
                  <w:r>
                    <w:rPr>
                      <w:rFonts w:ascii="Times New Roman" w:hAnsi="Times New Roman"/>
                      <w:color w:val="000000" w:themeColor="text1"/>
                      <w:kern w:val="0"/>
                      <w:szCs w:val="21"/>
                      <w14:textFill>
                        <w14:solidFill>
                          <w14:schemeClr w14:val="tx1"/>
                        </w14:solidFill>
                      </w14:textFill>
                    </w:rPr>
                    <w:t>6</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153</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6</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930</w:t>
                  </w:r>
                  <w:r>
                    <w:rPr>
                      <w:color w:val="000000" w:themeColor="text1"/>
                      <w:kern w:val="0"/>
                      <w:szCs w:val="21"/>
                      <w14:textFill>
                        <w14:solidFill>
                          <w14:schemeClr w14:val="tx1"/>
                        </w14:solidFill>
                      </w14:textFill>
                    </w:rPr>
                    <w:t>段左岸及大横道河段</w:t>
                  </w:r>
                </w:p>
              </w:tc>
            </w:tr>
            <w:tr w14:paraId="0E7581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73" w:type="dxa"/>
                  <w:vMerge w:val="restart"/>
                  <w:tcBorders>
                    <w:tl2br w:val="nil"/>
                    <w:tr2bl w:val="nil"/>
                  </w:tcBorders>
                  <w:shd w:val="clear" w:color="auto" w:fill="auto"/>
                  <w:vAlign w:val="center"/>
                </w:tcPr>
                <w:p w14:paraId="500CE0A8">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373" w:type="dxa"/>
                  <w:vMerge w:val="restart"/>
                  <w:tcBorders>
                    <w:tl2br w:val="nil"/>
                    <w:tr2bl w:val="nil"/>
                  </w:tcBorders>
                  <w:shd w:val="clear" w:color="auto" w:fill="auto"/>
                  <w:vAlign w:val="center"/>
                </w:tcPr>
                <w:p w14:paraId="191363E0">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泡状湿地带</w:t>
                  </w:r>
                </w:p>
              </w:tc>
              <w:tc>
                <w:tcPr>
                  <w:tcW w:w="1932" w:type="dxa"/>
                  <w:tcBorders>
                    <w:tl2br w:val="nil"/>
                    <w:tr2bl w:val="nil"/>
                  </w:tcBorders>
                  <w:shd w:val="clear" w:color="auto" w:fill="auto"/>
                  <w:vAlign w:val="center"/>
                </w:tcPr>
                <w:p w14:paraId="17EB4FDC">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原生滩涂区</w:t>
                  </w:r>
                </w:p>
              </w:tc>
              <w:tc>
                <w:tcPr>
                  <w:tcW w:w="829" w:type="dxa"/>
                  <w:tcBorders>
                    <w:tl2br w:val="nil"/>
                    <w:tr2bl w:val="nil"/>
                  </w:tcBorders>
                  <w:shd w:val="clear" w:color="auto" w:fill="auto"/>
                  <w:vAlign w:val="center"/>
                </w:tcPr>
                <w:p w14:paraId="39636956">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177330</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3</w:t>
                  </w:r>
                </w:p>
              </w:tc>
              <w:tc>
                <w:tcPr>
                  <w:tcW w:w="581" w:type="dxa"/>
                  <w:tcBorders>
                    <w:tl2br w:val="nil"/>
                    <w:tr2bl w:val="nil"/>
                  </w:tcBorders>
                  <w:shd w:val="clear" w:color="auto" w:fill="auto"/>
                  <w:noWrap/>
                  <w:vAlign w:val="center"/>
                </w:tcPr>
                <w:p w14:paraId="35CCEDD9">
                  <w:pPr>
                    <w:widowControl/>
                    <w:adjustRightInd w:val="0"/>
                    <w:snapToGrid w:val="0"/>
                    <w:jc w:val="center"/>
                    <w:rPr>
                      <w:rFonts w:hint="eastAsia" w:ascii="Times New Roman" w:hAnsi="Times New Roman" w:cs="Times New Roman" w:eastAsiaTheme="minorEastAsia"/>
                      <w:color w:val="000000" w:themeColor="text1"/>
                      <w:kern w:val="0"/>
                      <w:szCs w:val="21"/>
                      <w:lang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m</w:t>
                  </w:r>
                  <w:r>
                    <w:rPr>
                      <w:rFonts w:hint="eastAsia" w:ascii="Times New Roman" w:hAnsi="Times New Roman" w:cs="Times New Roman"/>
                      <w:color w:val="000000" w:themeColor="text1"/>
                      <w:kern w:val="0"/>
                      <w:szCs w:val="21"/>
                      <w:vertAlign w:val="superscript"/>
                      <w:lang w:val="en-US" w:eastAsia="zh-CN"/>
                      <w14:textFill>
                        <w14:solidFill>
                          <w14:schemeClr w14:val="tx1"/>
                        </w14:solidFill>
                      </w14:textFill>
                    </w:rPr>
                    <w:t>2</w:t>
                  </w:r>
                </w:p>
              </w:tc>
              <w:tc>
                <w:tcPr>
                  <w:tcW w:w="4070" w:type="dxa"/>
                  <w:tcBorders>
                    <w:tl2br w:val="nil"/>
                    <w:tr2bl w:val="nil"/>
                  </w:tcBorders>
                  <w:shd w:val="clear" w:color="auto" w:fill="auto"/>
                  <w:vAlign w:val="center"/>
                </w:tcPr>
                <w:p w14:paraId="11CD5D00">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等量种植千屈菜、鸢尾、灯芯草、马蔺，种植密度</w:t>
                  </w:r>
                  <w:r>
                    <w:rPr>
                      <w:rFonts w:ascii="Times New Roman" w:hAnsi="Times New Roman"/>
                      <w:color w:val="000000" w:themeColor="text1"/>
                      <w:kern w:val="0"/>
                      <w:szCs w:val="21"/>
                      <w14:textFill>
                        <w14:solidFill>
                          <w14:schemeClr w14:val="tx1"/>
                        </w14:solidFill>
                      </w14:textFill>
                    </w:rPr>
                    <w:t>36</w:t>
                  </w:r>
                  <w:r>
                    <w:rPr>
                      <w:color w:val="000000" w:themeColor="text1"/>
                      <w:kern w:val="0"/>
                      <w:szCs w:val="21"/>
                      <w14:textFill>
                        <w14:solidFill>
                          <w14:schemeClr w14:val="tx1"/>
                        </w14:solidFill>
                      </w14:textFill>
                    </w:rPr>
                    <w:t>株/㎡；</w:t>
                  </w:r>
                </w:p>
              </w:tc>
            </w:tr>
            <w:tr w14:paraId="0AD89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73" w:type="dxa"/>
                  <w:vMerge w:val="continue"/>
                  <w:tcBorders>
                    <w:tl2br w:val="nil"/>
                    <w:tr2bl w:val="nil"/>
                  </w:tcBorders>
                  <w:shd w:val="clear" w:color="auto" w:fill="auto"/>
                  <w:vAlign w:val="center"/>
                </w:tcPr>
                <w:p w14:paraId="4CEA3DD8">
                  <w:pPr>
                    <w:widowControl/>
                    <w:adjustRightInd w:val="0"/>
                    <w:snapToGrid w:val="0"/>
                    <w:jc w:val="center"/>
                    <w:rPr>
                      <w:color w:val="000000" w:themeColor="text1"/>
                      <w:kern w:val="0"/>
                      <w:szCs w:val="21"/>
                      <w14:textFill>
                        <w14:solidFill>
                          <w14:schemeClr w14:val="tx1"/>
                        </w14:solidFill>
                      </w14:textFill>
                    </w:rPr>
                  </w:pPr>
                </w:p>
              </w:tc>
              <w:tc>
                <w:tcPr>
                  <w:tcW w:w="373" w:type="dxa"/>
                  <w:vMerge w:val="continue"/>
                  <w:tcBorders>
                    <w:tl2br w:val="nil"/>
                    <w:tr2bl w:val="nil"/>
                  </w:tcBorders>
                  <w:shd w:val="clear" w:color="auto" w:fill="auto"/>
                  <w:vAlign w:val="center"/>
                </w:tcPr>
                <w:p w14:paraId="515369C6">
                  <w:pPr>
                    <w:widowControl/>
                    <w:adjustRightInd w:val="0"/>
                    <w:snapToGrid w:val="0"/>
                    <w:jc w:val="center"/>
                    <w:rPr>
                      <w:color w:val="000000" w:themeColor="text1"/>
                      <w:kern w:val="0"/>
                      <w:szCs w:val="21"/>
                      <w14:textFill>
                        <w14:solidFill>
                          <w14:schemeClr w14:val="tx1"/>
                        </w14:solidFill>
                      </w14:textFill>
                    </w:rPr>
                  </w:pPr>
                </w:p>
              </w:tc>
              <w:tc>
                <w:tcPr>
                  <w:tcW w:w="1932" w:type="dxa"/>
                  <w:tcBorders>
                    <w:tl2br w:val="nil"/>
                    <w:tr2bl w:val="nil"/>
                  </w:tcBorders>
                  <w:shd w:val="clear" w:color="auto" w:fill="auto"/>
                  <w:vAlign w:val="center"/>
                </w:tcPr>
                <w:p w14:paraId="080DB6C3">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生态岛</w:t>
                  </w:r>
                </w:p>
              </w:tc>
              <w:tc>
                <w:tcPr>
                  <w:tcW w:w="829" w:type="dxa"/>
                  <w:tcBorders>
                    <w:tl2br w:val="nil"/>
                    <w:tr2bl w:val="nil"/>
                  </w:tcBorders>
                  <w:shd w:val="clear" w:color="auto" w:fill="auto"/>
                  <w:vAlign w:val="center"/>
                </w:tcPr>
                <w:p w14:paraId="1129048D">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19258</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7</w:t>
                  </w:r>
                </w:p>
              </w:tc>
              <w:tc>
                <w:tcPr>
                  <w:tcW w:w="581" w:type="dxa"/>
                  <w:tcBorders>
                    <w:tl2br w:val="nil"/>
                    <w:tr2bl w:val="nil"/>
                  </w:tcBorders>
                  <w:shd w:val="clear" w:color="auto" w:fill="auto"/>
                  <w:noWrap/>
                  <w:vAlign w:val="center"/>
                </w:tcPr>
                <w:p w14:paraId="6DA0410E">
                  <w:pPr>
                    <w:widowControl/>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m</w:t>
                  </w:r>
                  <w:r>
                    <w:rPr>
                      <w:rFonts w:hint="eastAsia" w:ascii="Times New Roman" w:hAnsi="Times New Roman" w:cs="Times New Roman"/>
                      <w:color w:val="000000" w:themeColor="text1"/>
                      <w:kern w:val="0"/>
                      <w:szCs w:val="21"/>
                      <w:vertAlign w:val="superscript"/>
                      <w:lang w:val="en-US" w:eastAsia="zh-CN"/>
                      <w14:textFill>
                        <w14:solidFill>
                          <w14:schemeClr w14:val="tx1"/>
                        </w14:solidFill>
                      </w14:textFill>
                    </w:rPr>
                    <w:t>2</w:t>
                  </w:r>
                </w:p>
              </w:tc>
              <w:tc>
                <w:tcPr>
                  <w:tcW w:w="4070" w:type="dxa"/>
                  <w:tcBorders>
                    <w:tl2br w:val="nil"/>
                    <w:tr2bl w:val="nil"/>
                  </w:tcBorders>
                  <w:shd w:val="clear" w:color="auto" w:fill="auto"/>
                  <w:vAlign w:val="center"/>
                </w:tcPr>
                <w:p w14:paraId="37EC99E4">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等量种植千屈菜、鸢尾、灯芯草、马蔺，种植密度</w:t>
                  </w:r>
                  <w:r>
                    <w:rPr>
                      <w:rFonts w:ascii="Times New Roman" w:hAnsi="Times New Roman"/>
                      <w:color w:val="000000" w:themeColor="text1"/>
                      <w:kern w:val="0"/>
                      <w:szCs w:val="21"/>
                      <w14:textFill>
                        <w14:solidFill>
                          <w14:schemeClr w14:val="tx1"/>
                        </w14:solidFill>
                      </w14:textFill>
                    </w:rPr>
                    <w:t>36</w:t>
                  </w:r>
                  <w:r>
                    <w:rPr>
                      <w:color w:val="000000" w:themeColor="text1"/>
                      <w:kern w:val="0"/>
                      <w:szCs w:val="21"/>
                      <w14:textFill>
                        <w14:solidFill>
                          <w14:schemeClr w14:val="tx1"/>
                        </w14:solidFill>
                      </w14:textFill>
                    </w:rPr>
                    <w:t>株/㎡</w:t>
                  </w:r>
                </w:p>
              </w:tc>
            </w:tr>
            <w:tr w14:paraId="17EF63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73" w:type="dxa"/>
                  <w:vMerge w:val="continue"/>
                  <w:tcBorders>
                    <w:tl2br w:val="nil"/>
                    <w:tr2bl w:val="nil"/>
                  </w:tcBorders>
                  <w:shd w:val="clear" w:color="auto" w:fill="auto"/>
                  <w:vAlign w:val="center"/>
                </w:tcPr>
                <w:p w14:paraId="323B8A6A">
                  <w:pPr>
                    <w:widowControl/>
                    <w:adjustRightInd w:val="0"/>
                    <w:snapToGrid w:val="0"/>
                    <w:jc w:val="center"/>
                    <w:rPr>
                      <w:color w:val="000000" w:themeColor="text1"/>
                      <w:kern w:val="0"/>
                      <w:szCs w:val="21"/>
                      <w14:textFill>
                        <w14:solidFill>
                          <w14:schemeClr w14:val="tx1"/>
                        </w14:solidFill>
                      </w14:textFill>
                    </w:rPr>
                  </w:pPr>
                </w:p>
              </w:tc>
              <w:tc>
                <w:tcPr>
                  <w:tcW w:w="373" w:type="dxa"/>
                  <w:vMerge w:val="continue"/>
                  <w:tcBorders>
                    <w:tl2br w:val="nil"/>
                    <w:tr2bl w:val="nil"/>
                  </w:tcBorders>
                  <w:shd w:val="clear" w:color="auto" w:fill="auto"/>
                  <w:vAlign w:val="center"/>
                </w:tcPr>
                <w:p w14:paraId="3139DE33">
                  <w:pPr>
                    <w:widowControl/>
                    <w:adjustRightInd w:val="0"/>
                    <w:snapToGrid w:val="0"/>
                    <w:jc w:val="center"/>
                    <w:rPr>
                      <w:color w:val="000000" w:themeColor="text1"/>
                      <w:kern w:val="0"/>
                      <w:szCs w:val="21"/>
                      <w14:textFill>
                        <w14:solidFill>
                          <w14:schemeClr w14:val="tx1"/>
                        </w14:solidFill>
                      </w14:textFill>
                    </w:rPr>
                  </w:pPr>
                </w:p>
              </w:tc>
              <w:tc>
                <w:tcPr>
                  <w:tcW w:w="1932" w:type="dxa"/>
                  <w:tcBorders>
                    <w:tl2br w:val="nil"/>
                    <w:tr2bl w:val="nil"/>
                  </w:tcBorders>
                  <w:shd w:val="clear" w:color="auto" w:fill="auto"/>
                  <w:vAlign w:val="center"/>
                </w:tcPr>
                <w:p w14:paraId="140E0E44">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浅水区</w:t>
                  </w:r>
                </w:p>
              </w:tc>
              <w:tc>
                <w:tcPr>
                  <w:tcW w:w="829" w:type="dxa"/>
                  <w:tcBorders>
                    <w:tl2br w:val="nil"/>
                    <w:tr2bl w:val="nil"/>
                  </w:tcBorders>
                  <w:shd w:val="clear" w:color="auto" w:fill="auto"/>
                  <w:vAlign w:val="center"/>
                </w:tcPr>
                <w:p w14:paraId="7A4601F8">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171719</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4</w:t>
                  </w:r>
                </w:p>
              </w:tc>
              <w:tc>
                <w:tcPr>
                  <w:tcW w:w="581" w:type="dxa"/>
                  <w:tcBorders>
                    <w:tl2br w:val="nil"/>
                    <w:tr2bl w:val="nil"/>
                  </w:tcBorders>
                  <w:shd w:val="clear" w:color="auto" w:fill="auto"/>
                  <w:noWrap/>
                  <w:vAlign w:val="center"/>
                </w:tcPr>
                <w:p w14:paraId="6AC67AEE">
                  <w:pPr>
                    <w:widowControl/>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m</w:t>
                  </w:r>
                  <w:r>
                    <w:rPr>
                      <w:rFonts w:hint="eastAsia" w:ascii="Times New Roman" w:hAnsi="Times New Roman" w:cs="Times New Roman"/>
                      <w:color w:val="000000" w:themeColor="text1"/>
                      <w:kern w:val="0"/>
                      <w:szCs w:val="21"/>
                      <w:vertAlign w:val="superscript"/>
                      <w:lang w:val="en-US" w:eastAsia="zh-CN"/>
                      <w14:textFill>
                        <w14:solidFill>
                          <w14:schemeClr w14:val="tx1"/>
                        </w14:solidFill>
                      </w14:textFill>
                    </w:rPr>
                    <w:t>2</w:t>
                  </w:r>
                </w:p>
              </w:tc>
              <w:tc>
                <w:tcPr>
                  <w:tcW w:w="4070" w:type="dxa"/>
                  <w:tcBorders>
                    <w:tl2br w:val="nil"/>
                    <w:tr2bl w:val="nil"/>
                  </w:tcBorders>
                  <w:shd w:val="clear" w:color="auto" w:fill="auto"/>
                  <w:vAlign w:val="center"/>
                </w:tcPr>
                <w:p w14:paraId="5B66F5C5">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等量种植挺水植物，包括、香蒲、黄菖蒲、鸢尾、水葱、慈姑、雨久花、千屈菜</w:t>
                  </w:r>
                  <w:r>
                    <w:rPr>
                      <w:rFonts w:hint="eastAsia"/>
                      <w:color w:val="000000" w:themeColor="text1"/>
                      <w:kern w:val="0"/>
                      <w:szCs w:val="21"/>
                      <w14:textFill>
                        <w14:solidFill>
                          <w14:schemeClr w14:val="tx1"/>
                        </w14:solidFill>
                      </w14:textFill>
                    </w:rPr>
                    <w:t>等</w:t>
                  </w:r>
                  <w:r>
                    <w:rPr>
                      <w:color w:val="000000" w:themeColor="text1"/>
                      <w:kern w:val="0"/>
                      <w:szCs w:val="21"/>
                      <w14:textFill>
                        <w14:solidFill>
                          <w14:schemeClr w14:val="tx1"/>
                        </w14:solidFill>
                      </w14:textFill>
                    </w:rPr>
                    <w:t>，种植密度</w:t>
                  </w:r>
                  <w:r>
                    <w:rPr>
                      <w:rFonts w:ascii="Times New Roman" w:hAnsi="Times New Roman"/>
                      <w:color w:val="000000" w:themeColor="text1"/>
                      <w:kern w:val="0"/>
                      <w:szCs w:val="21"/>
                      <w14:textFill>
                        <w14:solidFill>
                          <w14:schemeClr w14:val="tx1"/>
                        </w14:solidFill>
                      </w14:textFill>
                    </w:rPr>
                    <w:t>25</w:t>
                  </w:r>
                  <w:r>
                    <w:rPr>
                      <w:color w:val="000000" w:themeColor="text1"/>
                      <w:kern w:val="0"/>
                      <w:szCs w:val="21"/>
                      <w14:textFill>
                        <w14:solidFill>
                          <w14:schemeClr w14:val="tx1"/>
                        </w14:solidFill>
                      </w14:textFill>
                    </w:rPr>
                    <w:t>株/㎡。</w:t>
                  </w:r>
                </w:p>
              </w:tc>
            </w:tr>
            <w:tr w14:paraId="45C632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73" w:type="dxa"/>
                  <w:vMerge w:val="continue"/>
                  <w:tcBorders>
                    <w:tl2br w:val="nil"/>
                    <w:tr2bl w:val="nil"/>
                  </w:tcBorders>
                  <w:shd w:val="clear" w:color="auto" w:fill="auto"/>
                  <w:vAlign w:val="center"/>
                </w:tcPr>
                <w:p w14:paraId="55C54247">
                  <w:pPr>
                    <w:widowControl/>
                    <w:adjustRightInd w:val="0"/>
                    <w:snapToGrid w:val="0"/>
                    <w:jc w:val="center"/>
                    <w:rPr>
                      <w:color w:val="000000" w:themeColor="text1"/>
                      <w:kern w:val="0"/>
                      <w:szCs w:val="21"/>
                      <w14:textFill>
                        <w14:solidFill>
                          <w14:schemeClr w14:val="tx1"/>
                        </w14:solidFill>
                      </w14:textFill>
                    </w:rPr>
                  </w:pPr>
                </w:p>
              </w:tc>
              <w:tc>
                <w:tcPr>
                  <w:tcW w:w="373" w:type="dxa"/>
                  <w:vMerge w:val="continue"/>
                  <w:tcBorders>
                    <w:tl2br w:val="nil"/>
                    <w:tr2bl w:val="nil"/>
                  </w:tcBorders>
                  <w:shd w:val="clear" w:color="auto" w:fill="auto"/>
                  <w:vAlign w:val="center"/>
                </w:tcPr>
                <w:p w14:paraId="0B8C9229">
                  <w:pPr>
                    <w:widowControl/>
                    <w:adjustRightInd w:val="0"/>
                    <w:snapToGrid w:val="0"/>
                    <w:jc w:val="center"/>
                    <w:rPr>
                      <w:color w:val="000000" w:themeColor="text1"/>
                      <w:kern w:val="0"/>
                      <w:szCs w:val="21"/>
                      <w14:textFill>
                        <w14:solidFill>
                          <w14:schemeClr w14:val="tx1"/>
                        </w14:solidFill>
                      </w14:textFill>
                    </w:rPr>
                  </w:pPr>
                </w:p>
              </w:tc>
              <w:tc>
                <w:tcPr>
                  <w:tcW w:w="1932" w:type="dxa"/>
                  <w:tcBorders>
                    <w:tl2br w:val="nil"/>
                    <w:tr2bl w:val="nil"/>
                  </w:tcBorders>
                  <w:shd w:val="clear" w:color="auto" w:fill="auto"/>
                  <w:vAlign w:val="center"/>
                </w:tcPr>
                <w:p w14:paraId="2ACFE5BE">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深水区</w:t>
                  </w:r>
                </w:p>
              </w:tc>
              <w:tc>
                <w:tcPr>
                  <w:tcW w:w="829" w:type="dxa"/>
                  <w:tcBorders>
                    <w:tl2br w:val="nil"/>
                    <w:tr2bl w:val="nil"/>
                  </w:tcBorders>
                  <w:shd w:val="clear" w:color="auto" w:fill="auto"/>
                  <w:vAlign w:val="center"/>
                </w:tcPr>
                <w:p w14:paraId="04AD825E">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27212</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0</w:t>
                  </w:r>
                </w:p>
              </w:tc>
              <w:tc>
                <w:tcPr>
                  <w:tcW w:w="581" w:type="dxa"/>
                  <w:tcBorders>
                    <w:tl2br w:val="nil"/>
                    <w:tr2bl w:val="nil"/>
                  </w:tcBorders>
                  <w:shd w:val="clear" w:color="auto" w:fill="auto"/>
                  <w:noWrap/>
                  <w:vAlign w:val="center"/>
                </w:tcPr>
                <w:p w14:paraId="0F6F098C">
                  <w:pPr>
                    <w:widowControl/>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m</w:t>
                  </w:r>
                  <w:r>
                    <w:rPr>
                      <w:rFonts w:hint="eastAsia" w:ascii="Times New Roman" w:hAnsi="Times New Roman" w:cs="Times New Roman"/>
                      <w:color w:val="000000" w:themeColor="text1"/>
                      <w:kern w:val="0"/>
                      <w:szCs w:val="21"/>
                      <w:vertAlign w:val="superscript"/>
                      <w:lang w:val="en-US" w:eastAsia="zh-CN"/>
                      <w14:textFill>
                        <w14:solidFill>
                          <w14:schemeClr w14:val="tx1"/>
                        </w14:solidFill>
                      </w14:textFill>
                    </w:rPr>
                    <w:t>2</w:t>
                  </w:r>
                </w:p>
              </w:tc>
              <w:tc>
                <w:tcPr>
                  <w:tcW w:w="4070" w:type="dxa"/>
                  <w:tcBorders>
                    <w:tl2br w:val="nil"/>
                    <w:tr2bl w:val="nil"/>
                  </w:tcBorders>
                  <w:shd w:val="clear" w:color="auto" w:fill="auto"/>
                  <w:vAlign w:val="center"/>
                </w:tcPr>
                <w:p w14:paraId="31CDF895">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等量种植苦草、穗状狐尾藻、黑藻、金鱼藻，种植密度</w:t>
                  </w:r>
                  <w:r>
                    <w:rPr>
                      <w:rFonts w:ascii="Times New Roman" w:hAnsi="Times New Roman"/>
                      <w:color w:val="000000" w:themeColor="text1"/>
                      <w:kern w:val="0"/>
                      <w:szCs w:val="21"/>
                      <w14:textFill>
                        <w14:solidFill>
                          <w14:schemeClr w14:val="tx1"/>
                        </w14:solidFill>
                      </w14:textFill>
                    </w:rPr>
                    <w:t>25</w:t>
                  </w:r>
                  <w:r>
                    <w:rPr>
                      <w:color w:val="000000" w:themeColor="text1"/>
                      <w:kern w:val="0"/>
                      <w:szCs w:val="21"/>
                      <w14:textFill>
                        <w14:solidFill>
                          <w14:schemeClr w14:val="tx1"/>
                        </w14:solidFill>
                      </w14:textFill>
                    </w:rPr>
                    <w:t>丛</w:t>
                  </w:r>
                  <w:r>
                    <w:rPr>
                      <w:rFonts w:hint="eastAsia"/>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10</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20</w:t>
                  </w:r>
                  <w:r>
                    <w:rPr>
                      <w:color w:val="000000" w:themeColor="text1"/>
                      <w:kern w:val="0"/>
                      <w:szCs w:val="21"/>
                      <w14:textFill>
                        <w14:solidFill>
                          <w14:schemeClr w14:val="tx1"/>
                        </w14:solidFill>
                      </w14:textFill>
                    </w:rPr>
                    <w:t>芽/丛</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w:t>
                  </w:r>
                </w:p>
              </w:tc>
            </w:tr>
            <w:tr w14:paraId="7535F6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73" w:type="dxa"/>
                  <w:tcBorders>
                    <w:tl2br w:val="nil"/>
                    <w:tr2bl w:val="nil"/>
                  </w:tcBorders>
                  <w:shd w:val="clear" w:color="auto" w:fill="auto"/>
                  <w:vAlign w:val="center"/>
                </w:tcPr>
                <w:p w14:paraId="5F9A0DBE">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w:t>
                  </w:r>
                </w:p>
              </w:tc>
              <w:tc>
                <w:tcPr>
                  <w:tcW w:w="2305" w:type="dxa"/>
                  <w:gridSpan w:val="2"/>
                  <w:tcBorders>
                    <w:tl2br w:val="nil"/>
                    <w:tr2bl w:val="nil"/>
                  </w:tcBorders>
                  <w:shd w:val="clear" w:color="auto" w:fill="auto"/>
                  <w:vAlign w:val="center"/>
                </w:tcPr>
                <w:p w14:paraId="340E1A79">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尾水</w:t>
                  </w:r>
                  <w:r>
                    <w:rPr>
                      <w:rFonts w:hint="eastAsia"/>
                      <w:color w:val="000000" w:themeColor="text1"/>
                      <w:kern w:val="0"/>
                      <w:szCs w:val="21"/>
                      <w14:textFill>
                        <w14:solidFill>
                          <w14:schemeClr w14:val="tx1"/>
                        </w14:solidFill>
                      </w14:textFill>
                    </w:rPr>
                    <w:t>潜流湿地</w:t>
                  </w:r>
                </w:p>
              </w:tc>
              <w:tc>
                <w:tcPr>
                  <w:tcW w:w="829" w:type="dxa"/>
                  <w:tcBorders>
                    <w:tl2br w:val="nil"/>
                    <w:tr2bl w:val="nil"/>
                  </w:tcBorders>
                  <w:shd w:val="clear" w:color="auto" w:fill="auto"/>
                  <w:vAlign w:val="center"/>
                </w:tcPr>
                <w:p w14:paraId="1C1A75BE">
                  <w:pPr>
                    <w:widowControl/>
                    <w:adjustRightInd w:val="0"/>
                    <w:snapToGrid w:val="0"/>
                    <w:jc w:val="center"/>
                    <w:rPr>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7779</w:t>
                  </w:r>
                  <w:r>
                    <w:rPr>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36</w:t>
                  </w:r>
                </w:p>
              </w:tc>
              <w:tc>
                <w:tcPr>
                  <w:tcW w:w="581" w:type="dxa"/>
                  <w:tcBorders>
                    <w:tl2br w:val="nil"/>
                    <w:tr2bl w:val="nil"/>
                  </w:tcBorders>
                  <w:shd w:val="clear" w:color="auto" w:fill="auto"/>
                  <w:noWrap/>
                  <w:vAlign w:val="center"/>
                </w:tcPr>
                <w:p w14:paraId="3E23AF13">
                  <w:pPr>
                    <w:widowControl/>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m</w:t>
                  </w:r>
                  <w:r>
                    <w:rPr>
                      <w:rFonts w:hint="eastAsia" w:ascii="Times New Roman" w:hAnsi="Times New Roman" w:cs="Times New Roman"/>
                      <w:color w:val="000000" w:themeColor="text1"/>
                      <w:kern w:val="0"/>
                      <w:szCs w:val="21"/>
                      <w:vertAlign w:val="superscript"/>
                      <w:lang w:val="en-US" w:eastAsia="zh-CN"/>
                      <w14:textFill>
                        <w14:solidFill>
                          <w14:schemeClr w14:val="tx1"/>
                        </w14:solidFill>
                      </w14:textFill>
                    </w:rPr>
                    <w:t>2</w:t>
                  </w:r>
                </w:p>
              </w:tc>
              <w:tc>
                <w:tcPr>
                  <w:tcW w:w="4070" w:type="dxa"/>
                  <w:tcBorders>
                    <w:tl2br w:val="nil"/>
                    <w:tr2bl w:val="nil"/>
                  </w:tcBorders>
                  <w:shd w:val="clear" w:color="auto" w:fill="auto"/>
                  <w:noWrap/>
                  <w:vAlign w:val="center"/>
                </w:tcPr>
                <w:p w14:paraId="7A003674">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等量种植香蒲与黄菖蒲</w:t>
                  </w:r>
                  <w:r>
                    <w:rPr>
                      <w:rFonts w:hint="eastAsia"/>
                      <w:color w:val="000000" w:themeColor="text1"/>
                      <w:kern w:val="0"/>
                      <w:szCs w:val="21"/>
                      <w14:textFill>
                        <w14:solidFill>
                          <w14:schemeClr w14:val="tx1"/>
                        </w14:solidFill>
                      </w14:textFill>
                    </w:rPr>
                    <w:t>等</w:t>
                  </w:r>
                  <w:r>
                    <w:rPr>
                      <w:color w:val="000000" w:themeColor="text1"/>
                      <w:kern w:val="0"/>
                      <w:szCs w:val="21"/>
                      <w14:textFill>
                        <w14:solidFill>
                          <w14:schemeClr w14:val="tx1"/>
                        </w14:solidFill>
                      </w14:textFill>
                    </w:rPr>
                    <w:t>，种植密度皆为</w:t>
                  </w:r>
                  <w:r>
                    <w:rPr>
                      <w:rFonts w:ascii="Times New Roman" w:hAnsi="Times New Roman"/>
                      <w:color w:val="000000" w:themeColor="text1"/>
                      <w:kern w:val="0"/>
                      <w:szCs w:val="21"/>
                      <w14:textFill>
                        <w14:solidFill>
                          <w14:schemeClr w14:val="tx1"/>
                        </w14:solidFill>
                      </w14:textFill>
                    </w:rPr>
                    <w:t>25</w:t>
                  </w:r>
                  <w:r>
                    <w:rPr>
                      <w:color w:val="000000" w:themeColor="text1"/>
                      <w:kern w:val="0"/>
                      <w:szCs w:val="21"/>
                      <w14:textFill>
                        <w14:solidFill>
                          <w14:schemeClr w14:val="tx1"/>
                        </w14:solidFill>
                      </w14:textFill>
                    </w:rPr>
                    <w:t>株/㎡</w:t>
                  </w:r>
                </w:p>
              </w:tc>
            </w:tr>
          </w:tbl>
          <w:p w14:paraId="322E3382">
            <w:pPr>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注：本项目湿地植物不涉及外来物种。</w:t>
            </w:r>
          </w:p>
          <w:p w14:paraId="317ADEC4">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）生态护岸工程</w:t>
            </w:r>
          </w:p>
          <w:p w14:paraId="51C0C53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新建生态护岸</w:t>
            </w:r>
            <w:r>
              <w:rPr>
                <w:rFonts w:hint="eastAsia" w:ascii="Times New Roman" w:hAnsi="Times New Roman" w:eastAsia="宋体" w:cs="宋体"/>
                <w:color w:val="000000" w:themeColor="text1"/>
                <w:sz w:val="24"/>
                <w14:textFill>
                  <w14:solidFill>
                    <w14:schemeClr w14:val="tx1"/>
                  </w14:solidFill>
                </w14:textFill>
              </w:rPr>
              <w:t>4258m</w:t>
            </w:r>
            <w:r>
              <w:rPr>
                <w:rFonts w:hint="eastAsia" w:ascii="宋体" w:hAnsi="宋体" w:eastAsia="宋体" w:cs="宋体"/>
                <w:color w:val="000000" w:themeColor="text1"/>
                <w:sz w:val="24"/>
                <w14:textFill>
                  <w14:solidFill>
                    <w14:schemeClr w14:val="tx1"/>
                  </w14:solidFill>
                </w14:textFill>
              </w:rPr>
              <w:t>，分别为生态砌块挡土墙护岸、石笼网箱挡土墙护岸。</w:t>
            </w:r>
          </w:p>
          <w:p w14:paraId="6B59C748">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河道桩号</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192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414</w:t>
            </w:r>
            <w:r>
              <w:rPr>
                <w:rFonts w:hint="eastAsia" w:ascii="宋体" w:hAnsi="宋体" w:eastAsia="宋体" w:cs="宋体"/>
                <w:color w:val="000000" w:themeColor="text1"/>
                <w:sz w:val="24"/>
                <w14:textFill>
                  <w14:solidFill>
                    <w14:schemeClr w14:val="tx1"/>
                  </w14:solidFill>
                </w14:textFill>
              </w:rPr>
              <w:t>段右岸、河道桩号</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108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723</w:t>
            </w:r>
            <w:r>
              <w:rPr>
                <w:rFonts w:hint="eastAsia" w:ascii="宋体" w:hAnsi="宋体" w:eastAsia="宋体" w:cs="宋体"/>
                <w:color w:val="000000" w:themeColor="text1"/>
                <w:sz w:val="24"/>
                <w14:textFill>
                  <w14:solidFill>
                    <w14:schemeClr w14:val="tx1"/>
                  </w14:solidFill>
                </w14:textFill>
              </w:rPr>
              <w:t>段左岸、河道桩号</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961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093</w:t>
            </w:r>
            <w:r>
              <w:rPr>
                <w:rFonts w:hint="eastAsia" w:ascii="宋体" w:hAnsi="宋体" w:eastAsia="宋体" w:cs="宋体"/>
                <w:color w:val="000000" w:themeColor="text1"/>
                <w:sz w:val="24"/>
                <w14:textFill>
                  <w14:solidFill>
                    <w14:schemeClr w14:val="tx1"/>
                  </w14:solidFill>
                </w14:textFill>
              </w:rPr>
              <w:t>段左岸、河道桩号</w:t>
            </w:r>
            <w:r>
              <w:rPr>
                <w:rFonts w:hint="eastAsia" w:ascii="Times New Roman" w:hAnsi="Times New Roman"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070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251</w:t>
            </w:r>
            <w:r>
              <w:rPr>
                <w:rFonts w:hint="eastAsia" w:ascii="宋体" w:hAnsi="宋体" w:eastAsia="宋体" w:cs="宋体"/>
                <w:color w:val="000000" w:themeColor="text1"/>
                <w:sz w:val="24"/>
                <w14:textFill>
                  <w14:solidFill>
                    <w14:schemeClr w14:val="tx1"/>
                  </w14:solidFill>
                </w14:textFill>
              </w:rPr>
              <w:t>段左岸共四段，治理长度共</w:t>
            </w:r>
            <w:r>
              <w:rPr>
                <w:rFonts w:hint="eastAsia" w:ascii="Times New Roman" w:hAnsi="Times New Roman" w:eastAsia="宋体" w:cs="宋体"/>
                <w:color w:val="000000" w:themeColor="text1"/>
                <w:sz w:val="24"/>
                <w14:textFill>
                  <w14:solidFill>
                    <w14:schemeClr w14:val="tx1"/>
                  </w14:solidFill>
                </w14:textFill>
              </w:rPr>
              <w:t>2150m</w:t>
            </w:r>
            <w:r>
              <w:rPr>
                <w:rFonts w:hint="eastAsia" w:ascii="宋体" w:hAnsi="宋体" w:eastAsia="宋体" w:cs="宋体"/>
                <w:color w:val="000000" w:themeColor="text1"/>
                <w:sz w:val="24"/>
                <w14:textFill>
                  <w14:solidFill>
                    <w14:schemeClr w14:val="tx1"/>
                  </w14:solidFill>
                </w14:textFill>
              </w:rPr>
              <w:t>，岸后均为耕地及居民地，结合保护对象及岸坡结构，故结构型式采用石笼网箱挡土墙护岸。</w:t>
            </w:r>
          </w:p>
          <w:p w14:paraId="6E3F173B">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河道桩号</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153</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930</w:t>
            </w:r>
            <w:r>
              <w:rPr>
                <w:rFonts w:hint="eastAsia" w:ascii="宋体" w:hAnsi="宋体" w:eastAsia="宋体" w:cs="宋体"/>
                <w:color w:val="000000" w:themeColor="text1"/>
                <w:sz w:val="24"/>
                <w14:textFill>
                  <w14:solidFill>
                    <w14:schemeClr w14:val="tx1"/>
                  </w14:solidFill>
                </w14:textFill>
              </w:rPr>
              <w:t>段左岸及大横道河段共两段，治理长度共</w:t>
            </w:r>
            <w:r>
              <w:rPr>
                <w:rFonts w:hint="eastAsia" w:ascii="Times New Roman" w:hAnsi="Times New Roman" w:eastAsia="宋体" w:cs="宋体"/>
                <w:color w:val="000000" w:themeColor="text1"/>
                <w:sz w:val="24"/>
                <w14:textFill>
                  <w14:solidFill>
                    <w14:schemeClr w14:val="tx1"/>
                  </w14:solidFill>
                </w14:textFill>
              </w:rPr>
              <w:t>2108m</w:t>
            </w:r>
            <w:r>
              <w:rPr>
                <w:rFonts w:hint="eastAsia" w:ascii="宋体" w:hAnsi="宋体" w:eastAsia="宋体" w:cs="宋体"/>
                <w:color w:val="000000" w:themeColor="text1"/>
                <w:sz w:val="24"/>
                <w14:textFill>
                  <w14:solidFill>
                    <w14:schemeClr w14:val="tx1"/>
                  </w14:solidFill>
                </w14:textFill>
              </w:rPr>
              <w:t>，由于岸后为</w:t>
            </w:r>
            <w:r>
              <w:rPr>
                <w:rFonts w:hint="eastAsia" w:ascii="宋体" w:hAnsi="宋体" w:eastAsia="宋体" w:cs="宋体"/>
                <w:color w:val="92D050"/>
                <w:sz w:val="24"/>
                <w:lang w:eastAsia="zh-CN"/>
              </w:rPr>
              <w:t>吉林通化陆港经济开发区</w:t>
            </w:r>
            <w:r>
              <w:rPr>
                <w:rFonts w:hint="eastAsia" w:ascii="宋体" w:hAnsi="宋体" w:eastAsia="宋体" w:cs="宋体"/>
                <w:color w:val="000000" w:themeColor="text1"/>
                <w:sz w:val="24"/>
                <w:lang w:eastAsia="zh-CN"/>
                <w14:textFill>
                  <w14:solidFill>
                    <w14:schemeClr w14:val="tx1"/>
                  </w14:solidFill>
                </w14:textFill>
              </w:rPr>
              <w:t>城市污水处理厂</w:t>
            </w:r>
            <w:r>
              <w:rPr>
                <w:rFonts w:hint="eastAsia" w:ascii="宋体" w:hAnsi="宋体" w:eastAsia="宋体" w:cs="宋体"/>
                <w:color w:val="000000" w:themeColor="text1"/>
                <w:sz w:val="24"/>
                <w14:textFill>
                  <w14:solidFill>
                    <w14:schemeClr w14:val="tx1"/>
                  </w14:solidFill>
                </w14:textFill>
              </w:rPr>
              <w:t>，本次设计对污水处理厂尾水进行水质提升，并在污水处理厂下游建设水平潜流人工湿地，并且该段为吉林通化陆港经济开发区与二密镇交界段，故结构型式采用生态砌块挡土墙护岸。</w:t>
            </w:r>
          </w:p>
          <w:p w14:paraId="056B18DD">
            <w:pPr>
              <w:adjustRightInd w:val="0"/>
              <w:snapToGrid w:val="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表</w:t>
            </w:r>
            <w:r>
              <w:rPr>
                <w:rFonts w:hint="eastAsia" w:ascii="Times New Roman" w:hAnsi="Times New Roman" w:eastAsia="宋体" w:cs="宋体"/>
                <w:b/>
                <w:bCs/>
                <w:color w:val="000000" w:themeColor="text1"/>
                <w:sz w:val="24"/>
                <w14:textFill>
                  <w14:solidFill>
                    <w14:schemeClr w14:val="tx1"/>
                  </w14:solidFill>
                </w14:textFill>
              </w:rPr>
              <w:t>2</w:t>
            </w:r>
            <w:r>
              <w:rPr>
                <w:rFonts w:hint="eastAsia" w:ascii="宋体" w:hAnsi="宋体" w:eastAsia="宋体" w:cs="宋体"/>
                <w:b/>
                <w:bCs/>
                <w:color w:val="000000" w:themeColor="text1"/>
                <w:sz w:val="24"/>
                <w14:textFill>
                  <w14:solidFill>
                    <w14:schemeClr w14:val="tx1"/>
                  </w14:solidFill>
                </w14:textFill>
              </w:rPr>
              <w:t>-</w:t>
            </w:r>
            <w:r>
              <w:rPr>
                <w:rFonts w:hint="eastAsia" w:ascii="Times New Roman" w:hAnsi="Times New Roman" w:eastAsia="宋体" w:cs="宋体"/>
                <w:b/>
                <w:bCs/>
                <w:color w:val="000000" w:themeColor="text1"/>
                <w:sz w:val="24"/>
                <w14:textFill>
                  <w14:solidFill>
                    <w14:schemeClr w14:val="tx1"/>
                  </w14:solidFill>
                </w14:textFill>
              </w:rPr>
              <w:t xml:space="preserve">5 </w:t>
            </w:r>
            <w:r>
              <w:rPr>
                <w:rFonts w:hint="eastAsia" w:ascii="宋体" w:hAnsi="宋体" w:eastAsia="宋体" w:cs="宋体"/>
                <w:b/>
                <w:bCs/>
                <w:color w:val="000000" w:themeColor="text1"/>
                <w:sz w:val="24"/>
                <w14:textFill>
                  <w14:solidFill>
                    <w14:schemeClr w14:val="tx1"/>
                  </w14:solidFill>
                </w14:textFill>
              </w:rPr>
              <w:t>二密河生态护岸统计表</w:t>
            </w:r>
          </w:p>
          <w:tbl>
            <w:tblPr>
              <w:tblStyle w:val="14"/>
              <w:tblW w:w="495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250"/>
              <w:gridCol w:w="750"/>
              <w:gridCol w:w="351"/>
              <w:gridCol w:w="734"/>
              <w:gridCol w:w="622"/>
              <w:gridCol w:w="613"/>
              <w:gridCol w:w="975"/>
              <w:gridCol w:w="1724"/>
              <w:gridCol w:w="647"/>
            </w:tblGrid>
            <w:tr w14:paraId="37E331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259" w:type="pct"/>
                  <w:tcBorders>
                    <w:tl2br w:val="nil"/>
                    <w:tr2bl w:val="nil"/>
                  </w:tcBorders>
                  <w:shd w:val="clear" w:color="auto" w:fill="auto"/>
                  <w:vAlign w:val="center"/>
                </w:tcPr>
                <w:p w14:paraId="78A59572">
                  <w:pPr>
                    <w:adjustRightInd w:val="0"/>
                    <w:snapToGrid w:val="0"/>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序号</w:t>
                  </w:r>
                </w:p>
              </w:tc>
              <w:tc>
                <w:tcPr>
                  <w:tcW w:w="773" w:type="pct"/>
                  <w:tcBorders>
                    <w:tl2br w:val="nil"/>
                    <w:tr2bl w:val="nil"/>
                  </w:tcBorders>
                  <w:shd w:val="clear" w:color="auto" w:fill="auto"/>
                  <w:vAlign w:val="center"/>
                </w:tcPr>
                <w:p w14:paraId="03633B57">
                  <w:pPr>
                    <w:adjustRightInd w:val="0"/>
                    <w:snapToGrid w:val="0"/>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河道桩号</w:t>
                  </w:r>
                </w:p>
              </w:tc>
              <w:tc>
                <w:tcPr>
                  <w:tcW w:w="1135" w:type="pct"/>
                  <w:gridSpan w:val="3"/>
                  <w:tcBorders>
                    <w:tl2br w:val="nil"/>
                    <w:tr2bl w:val="nil"/>
                  </w:tcBorders>
                  <w:shd w:val="clear" w:color="auto" w:fill="auto"/>
                  <w:vAlign w:val="center"/>
                </w:tcPr>
                <w:p w14:paraId="10E83513">
                  <w:pPr>
                    <w:adjustRightInd w:val="0"/>
                    <w:snapToGrid w:val="0"/>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桩号位置</w:t>
                  </w:r>
                </w:p>
              </w:tc>
              <w:tc>
                <w:tcPr>
                  <w:tcW w:w="385" w:type="pct"/>
                  <w:tcBorders>
                    <w:tl2br w:val="nil"/>
                    <w:tr2bl w:val="nil"/>
                  </w:tcBorders>
                  <w:shd w:val="clear" w:color="auto" w:fill="auto"/>
                  <w:vAlign w:val="center"/>
                </w:tcPr>
                <w:p w14:paraId="3748E3C8">
                  <w:pPr>
                    <w:adjustRightInd w:val="0"/>
                    <w:snapToGrid w:val="0"/>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所在岸别</w:t>
                  </w:r>
                </w:p>
              </w:tc>
              <w:tc>
                <w:tcPr>
                  <w:tcW w:w="379" w:type="pct"/>
                  <w:tcBorders>
                    <w:tl2br w:val="nil"/>
                    <w:tr2bl w:val="nil"/>
                  </w:tcBorders>
                  <w:shd w:val="clear" w:color="auto" w:fill="auto"/>
                  <w:vAlign w:val="center"/>
                </w:tcPr>
                <w:p w14:paraId="02574D3F">
                  <w:pPr>
                    <w:adjustRightInd w:val="0"/>
                    <w:snapToGrid w:val="0"/>
                    <w:jc w:val="center"/>
                    <w:rPr>
                      <w:rFonts w:hint="eastAsia" w:ascii="宋体" w:hAnsi="宋体" w:eastAsia="宋体" w:cs="宋体"/>
                      <w:b/>
                      <w:bCs/>
                      <w:color w:val="000000" w:themeColor="text1"/>
                      <w:spacing w:val="-10"/>
                      <w:kern w:val="0"/>
                      <w:sz w:val="18"/>
                      <w:szCs w:val="18"/>
                      <w14:textFill>
                        <w14:solidFill>
                          <w14:schemeClr w14:val="tx1"/>
                        </w14:solidFill>
                      </w14:textFill>
                    </w:rPr>
                  </w:pPr>
                  <w:r>
                    <w:rPr>
                      <w:rFonts w:hint="eastAsia" w:ascii="宋体" w:hAnsi="宋体" w:eastAsia="宋体" w:cs="宋体"/>
                      <w:b/>
                      <w:bCs/>
                      <w:color w:val="000000" w:themeColor="text1"/>
                      <w:spacing w:val="-10"/>
                      <w:kern w:val="0"/>
                      <w:sz w:val="18"/>
                      <w:szCs w:val="18"/>
                      <w14:textFill>
                        <w14:solidFill>
                          <w14:schemeClr w14:val="tx1"/>
                        </w14:solidFill>
                      </w14:textFill>
                    </w:rPr>
                    <w:t>长度（</w:t>
                  </w:r>
                  <w:r>
                    <w:rPr>
                      <w:rFonts w:hint="eastAsia" w:ascii="Times New Roman" w:hAnsi="Times New Roman" w:eastAsia="宋体" w:cs="宋体"/>
                      <w:b/>
                      <w:bCs/>
                      <w:color w:val="000000" w:themeColor="text1"/>
                      <w:spacing w:val="-10"/>
                      <w:kern w:val="0"/>
                      <w:sz w:val="18"/>
                      <w:szCs w:val="18"/>
                      <w14:textFill>
                        <w14:solidFill>
                          <w14:schemeClr w14:val="tx1"/>
                        </w14:solidFill>
                      </w14:textFill>
                    </w:rPr>
                    <w:t>m）</w:t>
                  </w:r>
                </w:p>
              </w:tc>
              <w:tc>
                <w:tcPr>
                  <w:tcW w:w="603" w:type="pct"/>
                  <w:tcBorders>
                    <w:tl2br w:val="nil"/>
                    <w:tr2bl w:val="nil"/>
                  </w:tcBorders>
                  <w:shd w:val="clear" w:color="auto" w:fill="auto"/>
                  <w:vAlign w:val="center"/>
                </w:tcPr>
                <w:p w14:paraId="6A3B1857">
                  <w:pPr>
                    <w:adjustRightInd w:val="0"/>
                    <w:snapToGrid w:val="0"/>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防洪</w:t>
                  </w:r>
                </w:p>
                <w:p w14:paraId="7821B31F">
                  <w:pPr>
                    <w:adjustRightInd w:val="0"/>
                    <w:snapToGrid w:val="0"/>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标准</w:t>
                  </w:r>
                </w:p>
              </w:tc>
              <w:tc>
                <w:tcPr>
                  <w:tcW w:w="1066" w:type="pct"/>
                  <w:tcBorders>
                    <w:tl2br w:val="nil"/>
                    <w:tr2bl w:val="nil"/>
                  </w:tcBorders>
                  <w:shd w:val="clear" w:color="auto" w:fill="auto"/>
                  <w:vAlign w:val="center"/>
                </w:tcPr>
                <w:p w14:paraId="3FE1A439">
                  <w:pPr>
                    <w:adjustRightInd w:val="0"/>
                    <w:snapToGrid w:val="0"/>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拟治理形式</w:t>
                  </w:r>
                </w:p>
              </w:tc>
              <w:tc>
                <w:tcPr>
                  <w:tcW w:w="400" w:type="pct"/>
                  <w:tcBorders>
                    <w:tl2br w:val="nil"/>
                    <w:tr2bl w:val="nil"/>
                  </w:tcBorders>
                  <w:shd w:val="clear" w:color="auto" w:fill="auto"/>
                  <w:vAlign w:val="center"/>
                </w:tcPr>
                <w:p w14:paraId="4E65F134">
                  <w:pPr>
                    <w:adjustRightInd w:val="0"/>
                    <w:snapToGrid w:val="0"/>
                    <w:jc w:val="center"/>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备注</w:t>
                  </w:r>
                </w:p>
              </w:tc>
            </w:tr>
            <w:tr w14:paraId="6A390F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59" w:type="pct"/>
                  <w:tcBorders>
                    <w:tl2br w:val="nil"/>
                    <w:tr2bl w:val="nil"/>
                  </w:tcBorders>
                  <w:shd w:val="clear" w:color="auto" w:fill="auto"/>
                  <w:vAlign w:val="center"/>
                </w:tcPr>
                <w:p w14:paraId="21E38583">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1</w:t>
                  </w:r>
                </w:p>
              </w:tc>
              <w:tc>
                <w:tcPr>
                  <w:tcW w:w="773" w:type="pct"/>
                  <w:tcBorders>
                    <w:tl2br w:val="nil"/>
                    <w:tr2bl w:val="nil"/>
                  </w:tcBorders>
                  <w:shd w:val="clear" w:color="auto" w:fill="auto"/>
                  <w:vAlign w:val="center"/>
                </w:tcPr>
                <w:p w14:paraId="3085C277">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2</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192</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2</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414</w:t>
                  </w:r>
                </w:p>
              </w:tc>
              <w:tc>
                <w:tcPr>
                  <w:tcW w:w="464" w:type="pct"/>
                  <w:tcBorders>
                    <w:tl2br w:val="nil"/>
                    <w:tr2bl w:val="nil"/>
                  </w:tcBorders>
                  <w:shd w:val="clear" w:color="auto" w:fill="auto"/>
                  <w:vAlign w:val="center"/>
                </w:tcPr>
                <w:p w14:paraId="16821AD6">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000</w:t>
                  </w:r>
                </w:p>
              </w:tc>
              <w:tc>
                <w:tcPr>
                  <w:tcW w:w="217" w:type="pct"/>
                  <w:tcBorders>
                    <w:tl2br w:val="nil"/>
                    <w:tr2bl w:val="nil"/>
                  </w:tcBorders>
                  <w:shd w:val="clear" w:color="auto" w:fill="auto"/>
                  <w:vAlign w:val="center"/>
                </w:tcPr>
                <w:p w14:paraId="184C41C9">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w:t>
                  </w:r>
                </w:p>
              </w:tc>
              <w:tc>
                <w:tcPr>
                  <w:tcW w:w="454" w:type="pct"/>
                  <w:tcBorders>
                    <w:tl2br w:val="nil"/>
                    <w:tr2bl w:val="nil"/>
                  </w:tcBorders>
                  <w:shd w:val="clear" w:color="auto" w:fill="auto"/>
                  <w:vAlign w:val="center"/>
                </w:tcPr>
                <w:p w14:paraId="40847EC8">
                  <w:pPr>
                    <w:adjustRightInd w:val="0"/>
                    <w:snapToGrid w:val="0"/>
                    <w:ind w:left="-44" w:leftChars="-21"/>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260</w:t>
                  </w:r>
                </w:p>
              </w:tc>
              <w:tc>
                <w:tcPr>
                  <w:tcW w:w="385" w:type="pct"/>
                  <w:tcBorders>
                    <w:tl2br w:val="nil"/>
                    <w:tr2bl w:val="nil"/>
                  </w:tcBorders>
                  <w:shd w:val="clear" w:color="auto" w:fill="auto"/>
                  <w:vAlign w:val="center"/>
                </w:tcPr>
                <w:p w14:paraId="3600926D">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右岸</w:t>
                  </w:r>
                </w:p>
              </w:tc>
              <w:tc>
                <w:tcPr>
                  <w:tcW w:w="379" w:type="pct"/>
                  <w:tcBorders>
                    <w:tl2br w:val="nil"/>
                    <w:tr2bl w:val="nil"/>
                  </w:tcBorders>
                  <w:shd w:val="clear" w:color="auto" w:fill="auto"/>
                  <w:vAlign w:val="center"/>
                </w:tcPr>
                <w:p w14:paraId="4EFE3C49">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260</w:t>
                  </w:r>
                </w:p>
              </w:tc>
              <w:tc>
                <w:tcPr>
                  <w:tcW w:w="603" w:type="pct"/>
                  <w:tcBorders>
                    <w:tl2br w:val="nil"/>
                    <w:tr2bl w:val="nil"/>
                  </w:tcBorders>
                  <w:shd w:val="clear" w:color="auto" w:fill="auto"/>
                  <w:vAlign w:val="center"/>
                </w:tcPr>
                <w:p w14:paraId="0A5B8A73">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相当于</w:t>
                  </w:r>
                </w:p>
                <w:p w14:paraId="74DB0DA7">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10</w:t>
                  </w:r>
                  <w:r>
                    <w:rPr>
                      <w:rFonts w:hint="eastAsia" w:ascii="宋体" w:hAnsi="宋体" w:eastAsia="宋体" w:cs="宋体"/>
                      <w:color w:val="000000" w:themeColor="text1"/>
                      <w:spacing w:val="-10"/>
                      <w:kern w:val="0"/>
                      <w:sz w:val="18"/>
                      <w:szCs w:val="18"/>
                      <w14:textFill>
                        <w14:solidFill>
                          <w14:schemeClr w14:val="tx1"/>
                        </w14:solidFill>
                      </w14:textFill>
                    </w:rPr>
                    <w:t>年一遇</w:t>
                  </w:r>
                </w:p>
              </w:tc>
              <w:tc>
                <w:tcPr>
                  <w:tcW w:w="1066" w:type="pct"/>
                  <w:tcBorders>
                    <w:tl2br w:val="nil"/>
                    <w:tr2bl w:val="nil"/>
                  </w:tcBorders>
                  <w:shd w:val="clear" w:color="auto" w:fill="auto"/>
                  <w:vAlign w:val="center"/>
                </w:tcPr>
                <w:p w14:paraId="12A7C27F">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石笼网箱挡土墙护岸</w:t>
                  </w:r>
                </w:p>
              </w:tc>
              <w:tc>
                <w:tcPr>
                  <w:tcW w:w="400" w:type="pct"/>
                  <w:vMerge w:val="restart"/>
                  <w:tcBorders>
                    <w:tl2br w:val="nil"/>
                    <w:tr2bl w:val="nil"/>
                  </w:tcBorders>
                  <w:shd w:val="clear" w:color="auto" w:fill="auto"/>
                  <w:vAlign w:val="center"/>
                </w:tcPr>
                <w:p w14:paraId="48DD3B4F">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二密河</w:t>
                  </w:r>
                </w:p>
              </w:tc>
            </w:tr>
            <w:tr w14:paraId="009B22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9" w:type="pct"/>
                  <w:tcBorders>
                    <w:tl2br w:val="nil"/>
                    <w:tr2bl w:val="nil"/>
                  </w:tcBorders>
                  <w:shd w:val="clear" w:color="auto" w:fill="auto"/>
                  <w:vAlign w:val="center"/>
                </w:tcPr>
                <w:p w14:paraId="2A22FDD6">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2</w:t>
                  </w:r>
                </w:p>
              </w:tc>
              <w:tc>
                <w:tcPr>
                  <w:tcW w:w="773" w:type="pct"/>
                  <w:tcBorders>
                    <w:tl2br w:val="nil"/>
                    <w:tr2bl w:val="nil"/>
                  </w:tcBorders>
                  <w:shd w:val="clear" w:color="auto" w:fill="auto"/>
                  <w:vAlign w:val="center"/>
                </w:tcPr>
                <w:p w14:paraId="1B70BF14">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4</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108</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4</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723</w:t>
                  </w:r>
                </w:p>
              </w:tc>
              <w:tc>
                <w:tcPr>
                  <w:tcW w:w="464" w:type="pct"/>
                  <w:tcBorders>
                    <w:tl2br w:val="nil"/>
                    <w:tr2bl w:val="nil"/>
                  </w:tcBorders>
                  <w:shd w:val="clear" w:color="auto" w:fill="auto"/>
                  <w:vAlign w:val="center"/>
                </w:tcPr>
                <w:p w14:paraId="4F5F2EEB">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000</w:t>
                  </w:r>
                </w:p>
              </w:tc>
              <w:tc>
                <w:tcPr>
                  <w:tcW w:w="217" w:type="pct"/>
                  <w:tcBorders>
                    <w:tl2br w:val="nil"/>
                    <w:tr2bl w:val="nil"/>
                  </w:tcBorders>
                  <w:shd w:val="clear" w:color="auto" w:fill="auto"/>
                  <w:vAlign w:val="center"/>
                </w:tcPr>
                <w:p w14:paraId="1197C03F">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w:t>
                  </w:r>
                </w:p>
              </w:tc>
              <w:tc>
                <w:tcPr>
                  <w:tcW w:w="454" w:type="pct"/>
                  <w:tcBorders>
                    <w:tl2br w:val="nil"/>
                    <w:tr2bl w:val="nil"/>
                  </w:tcBorders>
                  <w:shd w:val="clear" w:color="auto" w:fill="auto"/>
                  <w:vAlign w:val="center"/>
                </w:tcPr>
                <w:p w14:paraId="05B6E052">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638</w:t>
                  </w:r>
                </w:p>
              </w:tc>
              <w:tc>
                <w:tcPr>
                  <w:tcW w:w="385" w:type="pct"/>
                  <w:tcBorders>
                    <w:tl2br w:val="nil"/>
                    <w:tr2bl w:val="nil"/>
                  </w:tcBorders>
                  <w:shd w:val="clear" w:color="auto" w:fill="auto"/>
                  <w:vAlign w:val="center"/>
                </w:tcPr>
                <w:p w14:paraId="53C85C71">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左岸</w:t>
                  </w:r>
                </w:p>
              </w:tc>
              <w:tc>
                <w:tcPr>
                  <w:tcW w:w="379" w:type="pct"/>
                  <w:tcBorders>
                    <w:tl2br w:val="nil"/>
                    <w:tr2bl w:val="nil"/>
                  </w:tcBorders>
                  <w:shd w:val="clear" w:color="auto" w:fill="auto"/>
                  <w:vAlign w:val="center"/>
                </w:tcPr>
                <w:p w14:paraId="488F2CCC">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638</w:t>
                  </w:r>
                </w:p>
              </w:tc>
              <w:tc>
                <w:tcPr>
                  <w:tcW w:w="603" w:type="pct"/>
                  <w:tcBorders>
                    <w:tl2br w:val="nil"/>
                    <w:tr2bl w:val="nil"/>
                  </w:tcBorders>
                  <w:shd w:val="clear" w:color="auto" w:fill="auto"/>
                  <w:vAlign w:val="center"/>
                </w:tcPr>
                <w:p w14:paraId="37B66E78">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相当于</w:t>
                  </w:r>
                </w:p>
                <w:p w14:paraId="6CB8BBB2">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10</w:t>
                  </w:r>
                  <w:r>
                    <w:rPr>
                      <w:rFonts w:hint="eastAsia" w:ascii="宋体" w:hAnsi="宋体" w:eastAsia="宋体" w:cs="宋体"/>
                      <w:color w:val="000000" w:themeColor="text1"/>
                      <w:spacing w:val="-10"/>
                      <w:kern w:val="0"/>
                      <w:sz w:val="18"/>
                      <w:szCs w:val="18"/>
                      <w14:textFill>
                        <w14:solidFill>
                          <w14:schemeClr w14:val="tx1"/>
                        </w14:solidFill>
                      </w14:textFill>
                    </w:rPr>
                    <w:t>年一遇</w:t>
                  </w:r>
                </w:p>
              </w:tc>
              <w:tc>
                <w:tcPr>
                  <w:tcW w:w="1066" w:type="pct"/>
                  <w:tcBorders>
                    <w:tl2br w:val="nil"/>
                    <w:tr2bl w:val="nil"/>
                  </w:tcBorders>
                  <w:shd w:val="clear" w:color="auto" w:fill="auto"/>
                  <w:vAlign w:val="center"/>
                </w:tcPr>
                <w:p w14:paraId="06058E29">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石笼网箱挡土墙护岸</w:t>
                  </w:r>
                </w:p>
              </w:tc>
              <w:tc>
                <w:tcPr>
                  <w:tcW w:w="400" w:type="pct"/>
                  <w:vMerge w:val="continue"/>
                  <w:tcBorders>
                    <w:tl2br w:val="nil"/>
                    <w:tr2bl w:val="nil"/>
                  </w:tcBorders>
                  <w:shd w:val="clear" w:color="auto" w:fill="auto"/>
                  <w:vAlign w:val="center"/>
                </w:tcPr>
                <w:p w14:paraId="1E2B5CFD">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r>
            <w:tr w14:paraId="796E43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259" w:type="pct"/>
                  <w:tcBorders>
                    <w:tl2br w:val="nil"/>
                    <w:tr2bl w:val="nil"/>
                  </w:tcBorders>
                  <w:shd w:val="clear" w:color="auto" w:fill="auto"/>
                  <w:vAlign w:val="center"/>
                </w:tcPr>
                <w:p w14:paraId="5A7B61D4">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3</w:t>
                  </w:r>
                </w:p>
              </w:tc>
              <w:tc>
                <w:tcPr>
                  <w:tcW w:w="773" w:type="pct"/>
                  <w:tcBorders>
                    <w:tl2br w:val="nil"/>
                    <w:tr2bl w:val="nil"/>
                  </w:tcBorders>
                  <w:shd w:val="clear" w:color="auto" w:fill="auto"/>
                  <w:vAlign w:val="center"/>
                </w:tcPr>
                <w:p w14:paraId="4A64EC6A">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4</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961</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6</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093</w:t>
                  </w:r>
                </w:p>
              </w:tc>
              <w:tc>
                <w:tcPr>
                  <w:tcW w:w="464" w:type="pct"/>
                  <w:tcBorders>
                    <w:tl2br w:val="nil"/>
                    <w:tr2bl w:val="nil"/>
                  </w:tcBorders>
                  <w:shd w:val="clear" w:color="auto" w:fill="auto"/>
                  <w:vAlign w:val="center"/>
                </w:tcPr>
                <w:p w14:paraId="1CCE811E">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000</w:t>
                  </w:r>
                </w:p>
              </w:tc>
              <w:tc>
                <w:tcPr>
                  <w:tcW w:w="217" w:type="pct"/>
                  <w:tcBorders>
                    <w:tl2br w:val="nil"/>
                    <w:tr2bl w:val="nil"/>
                  </w:tcBorders>
                  <w:shd w:val="clear" w:color="auto" w:fill="auto"/>
                  <w:vAlign w:val="center"/>
                </w:tcPr>
                <w:p w14:paraId="393C10E0">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w:t>
                  </w:r>
                </w:p>
              </w:tc>
              <w:tc>
                <w:tcPr>
                  <w:tcW w:w="454" w:type="pct"/>
                  <w:tcBorders>
                    <w:tl2br w:val="nil"/>
                    <w:tr2bl w:val="nil"/>
                  </w:tcBorders>
                  <w:shd w:val="clear" w:color="auto" w:fill="auto"/>
                  <w:vAlign w:val="center"/>
                </w:tcPr>
                <w:p w14:paraId="506024F6">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053</w:t>
                  </w:r>
                </w:p>
              </w:tc>
              <w:tc>
                <w:tcPr>
                  <w:tcW w:w="385" w:type="pct"/>
                  <w:tcBorders>
                    <w:tl2br w:val="nil"/>
                    <w:tr2bl w:val="nil"/>
                  </w:tcBorders>
                  <w:shd w:val="clear" w:color="auto" w:fill="auto"/>
                  <w:vAlign w:val="center"/>
                </w:tcPr>
                <w:p w14:paraId="1376C511">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左岸</w:t>
                  </w:r>
                </w:p>
              </w:tc>
              <w:tc>
                <w:tcPr>
                  <w:tcW w:w="379" w:type="pct"/>
                  <w:tcBorders>
                    <w:tl2br w:val="nil"/>
                    <w:tr2bl w:val="nil"/>
                  </w:tcBorders>
                  <w:shd w:val="clear" w:color="auto" w:fill="auto"/>
                  <w:vAlign w:val="center"/>
                </w:tcPr>
                <w:p w14:paraId="4E72CC88">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1053</w:t>
                  </w:r>
                </w:p>
              </w:tc>
              <w:tc>
                <w:tcPr>
                  <w:tcW w:w="603" w:type="pct"/>
                  <w:tcBorders>
                    <w:tl2br w:val="nil"/>
                    <w:tr2bl w:val="nil"/>
                  </w:tcBorders>
                  <w:shd w:val="clear" w:color="auto" w:fill="auto"/>
                  <w:vAlign w:val="center"/>
                </w:tcPr>
                <w:p w14:paraId="251D4F74">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相当于</w:t>
                  </w:r>
                </w:p>
                <w:p w14:paraId="707DEB01">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10</w:t>
                  </w:r>
                  <w:r>
                    <w:rPr>
                      <w:rFonts w:hint="eastAsia" w:ascii="宋体" w:hAnsi="宋体" w:eastAsia="宋体" w:cs="宋体"/>
                      <w:color w:val="000000" w:themeColor="text1"/>
                      <w:spacing w:val="-10"/>
                      <w:kern w:val="0"/>
                      <w:sz w:val="18"/>
                      <w:szCs w:val="18"/>
                      <w14:textFill>
                        <w14:solidFill>
                          <w14:schemeClr w14:val="tx1"/>
                        </w14:solidFill>
                      </w14:textFill>
                    </w:rPr>
                    <w:t>年一遇</w:t>
                  </w:r>
                </w:p>
              </w:tc>
              <w:tc>
                <w:tcPr>
                  <w:tcW w:w="1066" w:type="pct"/>
                  <w:tcBorders>
                    <w:tl2br w:val="nil"/>
                    <w:tr2bl w:val="nil"/>
                  </w:tcBorders>
                  <w:shd w:val="clear" w:color="auto" w:fill="auto"/>
                  <w:vAlign w:val="center"/>
                </w:tcPr>
                <w:p w14:paraId="29AD8BB6">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石笼网箱挡土墙护岸</w:t>
                  </w:r>
                </w:p>
              </w:tc>
              <w:tc>
                <w:tcPr>
                  <w:tcW w:w="400" w:type="pct"/>
                  <w:vMerge w:val="continue"/>
                  <w:tcBorders>
                    <w:tl2br w:val="nil"/>
                    <w:tr2bl w:val="nil"/>
                  </w:tcBorders>
                  <w:shd w:val="clear" w:color="auto" w:fill="auto"/>
                  <w:vAlign w:val="center"/>
                </w:tcPr>
                <w:p w14:paraId="01D592D2">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r>
            <w:tr w14:paraId="585306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59" w:type="pct"/>
                  <w:tcBorders>
                    <w:tl2br w:val="nil"/>
                    <w:tr2bl w:val="nil"/>
                  </w:tcBorders>
                  <w:shd w:val="clear" w:color="auto" w:fill="auto"/>
                  <w:vAlign w:val="center"/>
                </w:tcPr>
                <w:p w14:paraId="162539F4">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4</w:t>
                  </w:r>
                </w:p>
              </w:tc>
              <w:tc>
                <w:tcPr>
                  <w:tcW w:w="773" w:type="pct"/>
                  <w:tcBorders>
                    <w:tl2br w:val="nil"/>
                    <w:tr2bl w:val="nil"/>
                  </w:tcBorders>
                  <w:shd w:val="clear" w:color="auto" w:fill="auto"/>
                  <w:vAlign w:val="center"/>
                </w:tcPr>
                <w:p w14:paraId="2D2D148B">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6</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153</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6</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930</w:t>
                  </w:r>
                </w:p>
              </w:tc>
              <w:tc>
                <w:tcPr>
                  <w:tcW w:w="464" w:type="pct"/>
                  <w:tcBorders>
                    <w:tl2br w:val="nil"/>
                    <w:tr2bl w:val="nil"/>
                  </w:tcBorders>
                  <w:shd w:val="clear" w:color="auto" w:fill="auto"/>
                  <w:vAlign w:val="center"/>
                </w:tcPr>
                <w:p w14:paraId="3579D63D">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132</w:t>
                  </w:r>
                </w:p>
              </w:tc>
              <w:tc>
                <w:tcPr>
                  <w:tcW w:w="217" w:type="pct"/>
                  <w:tcBorders>
                    <w:tl2br w:val="nil"/>
                    <w:tr2bl w:val="nil"/>
                  </w:tcBorders>
                  <w:shd w:val="clear" w:color="auto" w:fill="auto"/>
                  <w:vAlign w:val="center"/>
                </w:tcPr>
                <w:p w14:paraId="1E1CAF6A">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w:t>
                  </w:r>
                </w:p>
              </w:tc>
              <w:tc>
                <w:tcPr>
                  <w:tcW w:w="454" w:type="pct"/>
                  <w:tcBorders>
                    <w:tl2br w:val="nil"/>
                    <w:tr2bl w:val="nil"/>
                  </w:tcBorders>
                  <w:shd w:val="clear" w:color="auto" w:fill="auto"/>
                  <w:vAlign w:val="center"/>
                </w:tcPr>
                <w:p w14:paraId="4D823366">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907</w:t>
                  </w:r>
                </w:p>
              </w:tc>
              <w:tc>
                <w:tcPr>
                  <w:tcW w:w="385" w:type="pct"/>
                  <w:tcBorders>
                    <w:tl2br w:val="nil"/>
                    <w:tr2bl w:val="nil"/>
                  </w:tcBorders>
                  <w:shd w:val="clear" w:color="auto" w:fill="auto"/>
                  <w:vAlign w:val="center"/>
                </w:tcPr>
                <w:p w14:paraId="16FAAB3F">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左岸</w:t>
                  </w:r>
                </w:p>
              </w:tc>
              <w:tc>
                <w:tcPr>
                  <w:tcW w:w="379" w:type="pct"/>
                  <w:tcBorders>
                    <w:tl2br w:val="nil"/>
                    <w:tr2bl w:val="nil"/>
                  </w:tcBorders>
                  <w:shd w:val="clear" w:color="auto" w:fill="auto"/>
                  <w:vAlign w:val="center"/>
                </w:tcPr>
                <w:p w14:paraId="29884589">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775</w:t>
                  </w:r>
                </w:p>
              </w:tc>
              <w:tc>
                <w:tcPr>
                  <w:tcW w:w="603" w:type="pct"/>
                  <w:tcBorders>
                    <w:tl2br w:val="nil"/>
                    <w:tr2bl w:val="nil"/>
                  </w:tcBorders>
                  <w:shd w:val="clear" w:color="auto" w:fill="auto"/>
                  <w:vAlign w:val="center"/>
                </w:tcPr>
                <w:p w14:paraId="6BE074B4">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相当于</w:t>
                  </w:r>
                </w:p>
                <w:p w14:paraId="1CEA18BA">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10</w:t>
                  </w:r>
                  <w:r>
                    <w:rPr>
                      <w:rFonts w:hint="eastAsia" w:ascii="宋体" w:hAnsi="宋体" w:eastAsia="宋体" w:cs="宋体"/>
                      <w:color w:val="000000" w:themeColor="text1"/>
                      <w:spacing w:val="-10"/>
                      <w:kern w:val="0"/>
                      <w:sz w:val="18"/>
                      <w:szCs w:val="18"/>
                      <w14:textFill>
                        <w14:solidFill>
                          <w14:schemeClr w14:val="tx1"/>
                        </w14:solidFill>
                      </w14:textFill>
                    </w:rPr>
                    <w:t>年一遇</w:t>
                  </w:r>
                </w:p>
              </w:tc>
              <w:tc>
                <w:tcPr>
                  <w:tcW w:w="1066" w:type="pct"/>
                  <w:tcBorders>
                    <w:tl2br w:val="nil"/>
                    <w:tr2bl w:val="nil"/>
                  </w:tcBorders>
                  <w:shd w:val="clear" w:color="auto" w:fill="auto"/>
                  <w:vAlign w:val="center"/>
                </w:tcPr>
                <w:p w14:paraId="5BC34A72">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生态砌块挡土墙护岸</w:t>
                  </w:r>
                </w:p>
              </w:tc>
              <w:tc>
                <w:tcPr>
                  <w:tcW w:w="400" w:type="pct"/>
                  <w:vMerge w:val="continue"/>
                  <w:tcBorders>
                    <w:tl2br w:val="nil"/>
                    <w:tr2bl w:val="nil"/>
                  </w:tcBorders>
                  <w:shd w:val="clear" w:color="auto" w:fill="auto"/>
                  <w:vAlign w:val="center"/>
                </w:tcPr>
                <w:p w14:paraId="6E0BDE10">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r>
            <w:tr w14:paraId="304BD9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59" w:type="pct"/>
                  <w:tcBorders>
                    <w:tl2br w:val="nil"/>
                    <w:tr2bl w:val="nil"/>
                  </w:tcBorders>
                  <w:shd w:val="clear" w:color="auto" w:fill="auto"/>
                  <w:vAlign w:val="center"/>
                </w:tcPr>
                <w:p w14:paraId="0420914B">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5</w:t>
                  </w:r>
                </w:p>
              </w:tc>
              <w:tc>
                <w:tcPr>
                  <w:tcW w:w="773" w:type="pct"/>
                  <w:tcBorders>
                    <w:tl2br w:val="nil"/>
                    <w:tr2bl w:val="nil"/>
                  </w:tcBorders>
                  <w:shd w:val="clear" w:color="auto" w:fill="auto"/>
                  <w:vAlign w:val="center"/>
                </w:tcPr>
                <w:p w14:paraId="70728C69">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8</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070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8</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251</w:t>
                  </w:r>
                </w:p>
              </w:tc>
              <w:tc>
                <w:tcPr>
                  <w:tcW w:w="464" w:type="pct"/>
                  <w:tcBorders>
                    <w:tl2br w:val="nil"/>
                    <w:tr2bl w:val="nil"/>
                  </w:tcBorders>
                  <w:shd w:val="clear" w:color="auto" w:fill="auto"/>
                  <w:vAlign w:val="center"/>
                </w:tcPr>
                <w:p w14:paraId="758191C0">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000</w:t>
                  </w:r>
                </w:p>
              </w:tc>
              <w:tc>
                <w:tcPr>
                  <w:tcW w:w="217" w:type="pct"/>
                  <w:tcBorders>
                    <w:tl2br w:val="nil"/>
                    <w:tr2bl w:val="nil"/>
                  </w:tcBorders>
                  <w:shd w:val="clear" w:color="auto" w:fill="auto"/>
                  <w:vAlign w:val="center"/>
                </w:tcPr>
                <w:p w14:paraId="06C16B77">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p>
              </w:tc>
              <w:tc>
                <w:tcPr>
                  <w:tcW w:w="454" w:type="pct"/>
                  <w:tcBorders>
                    <w:tl2br w:val="nil"/>
                    <w:tr2bl w:val="nil"/>
                  </w:tcBorders>
                  <w:shd w:val="clear" w:color="auto" w:fill="auto"/>
                  <w:vAlign w:val="center"/>
                </w:tcPr>
                <w:p w14:paraId="45445952">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199</w:t>
                  </w:r>
                </w:p>
              </w:tc>
              <w:tc>
                <w:tcPr>
                  <w:tcW w:w="385" w:type="pct"/>
                  <w:tcBorders>
                    <w:tl2br w:val="nil"/>
                    <w:tr2bl w:val="nil"/>
                  </w:tcBorders>
                  <w:shd w:val="clear" w:color="auto" w:fill="auto"/>
                  <w:vAlign w:val="center"/>
                </w:tcPr>
                <w:p w14:paraId="6A237541">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左岸</w:t>
                  </w:r>
                </w:p>
              </w:tc>
              <w:tc>
                <w:tcPr>
                  <w:tcW w:w="379" w:type="pct"/>
                  <w:tcBorders>
                    <w:tl2br w:val="nil"/>
                    <w:tr2bl w:val="nil"/>
                  </w:tcBorders>
                  <w:shd w:val="clear" w:color="auto" w:fill="auto"/>
                  <w:vAlign w:val="center"/>
                </w:tcPr>
                <w:p w14:paraId="6D562FFA">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199</w:t>
                  </w:r>
                </w:p>
              </w:tc>
              <w:tc>
                <w:tcPr>
                  <w:tcW w:w="603" w:type="pct"/>
                  <w:tcBorders>
                    <w:tl2br w:val="nil"/>
                    <w:tr2bl w:val="nil"/>
                  </w:tcBorders>
                  <w:shd w:val="clear" w:color="auto" w:fill="auto"/>
                  <w:vAlign w:val="center"/>
                </w:tcPr>
                <w:p w14:paraId="1E7B8335">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相当于</w:t>
                  </w:r>
                </w:p>
                <w:p w14:paraId="036545A0">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10</w:t>
                  </w:r>
                  <w:r>
                    <w:rPr>
                      <w:rFonts w:hint="eastAsia" w:ascii="宋体" w:hAnsi="宋体" w:eastAsia="宋体" w:cs="宋体"/>
                      <w:color w:val="000000" w:themeColor="text1"/>
                      <w:spacing w:val="-10"/>
                      <w:kern w:val="0"/>
                      <w:sz w:val="18"/>
                      <w:szCs w:val="18"/>
                      <w14:textFill>
                        <w14:solidFill>
                          <w14:schemeClr w14:val="tx1"/>
                        </w14:solidFill>
                      </w14:textFill>
                    </w:rPr>
                    <w:t>年一遇</w:t>
                  </w:r>
                </w:p>
              </w:tc>
              <w:tc>
                <w:tcPr>
                  <w:tcW w:w="1066" w:type="pct"/>
                  <w:tcBorders>
                    <w:tl2br w:val="nil"/>
                    <w:tr2bl w:val="nil"/>
                  </w:tcBorders>
                  <w:shd w:val="clear" w:color="auto" w:fill="auto"/>
                  <w:vAlign w:val="center"/>
                </w:tcPr>
                <w:p w14:paraId="5F2CB588">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石笼网箱挡土墙护岸</w:t>
                  </w:r>
                </w:p>
              </w:tc>
              <w:tc>
                <w:tcPr>
                  <w:tcW w:w="400" w:type="pct"/>
                  <w:vMerge w:val="continue"/>
                  <w:tcBorders>
                    <w:tl2br w:val="nil"/>
                    <w:tr2bl w:val="nil"/>
                  </w:tcBorders>
                  <w:shd w:val="clear" w:color="auto" w:fill="auto"/>
                  <w:vAlign w:val="center"/>
                </w:tcPr>
                <w:p w14:paraId="513D1B44">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r>
            <w:tr w14:paraId="0C08C2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59" w:type="pct"/>
                  <w:tcBorders>
                    <w:tl2br w:val="nil"/>
                    <w:tr2bl w:val="nil"/>
                  </w:tcBorders>
                  <w:shd w:val="clear" w:color="auto" w:fill="auto"/>
                  <w:vAlign w:val="center"/>
                </w:tcPr>
                <w:p w14:paraId="68D15C12">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6</w:t>
                  </w:r>
                </w:p>
              </w:tc>
              <w:tc>
                <w:tcPr>
                  <w:tcW w:w="773" w:type="pct"/>
                  <w:vMerge w:val="restart"/>
                  <w:tcBorders>
                    <w:tl2br w:val="nil"/>
                    <w:tr2bl w:val="nil"/>
                  </w:tcBorders>
                  <w:shd w:val="clear" w:color="auto" w:fill="auto"/>
                  <w:vAlign w:val="center"/>
                </w:tcPr>
                <w:p w14:paraId="42C614C7">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000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705</w:t>
                  </w:r>
                </w:p>
              </w:tc>
              <w:tc>
                <w:tcPr>
                  <w:tcW w:w="464" w:type="pct"/>
                  <w:tcBorders>
                    <w:tl2br w:val="nil"/>
                    <w:tr2bl w:val="nil"/>
                  </w:tcBorders>
                  <w:shd w:val="clear" w:color="auto" w:fill="auto"/>
                  <w:vAlign w:val="center"/>
                </w:tcPr>
                <w:p w14:paraId="4417E1E5">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000</w:t>
                  </w:r>
                </w:p>
              </w:tc>
              <w:tc>
                <w:tcPr>
                  <w:tcW w:w="217" w:type="pct"/>
                  <w:tcBorders>
                    <w:tl2br w:val="nil"/>
                    <w:tr2bl w:val="nil"/>
                  </w:tcBorders>
                  <w:shd w:val="clear" w:color="auto" w:fill="auto"/>
                  <w:vAlign w:val="center"/>
                </w:tcPr>
                <w:p w14:paraId="6341F298">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w:t>
                  </w:r>
                </w:p>
              </w:tc>
              <w:tc>
                <w:tcPr>
                  <w:tcW w:w="454" w:type="pct"/>
                  <w:tcBorders>
                    <w:tl2br w:val="nil"/>
                    <w:tr2bl w:val="nil"/>
                  </w:tcBorders>
                  <w:shd w:val="clear" w:color="auto" w:fill="auto"/>
                  <w:vAlign w:val="center"/>
                </w:tcPr>
                <w:p w14:paraId="74049A57">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666</w:t>
                  </w:r>
                </w:p>
              </w:tc>
              <w:tc>
                <w:tcPr>
                  <w:tcW w:w="385" w:type="pct"/>
                  <w:tcBorders>
                    <w:tl2br w:val="nil"/>
                    <w:tr2bl w:val="nil"/>
                  </w:tcBorders>
                  <w:shd w:val="clear" w:color="auto" w:fill="auto"/>
                  <w:vAlign w:val="center"/>
                </w:tcPr>
                <w:p w14:paraId="6FA1F5BC">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左岸</w:t>
                  </w:r>
                </w:p>
              </w:tc>
              <w:tc>
                <w:tcPr>
                  <w:tcW w:w="379" w:type="pct"/>
                  <w:tcBorders>
                    <w:tl2br w:val="nil"/>
                    <w:tr2bl w:val="nil"/>
                  </w:tcBorders>
                  <w:shd w:val="clear" w:color="auto" w:fill="auto"/>
                  <w:vAlign w:val="center"/>
                </w:tcPr>
                <w:p w14:paraId="335D307F">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666</w:t>
                  </w:r>
                </w:p>
              </w:tc>
              <w:tc>
                <w:tcPr>
                  <w:tcW w:w="603" w:type="pct"/>
                  <w:tcBorders>
                    <w:tl2br w:val="nil"/>
                    <w:tr2bl w:val="nil"/>
                  </w:tcBorders>
                  <w:shd w:val="clear" w:color="auto" w:fill="auto"/>
                  <w:vAlign w:val="center"/>
                </w:tcPr>
                <w:p w14:paraId="191A5414">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相当于</w:t>
                  </w:r>
                </w:p>
                <w:p w14:paraId="221831E0">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10</w:t>
                  </w:r>
                  <w:r>
                    <w:rPr>
                      <w:rFonts w:hint="eastAsia" w:ascii="宋体" w:hAnsi="宋体" w:eastAsia="宋体" w:cs="宋体"/>
                      <w:color w:val="000000" w:themeColor="text1"/>
                      <w:spacing w:val="-10"/>
                      <w:kern w:val="0"/>
                      <w:sz w:val="18"/>
                      <w:szCs w:val="18"/>
                      <w14:textFill>
                        <w14:solidFill>
                          <w14:schemeClr w14:val="tx1"/>
                        </w14:solidFill>
                      </w14:textFill>
                    </w:rPr>
                    <w:t>年一遇</w:t>
                  </w:r>
                </w:p>
              </w:tc>
              <w:tc>
                <w:tcPr>
                  <w:tcW w:w="1066" w:type="pct"/>
                  <w:tcBorders>
                    <w:tl2br w:val="nil"/>
                    <w:tr2bl w:val="nil"/>
                  </w:tcBorders>
                  <w:shd w:val="clear" w:color="auto" w:fill="auto"/>
                  <w:vAlign w:val="center"/>
                </w:tcPr>
                <w:p w14:paraId="153E111B">
                  <w:pPr>
                    <w:ind w:left="2" w:hanging="1" w:hangingChars="1"/>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生态砌块挡土墙护岸</w:t>
                  </w:r>
                </w:p>
              </w:tc>
              <w:tc>
                <w:tcPr>
                  <w:tcW w:w="400" w:type="pct"/>
                  <w:vMerge w:val="restart"/>
                  <w:tcBorders>
                    <w:tl2br w:val="nil"/>
                    <w:tr2bl w:val="nil"/>
                  </w:tcBorders>
                  <w:shd w:val="clear" w:color="auto" w:fill="auto"/>
                  <w:vAlign w:val="center"/>
                </w:tcPr>
                <w:p w14:paraId="0922EB2A">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大横</w:t>
                  </w:r>
                </w:p>
                <w:p w14:paraId="1BA46022">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道河</w:t>
                  </w:r>
                </w:p>
              </w:tc>
            </w:tr>
            <w:tr w14:paraId="020A7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259" w:type="pct"/>
                  <w:tcBorders>
                    <w:tl2br w:val="nil"/>
                    <w:tr2bl w:val="nil"/>
                  </w:tcBorders>
                  <w:shd w:val="clear" w:color="auto" w:fill="auto"/>
                  <w:vAlign w:val="center"/>
                </w:tcPr>
                <w:p w14:paraId="47272DFC">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7</w:t>
                  </w:r>
                </w:p>
              </w:tc>
              <w:tc>
                <w:tcPr>
                  <w:tcW w:w="773" w:type="pct"/>
                  <w:vMerge w:val="continue"/>
                  <w:tcBorders>
                    <w:tl2br w:val="nil"/>
                    <w:tr2bl w:val="nil"/>
                  </w:tcBorders>
                  <w:shd w:val="clear" w:color="auto" w:fill="auto"/>
                  <w:vAlign w:val="center"/>
                </w:tcPr>
                <w:p w14:paraId="451BF6C3">
                  <w:pPr>
                    <w:adjustRightInd w:val="0"/>
                    <w:snapToGrid w:val="0"/>
                    <w:ind w:firstLine="340"/>
                    <w:jc w:val="center"/>
                    <w:rPr>
                      <w:rFonts w:hint="eastAsia" w:ascii="宋体" w:hAnsi="宋体" w:eastAsia="宋体" w:cs="宋体"/>
                      <w:color w:val="000000" w:themeColor="text1"/>
                      <w:spacing w:val="-10"/>
                      <w:kern w:val="0"/>
                      <w:sz w:val="18"/>
                      <w:szCs w:val="18"/>
                      <w14:textFill>
                        <w14:solidFill>
                          <w14:schemeClr w14:val="tx1"/>
                        </w14:solidFill>
                      </w14:textFill>
                    </w:rPr>
                  </w:pPr>
                </w:p>
              </w:tc>
              <w:tc>
                <w:tcPr>
                  <w:tcW w:w="464" w:type="pct"/>
                  <w:tcBorders>
                    <w:tl2br w:val="nil"/>
                    <w:tr2bl w:val="nil"/>
                  </w:tcBorders>
                  <w:shd w:val="clear" w:color="auto" w:fill="auto"/>
                  <w:vAlign w:val="center"/>
                </w:tcPr>
                <w:p w14:paraId="5CD664FD">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000</w:t>
                  </w:r>
                </w:p>
              </w:tc>
              <w:tc>
                <w:tcPr>
                  <w:tcW w:w="217" w:type="pct"/>
                  <w:tcBorders>
                    <w:tl2br w:val="nil"/>
                    <w:tr2bl w:val="nil"/>
                  </w:tcBorders>
                  <w:shd w:val="clear" w:color="auto" w:fill="auto"/>
                  <w:vAlign w:val="center"/>
                </w:tcPr>
                <w:p w14:paraId="27ED290F">
                  <w:pPr>
                    <w:adjustRightInd w:val="0"/>
                    <w:snapToGrid w:val="0"/>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w:t>
                  </w:r>
                </w:p>
              </w:tc>
              <w:tc>
                <w:tcPr>
                  <w:tcW w:w="454" w:type="pct"/>
                  <w:tcBorders>
                    <w:tl2br w:val="nil"/>
                    <w:tr2bl w:val="nil"/>
                  </w:tcBorders>
                  <w:shd w:val="clear" w:color="auto" w:fill="auto"/>
                  <w:vAlign w:val="center"/>
                </w:tcPr>
                <w:p w14:paraId="504CF48C">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0</w:t>
                  </w:r>
                  <w:r>
                    <w:rPr>
                      <w:rFonts w:hint="eastAsia" w:ascii="宋体" w:hAnsi="宋体" w:eastAsia="宋体" w:cs="宋体"/>
                      <w:color w:val="000000" w:themeColor="text1"/>
                      <w:spacing w:val="-10"/>
                      <w:kern w:val="0"/>
                      <w:sz w:val="18"/>
                      <w:szCs w:val="18"/>
                      <w14:textFill>
                        <w14:solidFill>
                          <w14:schemeClr w14:val="tx1"/>
                        </w14:solidFill>
                      </w14:textFill>
                    </w:rPr>
                    <w:t>+</w:t>
                  </w:r>
                  <w:r>
                    <w:rPr>
                      <w:rFonts w:hint="eastAsia" w:ascii="Times New Roman" w:hAnsi="Times New Roman" w:eastAsia="宋体" w:cs="宋体"/>
                      <w:color w:val="000000" w:themeColor="text1"/>
                      <w:spacing w:val="-10"/>
                      <w:kern w:val="0"/>
                      <w:sz w:val="18"/>
                      <w:szCs w:val="18"/>
                      <w14:textFill>
                        <w14:solidFill>
                          <w14:schemeClr w14:val="tx1"/>
                        </w14:solidFill>
                      </w14:textFill>
                    </w:rPr>
                    <w:t>667</w:t>
                  </w:r>
                </w:p>
              </w:tc>
              <w:tc>
                <w:tcPr>
                  <w:tcW w:w="385" w:type="pct"/>
                  <w:tcBorders>
                    <w:tl2br w:val="nil"/>
                    <w:tr2bl w:val="nil"/>
                  </w:tcBorders>
                  <w:shd w:val="clear" w:color="auto" w:fill="auto"/>
                  <w:vAlign w:val="center"/>
                </w:tcPr>
                <w:p w14:paraId="334E7F5E">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右岸</w:t>
                  </w:r>
                </w:p>
              </w:tc>
              <w:tc>
                <w:tcPr>
                  <w:tcW w:w="379" w:type="pct"/>
                  <w:tcBorders>
                    <w:tl2br w:val="nil"/>
                    <w:tr2bl w:val="nil"/>
                  </w:tcBorders>
                  <w:shd w:val="clear" w:color="auto" w:fill="auto"/>
                  <w:vAlign w:val="center"/>
                </w:tcPr>
                <w:p w14:paraId="65791130">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667</w:t>
                  </w:r>
                </w:p>
              </w:tc>
              <w:tc>
                <w:tcPr>
                  <w:tcW w:w="603" w:type="pct"/>
                  <w:tcBorders>
                    <w:tl2br w:val="nil"/>
                    <w:tr2bl w:val="nil"/>
                  </w:tcBorders>
                  <w:shd w:val="clear" w:color="auto" w:fill="auto"/>
                  <w:vAlign w:val="center"/>
                </w:tcPr>
                <w:p w14:paraId="709548AF">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相当于</w:t>
                  </w:r>
                </w:p>
                <w:p w14:paraId="2A125125">
                  <w:pPr>
                    <w:adjustRightInd w:val="0"/>
                    <w:snapToGrid w:val="0"/>
                    <w:jc w:val="center"/>
                    <w:rPr>
                      <w:rFonts w:hint="eastAsia" w:ascii="宋体" w:hAnsi="宋体" w:eastAsia="宋体" w:cs="宋体"/>
                      <w:color w:val="000000" w:themeColor="text1"/>
                      <w:spacing w:val="-10"/>
                      <w:kern w:val="0"/>
                      <w:sz w:val="18"/>
                      <w:szCs w:val="18"/>
                      <w14:textFill>
                        <w14:solidFill>
                          <w14:schemeClr w14:val="tx1"/>
                        </w14:solidFill>
                      </w14:textFill>
                    </w:rPr>
                  </w:pPr>
                  <w:r>
                    <w:rPr>
                      <w:rFonts w:hint="eastAsia" w:ascii="Times New Roman" w:hAnsi="Times New Roman" w:eastAsia="宋体" w:cs="宋体"/>
                      <w:color w:val="000000" w:themeColor="text1"/>
                      <w:spacing w:val="-10"/>
                      <w:kern w:val="0"/>
                      <w:sz w:val="18"/>
                      <w:szCs w:val="18"/>
                      <w14:textFill>
                        <w14:solidFill>
                          <w14:schemeClr w14:val="tx1"/>
                        </w14:solidFill>
                      </w14:textFill>
                    </w:rPr>
                    <w:t>10</w:t>
                  </w:r>
                  <w:r>
                    <w:rPr>
                      <w:rFonts w:hint="eastAsia" w:ascii="宋体" w:hAnsi="宋体" w:eastAsia="宋体" w:cs="宋体"/>
                      <w:color w:val="000000" w:themeColor="text1"/>
                      <w:spacing w:val="-10"/>
                      <w:kern w:val="0"/>
                      <w:sz w:val="18"/>
                      <w:szCs w:val="18"/>
                      <w14:textFill>
                        <w14:solidFill>
                          <w14:schemeClr w14:val="tx1"/>
                        </w14:solidFill>
                      </w14:textFill>
                    </w:rPr>
                    <w:t>年一遇</w:t>
                  </w:r>
                </w:p>
              </w:tc>
              <w:tc>
                <w:tcPr>
                  <w:tcW w:w="1066" w:type="pct"/>
                  <w:tcBorders>
                    <w:tl2br w:val="nil"/>
                    <w:tr2bl w:val="nil"/>
                  </w:tcBorders>
                  <w:shd w:val="clear" w:color="auto" w:fill="auto"/>
                  <w:vAlign w:val="center"/>
                </w:tcPr>
                <w:p w14:paraId="1BBFBDC1">
                  <w:pPr>
                    <w:ind w:left="2" w:hanging="1" w:hangingChars="1"/>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0"/>
                      <w:kern w:val="0"/>
                      <w:sz w:val="18"/>
                      <w:szCs w:val="18"/>
                      <w14:textFill>
                        <w14:solidFill>
                          <w14:schemeClr w14:val="tx1"/>
                        </w14:solidFill>
                      </w14:textFill>
                    </w:rPr>
                    <w:t>生态砌块挡土墙护岸</w:t>
                  </w:r>
                </w:p>
              </w:tc>
              <w:tc>
                <w:tcPr>
                  <w:tcW w:w="400" w:type="pct"/>
                  <w:vMerge w:val="continue"/>
                  <w:tcBorders>
                    <w:tl2br w:val="nil"/>
                    <w:tr2bl w:val="nil"/>
                  </w:tcBorders>
                  <w:shd w:val="clear" w:color="auto" w:fill="auto"/>
                  <w:vAlign w:val="center"/>
                </w:tcPr>
                <w:p w14:paraId="25DF4944">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r>
            <w:tr w14:paraId="64207B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 w:type="pct"/>
                  <w:tcBorders>
                    <w:tl2br w:val="nil"/>
                    <w:tr2bl w:val="nil"/>
                  </w:tcBorders>
                  <w:shd w:val="clear" w:color="auto" w:fill="auto"/>
                  <w:vAlign w:val="center"/>
                </w:tcPr>
                <w:p w14:paraId="66DEBF72">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合计</w:t>
                  </w:r>
                </w:p>
              </w:tc>
              <w:tc>
                <w:tcPr>
                  <w:tcW w:w="773" w:type="pct"/>
                  <w:tcBorders>
                    <w:tl2br w:val="nil"/>
                    <w:tr2bl w:val="nil"/>
                  </w:tcBorders>
                  <w:shd w:val="clear" w:color="auto" w:fill="auto"/>
                  <w:vAlign w:val="center"/>
                </w:tcPr>
                <w:p w14:paraId="0A637061">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c>
                <w:tcPr>
                  <w:tcW w:w="464" w:type="pct"/>
                  <w:tcBorders>
                    <w:tl2br w:val="nil"/>
                    <w:tr2bl w:val="nil"/>
                  </w:tcBorders>
                  <w:shd w:val="clear" w:color="auto" w:fill="auto"/>
                  <w:vAlign w:val="center"/>
                </w:tcPr>
                <w:p w14:paraId="23DAFC4D">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c>
                <w:tcPr>
                  <w:tcW w:w="217" w:type="pct"/>
                  <w:tcBorders>
                    <w:tl2br w:val="nil"/>
                    <w:tr2bl w:val="nil"/>
                  </w:tcBorders>
                  <w:shd w:val="clear" w:color="auto" w:fill="auto"/>
                  <w:vAlign w:val="center"/>
                </w:tcPr>
                <w:p w14:paraId="230DDF41">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c>
                <w:tcPr>
                  <w:tcW w:w="454" w:type="pct"/>
                  <w:tcBorders>
                    <w:tl2br w:val="nil"/>
                    <w:tr2bl w:val="nil"/>
                  </w:tcBorders>
                  <w:shd w:val="clear" w:color="auto" w:fill="auto"/>
                  <w:vAlign w:val="center"/>
                </w:tcPr>
                <w:p w14:paraId="663A8CD0">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c>
                <w:tcPr>
                  <w:tcW w:w="385" w:type="pct"/>
                  <w:tcBorders>
                    <w:tl2br w:val="nil"/>
                    <w:tr2bl w:val="nil"/>
                  </w:tcBorders>
                  <w:shd w:val="clear" w:color="auto" w:fill="auto"/>
                  <w:vAlign w:val="center"/>
                </w:tcPr>
                <w:p w14:paraId="6F38FD59">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c>
                <w:tcPr>
                  <w:tcW w:w="379" w:type="pct"/>
                  <w:tcBorders>
                    <w:tl2br w:val="nil"/>
                    <w:tr2bl w:val="nil"/>
                  </w:tcBorders>
                  <w:shd w:val="clear" w:color="auto" w:fill="auto"/>
                  <w:vAlign w:val="center"/>
                </w:tcPr>
                <w:p w14:paraId="785C2DD9">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4258</w:t>
                  </w:r>
                </w:p>
              </w:tc>
              <w:tc>
                <w:tcPr>
                  <w:tcW w:w="603" w:type="pct"/>
                  <w:tcBorders>
                    <w:tl2br w:val="nil"/>
                    <w:tr2bl w:val="nil"/>
                  </w:tcBorders>
                  <w:shd w:val="clear" w:color="auto" w:fill="auto"/>
                  <w:vAlign w:val="center"/>
                </w:tcPr>
                <w:p w14:paraId="0357DB0B">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c>
                <w:tcPr>
                  <w:tcW w:w="1066" w:type="pct"/>
                  <w:tcBorders>
                    <w:tl2br w:val="nil"/>
                    <w:tr2bl w:val="nil"/>
                  </w:tcBorders>
                  <w:shd w:val="clear" w:color="auto" w:fill="auto"/>
                  <w:vAlign w:val="center"/>
                </w:tcPr>
                <w:p w14:paraId="5C7AD630">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c>
                <w:tcPr>
                  <w:tcW w:w="400" w:type="pct"/>
                  <w:tcBorders>
                    <w:tl2br w:val="nil"/>
                    <w:tr2bl w:val="nil"/>
                  </w:tcBorders>
                  <w:shd w:val="clear" w:color="auto" w:fill="auto"/>
                  <w:vAlign w:val="center"/>
                </w:tcPr>
                <w:p w14:paraId="6F77DB2F">
                  <w:pPr>
                    <w:adjustRightInd w:val="0"/>
                    <w:snapToGrid w:val="0"/>
                    <w:jc w:val="center"/>
                    <w:rPr>
                      <w:rFonts w:hint="eastAsia" w:ascii="宋体" w:hAnsi="宋体" w:eastAsia="宋体" w:cs="宋体"/>
                      <w:color w:val="000000" w:themeColor="text1"/>
                      <w:kern w:val="0"/>
                      <w:sz w:val="18"/>
                      <w:szCs w:val="18"/>
                      <w14:textFill>
                        <w14:solidFill>
                          <w14:schemeClr w14:val="tx1"/>
                        </w14:solidFill>
                      </w14:textFill>
                    </w:rPr>
                  </w:pPr>
                </w:p>
              </w:tc>
            </w:tr>
          </w:tbl>
          <w:p w14:paraId="4D30DC90">
            <w:pPr>
              <w:rPr>
                <w:color w:val="000000" w:themeColor="text1"/>
                <w14:textFill>
                  <w14:solidFill>
                    <w14:schemeClr w14:val="tx1"/>
                  </w14:solidFill>
                </w14:textFill>
              </w:rPr>
            </w:pPr>
          </w:p>
          <w:p w14:paraId="668A625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）生态修复工程</w:t>
            </w:r>
          </w:p>
          <w:p w14:paraId="65EAADBE">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在河道滩地、河心岛、河口等位置共建设泡状湿地带</w:t>
            </w:r>
            <w:r>
              <w:rPr>
                <w:rFonts w:hint="eastAsia" w:ascii="Times New Roman" w:hAnsi="Times New Roman" w:eastAsia="宋体" w:cs="宋体"/>
                <w:color w:val="000000" w:themeColor="text1"/>
                <w:sz w:val="24"/>
                <w14:textFill>
                  <w14:solidFill>
                    <w14:schemeClr w14:val="tx1"/>
                  </w14:solidFill>
                </w14:textFill>
              </w:rPr>
              <w:t>395520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㎡，其中：</w:t>
            </w:r>
          </w:p>
          <w:p w14:paraId="7718369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w:t>
            </w:r>
            <w:bookmarkStart w:id="5" w:name="_Hlk161228817"/>
            <w:r>
              <w:rPr>
                <w:rFonts w:hint="eastAsia" w:ascii="宋体" w:hAnsi="宋体" w:eastAsia="宋体" w:cs="宋体"/>
                <w:color w:val="000000" w:themeColor="text1"/>
                <w:sz w:val="24"/>
                <w14:textFill>
                  <w14:solidFill>
                    <w14:schemeClr w14:val="tx1"/>
                  </w14:solidFill>
                </w14:textFill>
              </w:rPr>
              <w:t>原生滩涂区</w:t>
            </w:r>
            <w:r>
              <w:rPr>
                <w:rFonts w:hint="eastAsia" w:ascii="Times New Roman" w:hAnsi="Times New Roman" w:eastAsia="宋体" w:cs="宋体"/>
                <w:color w:val="000000" w:themeColor="text1"/>
                <w:sz w:val="24"/>
                <w14:textFill>
                  <w14:solidFill>
                    <w14:schemeClr w14:val="tx1"/>
                  </w14:solidFill>
                </w14:textFill>
              </w:rPr>
              <w:t>177330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㎡，在河道既有滩涂区域种植湿生植物，</w:t>
            </w:r>
          </w:p>
          <w:p w14:paraId="76F29C76">
            <w:pPr>
              <w:adjustRightInd w:val="0"/>
              <w:snapToGrid w:val="0"/>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其中种植湿生植物</w:t>
            </w:r>
            <w:r>
              <w:rPr>
                <w:rFonts w:hint="eastAsia" w:ascii="Times New Roman" w:hAnsi="Times New Roman" w:eastAsia="宋体" w:cs="宋体"/>
                <w:color w:val="000000" w:themeColor="text1"/>
                <w:sz w:val="24"/>
                <w14:textFill>
                  <w14:solidFill>
                    <w14:schemeClr w14:val="tx1"/>
                  </w14:solidFill>
                </w14:textFill>
              </w:rPr>
              <w:t>158056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㎡，等量种植包括千屈菜、鸢尾、灯芯草、马蔺，种植密度</w:t>
            </w:r>
            <w:r>
              <w:rPr>
                <w:rFonts w:hint="eastAsia" w:ascii="Times New Roman" w:hAnsi="Times New Roman" w:eastAsia="宋体" w:cs="宋体"/>
                <w:color w:val="000000" w:themeColor="text1"/>
                <w:sz w:val="24"/>
                <w14:textFill>
                  <w14:solidFill>
                    <w14:schemeClr w14:val="tx1"/>
                  </w14:solidFill>
                </w14:textFill>
              </w:rPr>
              <w:t>36</w:t>
            </w:r>
            <w:r>
              <w:rPr>
                <w:rFonts w:hint="eastAsia" w:ascii="宋体" w:hAnsi="宋体" w:eastAsia="宋体" w:cs="宋体"/>
                <w:color w:val="000000" w:themeColor="text1"/>
                <w:sz w:val="24"/>
                <w14:textFill>
                  <w14:solidFill>
                    <w14:schemeClr w14:val="tx1"/>
                  </w14:solidFill>
                </w14:textFill>
              </w:rPr>
              <w:t>株/㎡</w:t>
            </w:r>
            <w:r>
              <w:rPr>
                <w:rFonts w:hint="eastAsia" w:ascii="宋体" w:hAnsi="宋体" w:eastAsia="宋体" w:cs="宋体"/>
                <w:color w:val="000000" w:themeColor="text1"/>
                <w:sz w:val="24"/>
                <w:lang w:eastAsia="zh-CN"/>
                <w14:textFill>
                  <w14:solidFill>
                    <w14:schemeClr w14:val="tx1"/>
                  </w14:solidFill>
                </w14:textFill>
              </w:rPr>
              <w:t>。</w:t>
            </w:r>
          </w:p>
          <w:bookmarkEnd w:id="5"/>
          <w:p w14:paraId="54694CD5">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②生态岛</w:t>
            </w:r>
            <w:r>
              <w:rPr>
                <w:rFonts w:hint="eastAsia" w:ascii="Times New Roman" w:hAnsi="Times New Roman" w:eastAsia="宋体" w:cs="宋体"/>
                <w:color w:val="000000" w:themeColor="text1"/>
                <w:sz w:val="24"/>
                <w14:textFill>
                  <w14:solidFill>
                    <w14:schemeClr w14:val="tx1"/>
                  </w14:solidFill>
                </w14:textFill>
              </w:rPr>
              <w:t>19258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㎡，在河道既有河心岛区域等量种植湿生植物，包括千屈菜、鸢尾、灯芯草、马蔺，种植密度</w:t>
            </w:r>
            <w:r>
              <w:rPr>
                <w:rFonts w:hint="eastAsia" w:ascii="Times New Roman" w:hAnsi="Times New Roman" w:eastAsia="宋体" w:cs="宋体"/>
                <w:color w:val="000000" w:themeColor="text1"/>
                <w:sz w:val="24"/>
                <w14:textFill>
                  <w14:solidFill>
                    <w14:schemeClr w14:val="tx1"/>
                  </w14:solidFill>
                </w14:textFill>
              </w:rPr>
              <w:t>36</w:t>
            </w:r>
            <w:r>
              <w:rPr>
                <w:rFonts w:hint="eastAsia" w:ascii="宋体" w:hAnsi="宋体" w:eastAsia="宋体" w:cs="宋体"/>
                <w:color w:val="000000" w:themeColor="text1"/>
                <w:sz w:val="24"/>
                <w14:textFill>
                  <w14:solidFill>
                    <w14:schemeClr w14:val="tx1"/>
                  </w14:solidFill>
                </w14:textFill>
              </w:rPr>
              <w:t>株/㎡。</w:t>
            </w:r>
          </w:p>
          <w:p w14:paraId="66B56BD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③浅水区</w:t>
            </w:r>
            <w:r>
              <w:rPr>
                <w:rFonts w:hint="eastAsia" w:ascii="Times New Roman" w:hAnsi="Times New Roman" w:eastAsia="宋体" w:cs="宋体"/>
                <w:color w:val="000000" w:themeColor="text1"/>
                <w:sz w:val="24"/>
                <w14:textFill>
                  <w14:solidFill>
                    <w14:schemeClr w14:val="tx1"/>
                  </w14:solidFill>
                </w14:textFill>
              </w:rPr>
              <w:t>171719</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㎡，布置在原生滩涂区与生态岛的四周，呈环状布置，水深</w:t>
            </w:r>
            <w:r>
              <w:rPr>
                <w:rFonts w:hint="eastAsia" w:ascii="Times New Roman" w:hAnsi="Times New Roman" w:eastAsia="宋体" w:cs="宋体"/>
                <w:color w:val="000000" w:themeColor="text1"/>
                <w:sz w:val="24"/>
                <w14:textFill>
                  <w14:solidFill>
                    <w14:schemeClr w14:val="tx1"/>
                  </w14:solidFill>
                </w14:textFill>
              </w:rPr>
              <w:t>10～30cm</w:t>
            </w:r>
            <w:r>
              <w:rPr>
                <w:rFonts w:hint="eastAsia" w:ascii="宋体" w:hAnsi="宋体" w:eastAsia="宋体" w:cs="宋体"/>
                <w:color w:val="000000" w:themeColor="text1"/>
                <w:sz w:val="24"/>
                <w14:textFill>
                  <w14:solidFill>
                    <w14:schemeClr w14:val="tx1"/>
                  </w14:solidFill>
                </w14:textFill>
              </w:rPr>
              <w:t>，等量种植挺水植物，包括香蒲、黄菖蒲、鸢尾、水葱、慈姑、雨久花、千屈菜，种植密度</w:t>
            </w:r>
            <w:r>
              <w:rPr>
                <w:rFonts w:hint="eastAsia" w:ascii="Times New Roman" w:hAnsi="Times New Roman" w:eastAsia="宋体" w:cs="宋体"/>
                <w:color w:val="000000" w:themeColor="text1"/>
                <w:sz w:val="24"/>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株/㎡。浅水区外围设置松木桩自然式生态驳岸，松木桩直径</w:t>
            </w:r>
            <w:r>
              <w:rPr>
                <w:rFonts w:hint="eastAsia" w:ascii="Times New Roman" w:hAnsi="Times New Roman" w:eastAsia="宋体" w:cs="宋体"/>
                <w:color w:val="000000" w:themeColor="text1"/>
                <w:sz w:val="24"/>
                <w14:textFill>
                  <w14:solidFill>
                    <w14:schemeClr w14:val="tx1"/>
                  </w14:solidFill>
                </w14:textFill>
              </w:rPr>
              <w:t>200mm</w:t>
            </w:r>
            <w:r>
              <w:rPr>
                <w:rFonts w:hint="eastAsia" w:ascii="宋体" w:hAnsi="宋体" w:eastAsia="宋体" w:cs="宋体"/>
                <w:color w:val="000000" w:themeColor="text1"/>
                <w:sz w:val="24"/>
                <w14:textFill>
                  <w14:solidFill>
                    <w14:schemeClr w14:val="tx1"/>
                  </w14:solidFill>
                </w14:textFill>
              </w:rPr>
              <w:t>，单根长度</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，露出水面部分高</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2m</w:t>
            </w:r>
            <w:r>
              <w:rPr>
                <w:rFonts w:hint="eastAsia" w:ascii="宋体" w:hAnsi="宋体" w:eastAsia="宋体" w:cs="宋体"/>
                <w:color w:val="000000" w:themeColor="text1"/>
                <w:sz w:val="24"/>
                <w14:textFill>
                  <w14:solidFill>
                    <w14:schemeClr w14:val="tx1"/>
                  </w14:solidFill>
                </w14:textFill>
              </w:rPr>
              <w:t>，总用量</w:t>
            </w:r>
            <w:r>
              <w:rPr>
                <w:rFonts w:hint="eastAsia" w:ascii="Times New Roman" w:hAnsi="Times New Roman" w:eastAsia="宋体" w:cs="宋体"/>
                <w:color w:val="000000" w:themeColor="text1"/>
                <w:sz w:val="24"/>
                <w14:textFill>
                  <w14:solidFill>
                    <w14:schemeClr w14:val="tx1"/>
                  </w14:solidFill>
                </w14:textFill>
              </w:rPr>
              <w:t>32757</w:t>
            </w:r>
            <w:r>
              <w:rPr>
                <w:rFonts w:hint="eastAsia" w:ascii="宋体" w:hAnsi="宋体" w:eastAsia="宋体" w:cs="宋体"/>
                <w:color w:val="000000" w:themeColor="text1"/>
                <w:sz w:val="24"/>
                <w14:textFill>
                  <w14:solidFill>
                    <w14:schemeClr w14:val="tx1"/>
                  </w14:solidFill>
                </w14:textFill>
              </w:rPr>
              <w:t>根。</w:t>
            </w:r>
          </w:p>
          <w:p w14:paraId="58F7A0A6">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④深水区</w:t>
            </w:r>
            <w:r>
              <w:rPr>
                <w:rFonts w:hint="eastAsia" w:ascii="Times New Roman" w:hAnsi="Times New Roman" w:eastAsia="宋体" w:cs="宋体"/>
                <w:color w:val="000000" w:themeColor="text1"/>
                <w:sz w:val="24"/>
                <w14:textFill>
                  <w14:solidFill>
                    <w14:schemeClr w14:val="tx1"/>
                  </w14:solidFill>
                </w14:textFill>
              </w:rPr>
              <w:t>27212</w:t>
            </w:r>
            <w:r>
              <w:rPr>
                <w:rFonts w:hint="eastAsia" w:ascii="宋体" w:hAnsi="宋体" w:eastAsia="宋体" w:cs="宋体"/>
                <w:color w:val="000000" w:themeColor="text1"/>
                <w:sz w:val="24"/>
                <w14:textFill>
                  <w14:solidFill>
                    <w14:schemeClr w14:val="tx1"/>
                  </w14:solidFill>
                </w14:textFill>
              </w:rPr>
              <w:t>㎡，布置于浅水区内部，最深位置水深</w:t>
            </w:r>
            <w:r>
              <w:rPr>
                <w:rFonts w:hint="eastAsia" w:ascii="Times New Roman" w:hAnsi="Times New Roman" w:eastAsia="宋体" w:cs="宋体"/>
                <w:color w:val="000000" w:themeColor="text1"/>
                <w:sz w:val="24"/>
                <w14:textFill>
                  <w14:solidFill>
                    <w14:schemeClr w14:val="tx1"/>
                  </w14:solidFill>
                </w14:textFill>
              </w:rPr>
              <w:t>100cm</w:t>
            </w:r>
            <w:r>
              <w:rPr>
                <w:rFonts w:hint="eastAsia" w:ascii="宋体" w:hAnsi="宋体" w:eastAsia="宋体" w:cs="宋体"/>
                <w:color w:val="000000" w:themeColor="text1"/>
                <w:sz w:val="24"/>
                <w14:textFill>
                  <w14:solidFill>
                    <w14:schemeClr w14:val="tx1"/>
                  </w14:solidFill>
                </w14:textFill>
              </w:rPr>
              <w:t>，等量种植苦草、穗状狐尾藻、黑藻、金鱼藻，种植密度</w:t>
            </w:r>
            <w:r>
              <w:rPr>
                <w:rFonts w:hint="eastAsia" w:ascii="Times New Roman" w:hAnsi="Times New Roman" w:eastAsia="宋体" w:cs="宋体"/>
                <w:color w:val="000000" w:themeColor="text1"/>
                <w:sz w:val="24"/>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丛（</w:t>
            </w:r>
            <w:r>
              <w:rPr>
                <w:rFonts w:hint="eastAsia" w:ascii="Times New Roman" w:hAnsi="Times New Roman" w:eastAsia="宋体" w:cs="宋体"/>
                <w:color w:val="000000" w:themeColor="text1"/>
                <w:sz w:val="24"/>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芽/丛）/㎡。</w:t>
            </w:r>
          </w:p>
          <w:p w14:paraId="2EDAF65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）尾水水质提升工程</w:t>
            </w:r>
          </w:p>
          <w:p w14:paraId="21285E7D">
            <w:pPr>
              <w:adjustRightInd w:val="0"/>
              <w:snapToGrid w:val="0"/>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w:t>
            </w:r>
            <w:r>
              <w:rPr>
                <w:rFonts w:hint="eastAsia" w:ascii="宋体" w:hAnsi="宋体" w:eastAsia="宋体" w:cs="宋体"/>
                <w:color w:val="92D050"/>
                <w:sz w:val="24"/>
                <w:lang w:eastAsia="zh-CN"/>
              </w:rPr>
              <w:t>吉林通化陆港经济开发区</w:t>
            </w:r>
            <w:r>
              <w:rPr>
                <w:rFonts w:hint="eastAsia" w:ascii="宋体" w:hAnsi="宋体" w:eastAsia="宋体" w:cs="宋体"/>
                <w:color w:val="000000" w:themeColor="text1"/>
                <w:sz w:val="24"/>
                <w:lang w:eastAsia="zh-CN"/>
                <w14:textFill>
                  <w14:solidFill>
                    <w14:schemeClr w14:val="tx1"/>
                  </w14:solidFill>
                </w14:textFill>
              </w:rPr>
              <w:t>城市污水处理厂</w:t>
            </w:r>
            <w:r>
              <w:rPr>
                <w:rFonts w:hint="eastAsia" w:ascii="宋体" w:hAnsi="宋体" w:eastAsia="宋体" w:cs="宋体"/>
                <w:color w:val="000000" w:themeColor="text1"/>
                <w:sz w:val="24"/>
                <w14:textFill>
                  <w14:solidFill>
                    <w14:schemeClr w14:val="tx1"/>
                  </w14:solidFill>
                </w14:textFill>
              </w:rPr>
              <w:t>下游河道滩地建设水平潜流湿地，对污水处理厂尾水进行水质提升。湿地建设面积</w:t>
            </w:r>
            <w:r>
              <w:rPr>
                <w:rFonts w:hint="eastAsia" w:ascii="Times New Roman" w:hAnsi="Times New Roman" w:eastAsia="宋体" w:cs="宋体"/>
                <w:color w:val="000000" w:themeColor="text1"/>
                <w:sz w:val="24"/>
                <w14:textFill>
                  <w14:solidFill>
                    <w14:schemeClr w14:val="tx1"/>
                  </w14:solidFill>
                </w14:textFill>
              </w:rPr>
              <w:t>7779</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36</w:t>
            </w:r>
            <w:r>
              <w:rPr>
                <w:rFonts w:hint="eastAsia" w:ascii="宋体" w:hAnsi="宋体" w:eastAsia="宋体" w:cs="宋体"/>
                <w:color w:val="000000" w:themeColor="text1"/>
                <w:sz w:val="24"/>
                <w14:textFill>
                  <w14:solidFill>
                    <w14:schemeClr w14:val="tx1"/>
                  </w14:solidFill>
                </w14:textFill>
              </w:rPr>
              <w:t>㎡。</w:t>
            </w:r>
          </w:p>
          <w:p w14:paraId="24BDABD1">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.施工布置</w:t>
            </w:r>
          </w:p>
          <w:p w14:paraId="1B753291">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本工程设置一处集中生产区，占地合计</w:t>
            </w:r>
            <w:r>
              <w:rPr>
                <w:rFonts w:hint="eastAsia" w:ascii="Times New Roman" w:hAnsi="Times New Roman" w:eastAsia="宋体" w:cs="宋体"/>
                <w:color w:val="000000" w:themeColor="text1"/>
                <w:sz w:val="24"/>
                <w:u w:val="single"/>
                <w14:textFill>
                  <w14:solidFill>
                    <w14:schemeClr w14:val="tx1"/>
                  </w14:solidFill>
                </w14:textFill>
              </w:rPr>
              <w:t>4500m</w:t>
            </w:r>
            <w:r>
              <w:rPr>
                <w:rFonts w:hint="eastAsia" w:ascii="Times New Roman" w:hAnsi="Times New Roman" w:eastAsia="宋体" w:cs="宋体"/>
                <w:color w:val="000000" w:themeColor="text1"/>
                <w:sz w:val="24"/>
                <w:u w:val="single"/>
                <w:vertAlign w:val="superscript"/>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，位于</w:t>
            </w:r>
            <w:r>
              <w:rPr>
                <w:rFonts w:hint="eastAsia" w:ascii="宋体" w:hAnsi="宋体" w:eastAsia="宋体" w:cs="宋体"/>
                <w:color w:val="92D050"/>
                <w:sz w:val="24"/>
                <w:u w:val="single"/>
                <w:lang w:eastAsia="zh-CN"/>
              </w:rPr>
              <w:t>吉林通化陆港经济开发区</w:t>
            </w:r>
            <w:r>
              <w:rPr>
                <w:rFonts w:hint="eastAsia" w:ascii="宋体" w:hAnsi="宋体" w:eastAsia="宋体" w:cs="宋体"/>
                <w:color w:val="000000" w:themeColor="text1"/>
                <w:sz w:val="24"/>
                <w:u w:val="single"/>
                <w:lang w:eastAsia="zh-CN"/>
                <w14:textFill>
                  <w14:solidFill>
                    <w14:schemeClr w14:val="tx1"/>
                  </w14:solidFill>
                </w14:textFill>
              </w:rPr>
              <w:t>城市污水处理厂</w:t>
            </w:r>
            <w:r>
              <w:rPr>
                <w:rFonts w:hint="eastAsia" w:ascii="宋体" w:hAnsi="宋体" w:eastAsia="宋体" w:cs="宋体"/>
                <w:color w:val="000000" w:themeColor="text1"/>
                <w:sz w:val="24"/>
                <w:u w:val="single"/>
                <w14:textFill>
                  <w14:solidFill>
                    <w14:schemeClr w14:val="tx1"/>
                  </w14:solidFill>
                </w14:textFill>
              </w:rPr>
              <w:t>西侧，为国有建设用地，目前处于闲置状态，该区域地表暂无植被覆盖，不涉及表土剥离。</w:t>
            </w:r>
          </w:p>
          <w:p w14:paraId="7A219CA5">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）机械修配及综合加工系统</w:t>
            </w:r>
          </w:p>
          <w:p w14:paraId="76835A14">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根据本工程的规模、施工特点及要求，拟设置为工程施工服务的加工系统，以满足钢筋加工、木材加工及机械修配等要求。</w:t>
            </w:r>
          </w:p>
          <w:p w14:paraId="2823A016">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机械停放场及汽车保养站：主要承担工地中、小型施工机械停放等，布置于施工区内，保养委托城镇汽修站。</w:t>
            </w:r>
          </w:p>
          <w:p w14:paraId="79C13857">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钢筋加工厂：承担工程的钢筋加工任务，布置于施工区内交通路旁。</w:t>
            </w:r>
          </w:p>
          <w:p w14:paraId="049B6555">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木材加工厂：主要承担工程施工期间所需要的各类木模板、房屋建筑构件以及其他木制品的加工任务。布置于施工区交通路旁。</w:t>
            </w:r>
          </w:p>
          <w:p w14:paraId="588B2DF1">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）临时生活、办公设施</w:t>
            </w:r>
          </w:p>
          <w:p w14:paraId="6E6E5C00">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生活办公设施包括：行政办公用房、居住用房、文化教育用房、生活福利用房等，施工房屋主要租用二密镇附近房屋。</w:t>
            </w:r>
          </w:p>
          <w:p w14:paraId="1ACC69F5">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）施工仓库</w:t>
            </w:r>
          </w:p>
          <w:p w14:paraId="2F099C85">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施工仓库：包括钢筋库、木材库、工具库、工器具库生活物资仓库、其他仓库等。以上仓库包括中心仓库、工区仓库、现场仓库、施工辅助企业仓库、专用仓库等，仓库面积为</w:t>
            </w:r>
            <w:r>
              <w:rPr>
                <w:rFonts w:hint="eastAsia" w:ascii="Times New Roman" w:hAnsi="Times New Roman" w:eastAsia="宋体" w:cs="宋体"/>
                <w:color w:val="000000" w:themeColor="text1"/>
                <w:sz w:val="24"/>
                <w:u w:val="single"/>
                <w14:textFill>
                  <w14:solidFill>
                    <w14:schemeClr w14:val="tx1"/>
                  </w14:solidFill>
                </w14:textFill>
              </w:rPr>
              <w:t>1000m</w:t>
            </w:r>
            <w:r>
              <w:rPr>
                <w:rFonts w:hint="eastAsia" w:ascii="Times New Roman" w:hAnsi="Times New Roman" w:eastAsia="宋体" w:cs="宋体"/>
                <w:color w:val="000000" w:themeColor="text1"/>
                <w:sz w:val="24"/>
                <w:u w:val="single"/>
                <w:vertAlign w:val="superscript"/>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p>
          <w:p w14:paraId="1EC65CDB">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施工交通：泡状湿地带及尾水湿地工程：为方便场内交通运输，沿泡状湿地带及尾水湿地工程布置施工便道，施工便道长</w:t>
            </w:r>
            <w:r>
              <w:rPr>
                <w:rFonts w:hint="eastAsia" w:ascii="Times New Roman" w:hAnsi="Times New Roman" w:eastAsia="宋体" w:cs="宋体"/>
                <w:color w:val="000000" w:themeColor="text1"/>
                <w:sz w:val="24"/>
                <w:u w:val="single"/>
                <w14:textFill>
                  <w14:solidFill>
                    <w14:schemeClr w14:val="tx1"/>
                  </w14:solidFill>
                </w14:textFill>
              </w:rPr>
              <w:t>16</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03km</w:t>
            </w:r>
            <w:r>
              <w:rPr>
                <w:rFonts w:hint="eastAsia" w:ascii="宋体" w:hAnsi="宋体" w:eastAsia="宋体" w:cs="宋体"/>
                <w:color w:val="000000" w:themeColor="text1"/>
                <w:sz w:val="24"/>
                <w:u w:val="single"/>
                <w14:textFill>
                  <w14:solidFill>
                    <w14:schemeClr w14:val="tx1"/>
                  </w14:solidFill>
                </w14:textFill>
              </w:rPr>
              <w:t>，宽</w:t>
            </w:r>
            <w:r>
              <w:rPr>
                <w:rFonts w:hint="eastAsia" w:ascii="Times New Roman" w:hAnsi="Times New Roman" w:eastAsia="宋体" w:cs="宋体"/>
                <w:color w:val="000000" w:themeColor="text1"/>
                <w:sz w:val="24"/>
                <w:u w:val="single"/>
                <w14:textFill>
                  <w14:solidFill>
                    <w14:schemeClr w14:val="tx1"/>
                  </w14:solidFill>
                </w14:textFill>
              </w:rPr>
              <w:t>4</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00m</w:t>
            </w:r>
            <w:r>
              <w:rPr>
                <w:rFonts w:hint="eastAsia" w:ascii="宋体" w:hAnsi="宋体" w:eastAsia="宋体" w:cs="宋体"/>
                <w:color w:val="000000" w:themeColor="text1"/>
                <w:sz w:val="24"/>
                <w:u w:val="single"/>
                <w14:textFill>
                  <w14:solidFill>
                    <w14:schemeClr w14:val="tx1"/>
                  </w14:solidFill>
                </w14:textFill>
              </w:rPr>
              <w:t>，结构为</w:t>
            </w:r>
            <w:r>
              <w:rPr>
                <w:rFonts w:hint="eastAsia" w:ascii="Times New Roman" w:hAnsi="Times New Roman" w:eastAsia="宋体" w:cs="宋体"/>
                <w:color w:val="000000" w:themeColor="text1"/>
                <w:sz w:val="24"/>
                <w:u w:val="single"/>
                <w14:textFill>
                  <w14:solidFill>
                    <w14:schemeClr w14:val="tx1"/>
                  </w14:solidFill>
                </w14:textFill>
              </w:rPr>
              <w:t>500mm</w:t>
            </w:r>
            <w:r>
              <w:rPr>
                <w:rFonts w:hint="eastAsia" w:ascii="宋体" w:hAnsi="宋体" w:eastAsia="宋体" w:cs="宋体"/>
                <w:color w:val="000000" w:themeColor="text1"/>
                <w:sz w:val="24"/>
                <w:u w:val="single"/>
                <w14:textFill>
                  <w14:solidFill>
                    <w14:schemeClr w14:val="tx1"/>
                  </w14:solidFill>
                </w14:textFill>
              </w:rPr>
              <w:t>厚山皮石便道。</w:t>
            </w:r>
          </w:p>
          <w:p w14:paraId="3AE4FC6D">
            <w:pPr>
              <w:adjustRightInd w:val="0"/>
              <w:snapToGrid w:val="0"/>
              <w:spacing w:line="360" w:lineRule="auto"/>
              <w:ind w:firstLine="480" w:firstLineChars="200"/>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w:t>
            </w:r>
            <w:r>
              <w:rPr>
                <w:rFonts w:hint="eastAsia" w:ascii="Times New Roman" w:hAnsi="Times New Roman" w:eastAsia="宋体" w:cs="宋体"/>
                <w:bCs/>
                <w:color w:val="000000" w:themeColor="text1"/>
                <w:sz w:val="24"/>
                <w:u w:val="single"/>
                <w14:textFill>
                  <w14:solidFill>
                    <w14:schemeClr w14:val="tx1"/>
                  </w14:solidFill>
                </w14:textFill>
              </w:rPr>
              <w:t>4</w:t>
            </w:r>
            <w:r>
              <w:rPr>
                <w:rFonts w:hint="eastAsia" w:ascii="宋体" w:hAnsi="宋体" w:eastAsia="宋体" w:cs="宋体"/>
                <w:bCs/>
                <w:color w:val="000000" w:themeColor="text1"/>
                <w:sz w:val="24"/>
                <w:u w:val="single"/>
                <w14:textFill>
                  <w14:solidFill>
                    <w14:schemeClr w14:val="tx1"/>
                  </w14:solidFill>
                </w14:textFill>
              </w:rPr>
              <w:t>）土石方平衡</w:t>
            </w:r>
          </w:p>
          <w:p w14:paraId="7DB4A448">
            <w:pPr>
              <w:adjustRightInd w:val="0"/>
              <w:snapToGrid w:val="0"/>
              <w:spacing w:line="360" w:lineRule="auto"/>
              <w:ind w:firstLine="480" w:firstLineChars="200"/>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本项目土石方平衡表详见下表：</w:t>
            </w:r>
          </w:p>
          <w:p w14:paraId="160F5153">
            <w:pPr>
              <w:autoSpaceDE w:val="0"/>
              <w:autoSpaceDN w:val="0"/>
              <w:adjustRightInd w:val="0"/>
              <w:snapToGrid w:val="0"/>
              <w:jc w:val="center"/>
              <w:rPr>
                <w:rFonts w:hint="eastAsia"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b/>
                <w:color w:val="000000" w:themeColor="text1"/>
                <w:sz w:val="24"/>
                <w:u w:val="single"/>
                <w14:textFill>
                  <w14:solidFill>
                    <w14:schemeClr w14:val="tx1"/>
                  </w14:solidFill>
                </w14:textFill>
              </w:rPr>
              <w:t>表</w:t>
            </w:r>
            <w:r>
              <w:rPr>
                <w:rFonts w:hint="eastAsia" w:ascii="Times New Roman" w:hAnsi="Times New Roman" w:eastAsia="宋体" w:cs="宋体"/>
                <w:b/>
                <w:color w:val="000000" w:themeColor="text1"/>
                <w:sz w:val="24"/>
                <w:u w:val="single"/>
                <w14:textFill>
                  <w14:solidFill>
                    <w14:schemeClr w14:val="tx1"/>
                  </w14:solidFill>
                </w14:textFill>
              </w:rPr>
              <w:t>2</w:t>
            </w:r>
            <w:r>
              <w:rPr>
                <w:rFonts w:hint="eastAsia" w:ascii="宋体" w:hAnsi="宋体" w:eastAsia="宋体" w:cs="宋体"/>
                <w:b/>
                <w:color w:val="000000" w:themeColor="text1"/>
                <w:sz w:val="24"/>
                <w:u w:val="single"/>
                <w14:textFill>
                  <w14:solidFill>
                    <w14:schemeClr w14:val="tx1"/>
                  </w14:solidFill>
                </w14:textFill>
              </w:rPr>
              <w:t>-</w:t>
            </w:r>
            <w:r>
              <w:rPr>
                <w:rFonts w:hint="eastAsia" w:ascii="Times New Roman" w:hAnsi="Times New Roman" w:eastAsia="宋体" w:cs="宋体"/>
                <w:b/>
                <w:color w:val="000000" w:themeColor="text1"/>
                <w:sz w:val="24"/>
                <w:u w:val="single"/>
                <w14:textFill>
                  <w14:solidFill>
                    <w14:schemeClr w14:val="tx1"/>
                  </w14:solidFill>
                </w14:textFill>
              </w:rPr>
              <w:t xml:space="preserve">6 </w:t>
            </w:r>
            <w:r>
              <w:rPr>
                <w:rFonts w:hint="eastAsia" w:ascii="宋体" w:hAnsi="宋体" w:eastAsia="宋体" w:cs="宋体"/>
                <w:b/>
                <w:color w:val="000000" w:themeColor="text1"/>
                <w:sz w:val="24"/>
                <w:u w:val="single"/>
                <w14:textFill>
                  <w14:solidFill>
                    <w14:schemeClr w14:val="tx1"/>
                  </w14:solidFill>
                </w14:textFill>
              </w:rPr>
              <w:t>土方平衡表</w:t>
            </w:r>
          </w:p>
          <w:tbl>
            <w:tblPr>
              <w:tblStyle w:val="15"/>
              <w:tblW w:w="813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
              <w:gridCol w:w="396"/>
              <w:gridCol w:w="884"/>
              <w:gridCol w:w="904"/>
              <w:gridCol w:w="904"/>
              <w:gridCol w:w="941"/>
              <w:gridCol w:w="643"/>
              <w:gridCol w:w="881"/>
              <w:gridCol w:w="713"/>
              <w:gridCol w:w="1380"/>
            </w:tblGrid>
            <w:tr w14:paraId="1EDE42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768" w:type="dxa"/>
                  <w:gridSpan w:val="3"/>
                  <w:vMerge w:val="restart"/>
                  <w:tcBorders>
                    <w:tl2br w:val="nil"/>
                    <w:tr2bl w:val="nil"/>
                  </w:tcBorders>
                  <w:vAlign w:val="center"/>
                </w:tcPr>
                <w:p w14:paraId="64AF97AB">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项目</w:t>
                  </w:r>
                </w:p>
              </w:tc>
              <w:tc>
                <w:tcPr>
                  <w:tcW w:w="904" w:type="dxa"/>
                  <w:tcBorders>
                    <w:tl2br w:val="nil"/>
                    <w:tr2bl w:val="nil"/>
                  </w:tcBorders>
                  <w:vAlign w:val="center"/>
                </w:tcPr>
                <w:p w14:paraId="3F5A7601">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土方开挖</w:t>
                  </w:r>
                </w:p>
              </w:tc>
              <w:tc>
                <w:tcPr>
                  <w:tcW w:w="904" w:type="dxa"/>
                  <w:tcBorders>
                    <w:tl2br w:val="nil"/>
                    <w:tr2bl w:val="nil"/>
                  </w:tcBorders>
                  <w:vAlign w:val="center"/>
                </w:tcPr>
                <w:p w14:paraId="0C6DDA03">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土方填筑</w:t>
                  </w:r>
                </w:p>
              </w:tc>
              <w:tc>
                <w:tcPr>
                  <w:tcW w:w="941" w:type="dxa"/>
                  <w:tcBorders>
                    <w:tl2br w:val="nil"/>
                    <w:tr2bl w:val="nil"/>
                  </w:tcBorders>
                  <w:vAlign w:val="center"/>
                </w:tcPr>
                <w:p w14:paraId="6D5149CD">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土方填筑（利用方）</w:t>
                  </w:r>
                </w:p>
              </w:tc>
              <w:tc>
                <w:tcPr>
                  <w:tcW w:w="643" w:type="dxa"/>
                  <w:tcBorders>
                    <w:tl2br w:val="nil"/>
                    <w:tr2bl w:val="nil"/>
                  </w:tcBorders>
                  <w:vAlign w:val="center"/>
                </w:tcPr>
                <w:p w14:paraId="62893DD3">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围堰</w:t>
                  </w:r>
                </w:p>
              </w:tc>
              <w:tc>
                <w:tcPr>
                  <w:tcW w:w="881" w:type="dxa"/>
                  <w:tcBorders>
                    <w:tl2br w:val="nil"/>
                    <w:tr2bl w:val="nil"/>
                  </w:tcBorders>
                  <w:vAlign w:val="center"/>
                </w:tcPr>
                <w:p w14:paraId="4615A756">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围堰</w:t>
                  </w:r>
                </w:p>
              </w:tc>
              <w:tc>
                <w:tcPr>
                  <w:tcW w:w="713" w:type="dxa"/>
                  <w:tcBorders>
                    <w:tl2br w:val="nil"/>
                    <w:tr2bl w:val="nil"/>
                  </w:tcBorders>
                  <w:vAlign w:val="center"/>
                </w:tcPr>
                <w:p w14:paraId="47C1665C">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弃渣</w:t>
                  </w:r>
                </w:p>
              </w:tc>
              <w:tc>
                <w:tcPr>
                  <w:tcW w:w="1380" w:type="dxa"/>
                  <w:vMerge w:val="restart"/>
                  <w:tcBorders>
                    <w:tl2br w:val="nil"/>
                    <w:tr2bl w:val="nil"/>
                  </w:tcBorders>
                  <w:vAlign w:val="center"/>
                </w:tcPr>
                <w:p w14:paraId="6180A246">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备注</w:t>
                  </w:r>
                </w:p>
              </w:tc>
            </w:tr>
            <w:tr w14:paraId="4FBF51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68" w:type="dxa"/>
                  <w:gridSpan w:val="3"/>
                  <w:vMerge w:val="continue"/>
                  <w:tcBorders>
                    <w:tl2br w:val="nil"/>
                    <w:tr2bl w:val="nil"/>
                  </w:tcBorders>
                  <w:vAlign w:val="center"/>
                </w:tcPr>
                <w:p w14:paraId="4FB87759">
                  <w:pPr>
                    <w:jc w:val="center"/>
                    <w:rPr>
                      <w:b/>
                      <w:bCs/>
                      <w:color w:val="000000" w:themeColor="text1"/>
                      <w:szCs w:val="21"/>
                      <w:u w:val="single"/>
                      <w14:textFill>
                        <w14:solidFill>
                          <w14:schemeClr w14:val="tx1"/>
                        </w14:solidFill>
                      </w14:textFill>
                    </w:rPr>
                  </w:pPr>
                </w:p>
              </w:tc>
              <w:tc>
                <w:tcPr>
                  <w:tcW w:w="904" w:type="dxa"/>
                  <w:tcBorders>
                    <w:tl2br w:val="nil"/>
                    <w:tr2bl w:val="nil"/>
                  </w:tcBorders>
                  <w:vAlign w:val="center"/>
                </w:tcPr>
                <w:p w14:paraId="72C7615A">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自然方</w:t>
                  </w:r>
                </w:p>
              </w:tc>
              <w:tc>
                <w:tcPr>
                  <w:tcW w:w="904" w:type="dxa"/>
                  <w:tcBorders>
                    <w:tl2br w:val="nil"/>
                    <w:tr2bl w:val="nil"/>
                  </w:tcBorders>
                  <w:vAlign w:val="center"/>
                </w:tcPr>
                <w:p w14:paraId="65EEB999">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实方</w:t>
                  </w:r>
                </w:p>
              </w:tc>
              <w:tc>
                <w:tcPr>
                  <w:tcW w:w="941" w:type="dxa"/>
                  <w:tcBorders>
                    <w:tl2br w:val="nil"/>
                    <w:tr2bl w:val="nil"/>
                  </w:tcBorders>
                  <w:vAlign w:val="center"/>
                </w:tcPr>
                <w:p w14:paraId="1252FED2">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自然方</w:t>
                  </w:r>
                </w:p>
              </w:tc>
              <w:tc>
                <w:tcPr>
                  <w:tcW w:w="643" w:type="dxa"/>
                  <w:tcBorders>
                    <w:tl2br w:val="nil"/>
                    <w:tr2bl w:val="nil"/>
                  </w:tcBorders>
                  <w:vAlign w:val="center"/>
                </w:tcPr>
                <w:p w14:paraId="150688C5">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实方</w:t>
                  </w:r>
                </w:p>
              </w:tc>
              <w:tc>
                <w:tcPr>
                  <w:tcW w:w="881" w:type="dxa"/>
                  <w:tcBorders>
                    <w:tl2br w:val="nil"/>
                    <w:tr2bl w:val="nil"/>
                  </w:tcBorders>
                  <w:vAlign w:val="center"/>
                </w:tcPr>
                <w:p w14:paraId="36B9B62C">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自然方</w:t>
                  </w:r>
                </w:p>
              </w:tc>
              <w:tc>
                <w:tcPr>
                  <w:tcW w:w="713" w:type="dxa"/>
                  <w:tcBorders>
                    <w:tl2br w:val="nil"/>
                    <w:tr2bl w:val="nil"/>
                  </w:tcBorders>
                  <w:vAlign w:val="center"/>
                </w:tcPr>
                <w:p w14:paraId="0D8E9034">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实方</w:t>
                  </w:r>
                </w:p>
              </w:tc>
              <w:tc>
                <w:tcPr>
                  <w:tcW w:w="1380" w:type="dxa"/>
                  <w:vMerge w:val="continue"/>
                  <w:tcBorders>
                    <w:tl2br w:val="nil"/>
                    <w:tr2bl w:val="nil"/>
                  </w:tcBorders>
                  <w:vAlign w:val="center"/>
                </w:tcPr>
                <w:p w14:paraId="313EC2AE">
                  <w:pPr>
                    <w:jc w:val="center"/>
                    <w:rPr>
                      <w:color w:val="000000" w:themeColor="text1"/>
                      <w:szCs w:val="21"/>
                      <w:u w:val="single"/>
                      <w14:textFill>
                        <w14:solidFill>
                          <w14:schemeClr w14:val="tx1"/>
                        </w14:solidFill>
                      </w14:textFill>
                    </w:rPr>
                  </w:pPr>
                </w:p>
              </w:tc>
            </w:tr>
            <w:tr w14:paraId="345133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88" w:type="dxa"/>
                  <w:vMerge w:val="restart"/>
                  <w:tcBorders>
                    <w:tl2br w:val="nil"/>
                    <w:tr2bl w:val="nil"/>
                  </w:tcBorders>
                  <w:vAlign w:val="center"/>
                </w:tcPr>
                <w:p w14:paraId="79B973BB">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生态护岸工程</w:t>
                  </w:r>
                </w:p>
              </w:tc>
              <w:tc>
                <w:tcPr>
                  <w:tcW w:w="1280" w:type="dxa"/>
                  <w:gridSpan w:val="2"/>
                  <w:tcBorders>
                    <w:tl2br w:val="nil"/>
                    <w:tr2bl w:val="nil"/>
                  </w:tcBorders>
                  <w:vAlign w:val="center"/>
                </w:tcPr>
                <w:p w14:paraId="5A99D3CE">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192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414</w:t>
                  </w:r>
                  <w:r>
                    <w:rPr>
                      <w:rFonts w:hint="eastAsia"/>
                      <w:color w:val="000000" w:themeColor="text1"/>
                      <w:szCs w:val="21"/>
                      <w:u w:val="single"/>
                      <w14:textFill>
                        <w14:solidFill>
                          <w14:schemeClr w14:val="tx1"/>
                        </w14:solidFill>
                      </w14:textFill>
                    </w:rPr>
                    <w:t>段右岸石笼网箱挡土墙护岸</w:t>
                  </w:r>
                </w:p>
              </w:tc>
              <w:tc>
                <w:tcPr>
                  <w:tcW w:w="904" w:type="dxa"/>
                  <w:tcBorders>
                    <w:tl2br w:val="nil"/>
                    <w:tr2bl w:val="nil"/>
                  </w:tcBorders>
                  <w:vAlign w:val="center"/>
                </w:tcPr>
                <w:p w14:paraId="5A5F5DE0">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4061</w:t>
                  </w:r>
                </w:p>
              </w:tc>
              <w:tc>
                <w:tcPr>
                  <w:tcW w:w="904" w:type="dxa"/>
                  <w:tcBorders>
                    <w:tl2br w:val="nil"/>
                    <w:tr2bl w:val="nil"/>
                  </w:tcBorders>
                  <w:vAlign w:val="center"/>
                </w:tcPr>
                <w:p w14:paraId="17A144A0">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3027</w:t>
                  </w:r>
                </w:p>
              </w:tc>
              <w:tc>
                <w:tcPr>
                  <w:tcW w:w="941" w:type="dxa"/>
                  <w:tcBorders>
                    <w:tl2br w:val="nil"/>
                    <w:tr2bl w:val="nil"/>
                  </w:tcBorders>
                  <w:vAlign w:val="center"/>
                </w:tcPr>
                <w:p w14:paraId="20D27755">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3561</w:t>
                  </w:r>
                </w:p>
              </w:tc>
              <w:tc>
                <w:tcPr>
                  <w:tcW w:w="643" w:type="dxa"/>
                  <w:tcBorders>
                    <w:tl2br w:val="nil"/>
                    <w:tr2bl w:val="nil"/>
                  </w:tcBorders>
                  <w:vAlign w:val="center"/>
                </w:tcPr>
                <w:p w14:paraId="4538BD1D">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1184</w:t>
                  </w:r>
                </w:p>
              </w:tc>
              <w:tc>
                <w:tcPr>
                  <w:tcW w:w="881" w:type="dxa"/>
                  <w:tcBorders>
                    <w:tl2br w:val="nil"/>
                    <w:tr2bl w:val="nil"/>
                  </w:tcBorders>
                  <w:vAlign w:val="center"/>
                </w:tcPr>
                <w:p w14:paraId="2CBBD515">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1393</w:t>
                  </w:r>
                </w:p>
              </w:tc>
              <w:tc>
                <w:tcPr>
                  <w:tcW w:w="713" w:type="dxa"/>
                  <w:tcBorders>
                    <w:tl2br w:val="nil"/>
                    <w:tr2bl w:val="nil"/>
                  </w:tcBorders>
                  <w:vAlign w:val="center"/>
                </w:tcPr>
                <w:p w14:paraId="3CEA4E69">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1184</w:t>
                  </w:r>
                </w:p>
              </w:tc>
              <w:tc>
                <w:tcPr>
                  <w:tcW w:w="1380" w:type="dxa"/>
                  <w:vMerge w:val="restart"/>
                  <w:tcBorders>
                    <w:tl2br w:val="nil"/>
                    <w:tr2bl w:val="nil"/>
                  </w:tcBorders>
                  <w:vAlign w:val="center"/>
                </w:tcPr>
                <w:p w14:paraId="03CEEC70">
                  <w:pPr>
                    <w:keepNext w:val="0"/>
                    <w:keepLines w:val="0"/>
                    <w:pageBreakBefore w:val="0"/>
                    <w:widowControl w:val="0"/>
                    <w:kinsoku/>
                    <w:wordWrap w:val="0"/>
                    <w:overflowPunct/>
                    <w:topLinePunct w:val="0"/>
                    <w:autoSpaceDE/>
                    <w:autoSpaceDN/>
                    <w:bidi w:val="0"/>
                    <w:adjustRightInd/>
                    <w:snapToGrid/>
                    <w:jc w:val="center"/>
                    <w:textAlignment w:val="auto"/>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开挖土方</w:t>
                  </w:r>
                  <w:r>
                    <w:rPr>
                      <w:rFonts w:hint="eastAsia" w:ascii="Times New Roman" w:hAnsi="Times New Roman"/>
                      <w:color w:val="000000" w:themeColor="text1"/>
                      <w:szCs w:val="21"/>
                      <w:u w:val="single"/>
                      <w14:textFill>
                        <w14:solidFill>
                          <w14:schemeClr w14:val="tx1"/>
                        </w14:solidFill>
                      </w14:textFill>
                    </w:rPr>
                    <w:t>67534m</w:t>
                  </w:r>
                  <w:r>
                    <w:rPr>
                      <w:rFonts w:hint="eastAsia" w:ascii="Times New Roman" w:hAnsi="Times New Roman"/>
                      <w:color w:val="000000" w:themeColor="text1"/>
                      <w:szCs w:val="21"/>
                      <w:u w:val="single"/>
                      <w:vertAlign w:val="superscript"/>
                      <w14:textFill>
                        <w14:solidFill>
                          <w14:schemeClr w14:val="tx1"/>
                        </w14:solidFill>
                      </w14:textFill>
                    </w:rPr>
                    <w:t>3</w:t>
                  </w:r>
                  <w:r>
                    <w:rPr>
                      <w:rFonts w:hint="eastAsia"/>
                      <w:color w:val="000000" w:themeColor="text1"/>
                      <w:szCs w:val="21"/>
                      <w:u w:val="single"/>
                      <w14:textFill>
                        <w14:solidFill>
                          <w14:schemeClr w14:val="tx1"/>
                        </w14:solidFill>
                      </w14:textFill>
                    </w:rPr>
                    <w:t>，先用于围堰填筑</w:t>
                  </w:r>
                  <w:r>
                    <w:rPr>
                      <w:rFonts w:hint="eastAsia" w:ascii="Times New Roman" w:hAnsi="Times New Roman"/>
                      <w:color w:val="000000" w:themeColor="text1"/>
                      <w:szCs w:val="21"/>
                      <w:u w:val="single"/>
                      <w14:textFill>
                        <w14:solidFill>
                          <w14:schemeClr w14:val="tx1"/>
                        </w14:solidFill>
                      </w14:textFill>
                    </w:rPr>
                    <w:t>22988m</w:t>
                  </w:r>
                  <w:r>
                    <w:rPr>
                      <w:rFonts w:hint="eastAsia" w:ascii="Times New Roman" w:hAnsi="Times New Roman"/>
                      <w:color w:val="000000" w:themeColor="text1"/>
                      <w:szCs w:val="21"/>
                      <w:u w:val="single"/>
                      <w:vertAlign w:val="superscript"/>
                      <w14:textFill>
                        <w14:solidFill>
                          <w14:schemeClr w14:val="tx1"/>
                        </w14:solidFill>
                      </w14:textFill>
                    </w:rPr>
                    <w:t>3</w:t>
                  </w:r>
                  <w:r>
                    <w:rPr>
                      <w:rFonts w:hint="eastAsia"/>
                      <w:color w:val="000000" w:themeColor="text1"/>
                      <w:szCs w:val="21"/>
                      <w:u w:val="single"/>
                      <w14:textFill>
                        <w14:solidFill>
                          <w14:schemeClr w14:val="tx1"/>
                        </w14:solidFill>
                      </w14:textFill>
                    </w:rPr>
                    <w:t>，剩余</w:t>
                  </w:r>
                  <w:r>
                    <w:rPr>
                      <w:rFonts w:hint="eastAsia" w:ascii="Times New Roman" w:hAnsi="Times New Roman"/>
                      <w:color w:val="000000" w:themeColor="text1"/>
                      <w:szCs w:val="21"/>
                      <w:u w:val="single"/>
                      <w14:textFill>
                        <w14:solidFill>
                          <w14:schemeClr w14:val="tx1"/>
                        </w14:solidFill>
                      </w14:textFill>
                    </w:rPr>
                    <w:t>44546m</w:t>
                  </w:r>
                  <w:r>
                    <w:rPr>
                      <w:rFonts w:hint="eastAsia" w:ascii="Times New Roman" w:hAnsi="Times New Roman"/>
                      <w:color w:val="000000" w:themeColor="text1"/>
                      <w:szCs w:val="21"/>
                      <w:u w:val="single"/>
                      <w:vertAlign w:val="superscript"/>
                      <w14:textFill>
                        <w14:solidFill>
                          <w14:schemeClr w14:val="tx1"/>
                        </w14:solidFill>
                      </w14:textFill>
                    </w:rPr>
                    <w:t>3</w:t>
                  </w:r>
                  <w:r>
                    <w:rPr>
                      <w:rFonts w:hint="eastAsia"/>
                      <w:color w:val="000000" w:themeColor="text1"/>
                      <w:szCs w:val="21"/>
                      <w:u w:val="single"/>
                      <w14:textFill>
                        <w14:solidFill>
                          <w14:schemeClr w14:val="tx1"/>
                        </w14:solidFill>
                      </w14:textFill>
                    </w:rPr>
                    <w:t>用于土方填筑，不足</w:t>
                  </w:r>
                  <w:r>
                    <w:rPr>
                      <w:rFonts w:hint="eastAsia" w:ascii="Times New Roman" w:hAnsi="Times New Roman"/>
                      <w:color w:val="000000" w:themeColor="text1"/>
                      <w:szCs w:val="21"/>
                      <w:u w:val="single"/>
                      <w14:textFill>
                        <w14:solidFill>
                          <w14:schemeClr w14:val="tx1"/>
                        </w14:solidFill>
                      </w14:textFill>
                    </w:rPr>
                    <w:t>15685m</w:t>
                  </w:r>
                  <w:r>
                    <w:rPr>
                      <w:rFonts w:hint="eastAsia" w:ascii="Times New Roman" w:hAnsi="Times New Roman"/>
                      <w:color w:val="000000" w:themeColor="text1"/>
                      <w:szCs w:val="21"/>
                      <w:u w:val="single"/>
                      <w:vertAlign w:val="superscript"/>
                      <w14:textFill>
                        <w14:solidFill>
                          <w14:schemeClr w14:val="tx1"/>
                        </w14:solidFill>
                      </w14:textFill>
                    </w:rPr>
                    <w:t>3</w:t>
                  </w:r>
                  <w:r>
                    <w:rPr>
                      <w:rFonts w:hint="eastAsia"/>
                      <w:color w:val="000000" w:themeColor="text1"/>
                      <w:szCs w:val="21"/>
                      <w:u w:val="single"/>
                      <w14:textFill>
                        <w14:solidFill>
                          <w14:schemeClr w14:val="tx1"/>
                        </w14:solidFill>
                      </w14:textFill>
                    </w:rPr>
                    <w:t>采用湿地工程开挖剩余土方，围堰拆除</w:t>
                  </w:r>
                  <w:r>
                    <w:rPr>
                      <w:rFonts w:hint="eastAsia" w:ascii="Times New Roman" w:hAnsi="Times New Roman"/>
                      <w:color w:val="000000" w:themeColor="text1"/>
                      <w:szCs w:val="21"/>
                      <w:u w:val="single"/>
                      <w14:textFill>
                        <w14:solidFill>
                          <w14:schemeClr w14:val="tx1"/>
                        </w14:solidFill>
                      </w14:textFill>
                    </w:rPr>
                    <w:t>19540m</w:t>
                  </w:r>
                  <w:r>
                    <w:rPr>
                      <w:rFonts w:hint="eastAsia" w:ascii="Times New Roman" w:hAnsi="Times New Roman"/>
                      <w:color w:val="000000" w:themeColor="text1"/>
                      <w:szCs w:val="21"/>
                      <w:u w:val="single"/>
                      <w:vertAlign w:val="superscript"/>
                      <w14:textFill>
                        <w14:solidFill>
                          <w14:schemeClr w14:val="tx1"/>
                        </w14:solidFill>
                      </w14:textFill>
                    </w:rPr>
                    <w:t>3</w:t>
                  </w:r>
                  <w:r>
                    <w:rPr>
                      <w:rFonts w:hint="eastAsia"/>
                      <w:color w:val="000000" w:themeColor="text1"/>
                      <w:szCs w:val="21"/>
                      <w:u w:val="single"/>
                      <w14:textFill>
                        <w14:solidFill>
                          <w14:schemeClr w14:val="tx1"/>
                        </w14:solidFill>
                      </w14:textFill>
                    </w:rPr>
                    <w:t>弃土运至弃土场</w:t>
                  </w:r>
                </w:p>
              </w:tc>
            </w:tr>
            <w:tr w14:paraId="21F15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88" w:type="dxa"/>
                  <w:vMerge w:val="continue"/>
                  <w:tcBorders>
                    <w:tl2br w:val="nil"/>
                    <w:tr2bl w:val="nil"/>
                  </w:tcBorders>
                  <w:vAlign w:val="center"/>
                </w:tcPr>
                <w:p w14:paraId="2A2F5D14">
                  <w:pPr>
                    <w:jc w:val="center"/>
                    <w:rPr>
                      <w:color w:val="000000" w:themeColor="text1"/>
                      <w:szCs w:val="21"/>
                      <w:u w:val="single"/>
                      <w14:textFill>
                        <w14:solidFill>
                          <w14:schemeClr w14:val="tx1"/>
                        </w14:solidFill>
                      </w14:textFill>
                    </w:rPr>
                  </w:pPr>
                </w:p>
              </w:tc>
              <w:tc>
                <w:tcPr>
                  <w:tcW w:w="1280" w:type="dxa"/>
                  <w:gridSpan w:val="2"/>
                  <w:tcBorders>
                    <w:tl2br w:val="nil"/>
                    <w:tr2bl w:val="nil"/>
                  </w:tcBorders>
                  <w:vAlign w:val="center"/>
                </w:tcPr>
                <w:p w14:paraId="761298BC">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4</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108</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723</w:t>
                  </w:r>
                  <w:r>
                    <w:rPr>
                      <w:rFonts w:hint="eastAsia"/>
                      <w:color w:val="000000" w:themeColor="text1"/>
                      <w:szCs w:val="21"/>
                      <w:u w:val="single"/>
                      <w14:textFill>
                        <w14:solidFill>
                          <w14:schemeClr w14:val="tx1"/>
                        </w14:solidFill>
                      </w14:textFill>
                    </w:rPr>
                    <w:t>段左岸石笼网箱挡土墙护岸</w:t>
                  </w:r>
                </w:p>
              </w:tc>
              <w:tc>
                <w:tcPr>
                  <w:tcW w:w="904" w:type="dxa"/>
                  <w:tcBorders>
                    <w:tl2br w:val="nil"/>
                    <w:tr2bl w:val="nil"/>
                  </w:tcBorders>
                  <w:vAlign w:val="center"/>
                </w:tcPr>
                <w:p w14:paraId="427A67A5">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20700</w:t>
                  </w:r>
                </w:p>
              </w:tc>
              <w:tc>
                <w:tcPr>
                  <w:tcW w:w="904" w:type="dxa"/>
                  <w:tcBorders>
                    <w:tl2br w:val="nil"/>
                    <w:tr2bl w:val="nil"/>
                  </w:tcBorders>
                  <w:vAlign w:val="center"/>
                </w:tcPr>
                <w:p w14:paraId="6CE70ED0">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15063</w:t>
                  </w:r>
                </w:p>
              </w:tc>
              <w:tc>
                <w:tcPr>
                  <w:tcW w:w="941" w:type="dxa"/>
                  <w:tcBorders>
                    <w:tl2br w:val="nil"/>
                    <w:tr2bl w:val="nil"/>
                  </w:tcBorders>
                  <w:vAlign w:val="center"/>
                </w:tcPr>
                <w:p w14:paraId="773034A6">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17721</w:t>
                  </w:r>
                </w:p>
              </w:tc>
              <w:tc>
                <w:tcPr>
                  <w:tcW w:w="643" w:type="dxa"/>
                  <w:tcBorders>
                    <w:tl2br w:val="nil"/>
                    <w:tr2bl w:val="nil"/>
                  </w:tcBorders>
                  <w:vAlign w:val="center"/>
                </w:tcPr>
                <w:p w14:paraId="0F60C483">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2907</w:t>
                  </w:r>
                </w:p>
              </w:tc>
              <w:tc>
                <w:tcPr>
                  <w:tcW w:w="881" w:type="dxa"/>
                  <w:tcBorders>
                    <w:tl2br w:val="nil"/>
                    <w:tr2bl w:val="nil"/>
                  </w:tcBorders>
                  <w:vAlign w:val="center"/>
                </w:tcPr>
                <w:p w14:paraId="0E5F80FA">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3420</w:t>
                  </w:r>
                </w:p>
              </w:tc>
              <w:tc>
                <w:tcPr>
                  <w:tcW w:w="713" w:type="dxa"/>
                  <w:tcBorders>
                    <w:tl2br w:val="nil"/>
                    <w:tr2bl w:val="nil"/>
                  </w:tcBorders>
                  <w:vAlign w:val="center"/>
                </w:tcPr>
                <w:p w14:paraId="00E3B0D2">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2907</w:t>
                  </w:r>
                </w:p>
              </w:tc>
              <w:tc>
                <w:tcPr>
                  <w:tcW w:w="1380" w:type="dxa"/>
                  <w:vMerge w:val="continue"/>
                  <w:tcBorders>
                    <w:tl2br w:val="nil"/>
                    <w:tr2bl w:val="nil"/>
                  </w:tcBorders>
                  <w:vAlign w:val="center"/>
                </w:tcPr>
                <w:p w14:paraId="3A030C08">
                  <w:pPr>
                    <w:jc w:val="center"/>
                    <w:rPr>
                      <w:color w:val="000000" w:themeColor="text1"/>
                      <w:szCs w:val="21"/>
                      <w:u w:val="single"/>
                      <w14:textFill>
                        <w14:solidFill>
                          <w14:schemeClr w14:val="tx1"/>
                        </w14:solidFill>
                      </w14:textFill>
                    </w:rPr>
                  </w:pPr>
                </w:p>
              </w:tc>
            </w:tr>
            <w:tr w14:paraId="5A9125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88" w:type="dxa"/>
                  <w:vMerge w:val="continue"/>
                  <w:tcBorders>
                    <w:tl2br w:val="nil"/>
                    <w:tr2bl w:val="nil"/>
                  </w:tcBorders>
                  <w:vAlign w:val="center"/>
                </w:tcPr>
                <w:p w14:paraId="433E3C30">
                  <w:pPr>
                    <w:jc w:val="center"/>
                    <w:rPr>
                      <w:color w:val="000000" w:themeColor="text1"/>
                      <w:szCs w:val="21"/>
                      <w:u w:val="single"/>
                      <w14:textFill>
                        <w14:solidFill>
                          <w14:schemeClr w14:val="tx1"/>
                        </w14:solidFill>
                      </w14:textFill>
                    </w:rPr>
                  </w:pPr>
                </w:p>
              </w:tc>
              <w:tc>
                <w:tcPr>
                  <w:tcW w:w="1280" w:type="dxa"/>
                  <w:gridSpan w:val="2"/>
                  <w:tcBorders>
                    <w:tl2br w:val="nil"/>
                    <w:tr2bl w:val="nil"/>
                  </w:tcBorders>
                  <w:vAlign w:val="center"/>
                </w:tcPr>
                <w:p w14:paraId="4597E80F">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4</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961</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6</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093</w:t>
                  </w:r>
                  <w:r>
                    <w:rPr>
                      <w:rFonts w:hint="eastAsia"/>
                      <w:color w:val="000000" w:themeColor="text1"/>
                      <w:szCs w:val="21"/>
                      <w:u w:val="single"/>
                      <w14:textFill>
                        <w14:solidFill>
                          <w14:schemeClr w14:val="tx1"/>
                        </w14:solidFill>
                      </w14:textFill>
                    </w:rPr>
                    <w:t>段左岸石笼网箱挡土墙护岸</w:t>
                  </w:r>
                </w:p>
              </w:tc>
              <w:tc>
                <w:tcPr>
                  <w:tcW w:w="904" w:type="dxa"/>
                  <w:tcBorders>
                    <w:tl2br w:val="nil"/>
                    <w:tr2bl w:val="nil"/>
                  </w:tcBorders>
                  <w:vAlign w:val="center"/>
                </w:tcPr>
                <w:p w14:paraId="6FAE737E">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17393</w:t>
                  </w:r>
                </w:p>
              </w:tc>
              <w:tc>
                <w:tcPr>
                  <w:tcW w:w="904" w:type="dxa"/>
                  <w:tcBorders>
                    <w:tl2br w:val="nil"/>
                    <w:tr2bl w:val="nil"/>
                  </w:tcBorders>
                  <w:vAlign w:val="center"/>
                </w:tcPr>
                <w:p w14:paraId="1291A622">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13630</w:t>
                  </w:r>
                </w:p>
              </w:tc>
              <w:tc>
                <w:tcPr>
                  <w:tcW w:w="941" w:type="dxa"/>
                  <w:tcBorders>
                    <w:tl2br w:val="nil"/>
                    <w:tr2bl w:val="nil"/>
                  </w:tcBorders>
                  <w:vAlign w:val="center"/>
                </w:tcPr>
                <w:p w14:paraId="789F157A">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16035</w:t>
                  </w:r>
                </w:p>
              </w:tc>
              <w:tc>
                <w:tcPr>
                  <w:tcW w:w="643" w:type="dxa"/>
                  <w:tcBorders>
                    <w:tl2br w:val="nil"/>
                    <w:tr2bl w:val="nil"/>
                  </w:tcBorders>
                  <w:vAlign w:val="center"/>
                </w:tcPr>
                <w:p w14:paraId="0A07F331">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4878</w:t>
                  </w:r>
                </w:p>
              </w:tc>
              <w:tc>
                <w:tcPr>
                  <w:tcW w:w="881" w:type="dxa"/>
                  <w:tcBorders>
                    <w:tl2br w:val="nil"/>
                    <w:tr2bl w:val="nil"/>
                  </w:tcBorders>
                  <w:vAlign w:val="center"/>
                </w:tcPr>
                <w:p w14:paraId="6E095AAA">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5739</w:t>
                  </w:r>
                </w:p>
              </w:tc>
              <w:tc>
                <w:tcPr>
                  <w:tcW w:w="713" w:type="dxa"/>
                  <w:tcBorders>
                    <w:tl2br w:val="nil"/>
                    <w:tr2bl w:val="nil"/>
                  </w:tcBorders>
                  <w:vAlign w:val="center"/>
                </w:tcPr>
                <w:p w14:paraId="77E830FA">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4878</w:t>
                  </w:r>
                </w:p>
              </w:tc>
              <w:tc>
                <w:tcPr>
                  <w:tcW w:w="1380" w:type="dxa"/>
                  <w:vMerge w:val="continue"/>
                  <w:tcBorders>
                    <w:tl2br w:val="nil"/>
                    <w:tr2bl w:val="nil"/>
                  </w:tcBorders>
                  <w:vAlign w:val="center"/>
                </w:tcPr>
                <w:p w14:paraId="21ABE587">
                  <w:pPr>
                    <w:jc w:val="center"/>
                    <w:rPr>
                      <w:color w:val="000000" w:themeColor="text1"/>
                      <w:szCs w:val="21"/>
                      <w:u w:val="single"/>
                      <w14:textFill>
                        <w14:solidFill>
                          <w14:schemeClr w14:val="tx1"/>
                        </w14:solidFill>
                      </w14:textFill>
                    </w:rPr>
                  </w:pPr>
                </w:p>
              </w:tc>
            </w:tr>
            <w:tr w14:paraId="4D184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88" w:type="dxa"/>
                  <w:vMerge w:val="continue"/>
                  <w:tcBorders>
                    <w:tl2br w:val="nil"/>
                    <w:tr2bl w:val="nil"/>
                  </w:tcBorders>
                  <w:vAlign w:val="center"/>
                </w:tcPr>
                <w:p w14:paraId="0D58F8A5">
                  <w:pPr>
                    <w:jc w:val="center"/>
                    <w:rPr>
                      <w:color w:val="000000" w:themeColor="text1"/>
                      <w:szCs w:val="21"/>
                      <w:u w:val="single"/>
                      <w14:textFill>
                        <w14:solidFill>
                          <w14:schemeClr w14:val="tx1"/>
                        </w14:solidFill>
                      </w14:textFill>
                    </w:rPr>
                  </w:pPr>
                </w:p>
              </w:tc>
              <w:tc>
                <w:tcPr>
                  <w:tcW w:w="1280" w:type="dxa"/>
                  <w:gridSpan w:val="2"/>
                  <w:tcBorders>
                    <w:tl2br w:val="nil"/>
                    <w:tr2bl w:val="nil"/>
                  </w:tcBorders>
                  <w:vAlign w:val="center"/>
                </w:tcPr>
                <w:p w14:paraId="2947948E">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6</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153</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6</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930</w:t>
                  </w:r>
                  <w:r>
                    <w:rPr>
                      <w:rFonts w:hint="eastAsia"/>
                      <w:color w:val="000000" w:themeColor="text1"/>
                      <w:szCs w:val="21"/>
                      <w:u w:val="single"/>
                      <w14:textFill>
                        <w14:solidFill>
                          <w14:schemeClr w14:val="tx1"/>
                        </w14:solidFill>
                      </w14:textFill>
                    </w:rPr>
                    <w:t>段左岸生态砌块挡土墙护岸</w:t>
                  </w:r>
                </w:p>
              </w:tc>
              <w:tc>
                <w:tcPr>
                  <w:tcW w:w="904" w:type="dxa"/>
                  <w:tcBorders>
                    <w:tl2br w:val="nil"/>
                    <w:tr2bl w:val="nil"/>
                  </w:tcBorders>
                  <w:vAlign w:val="center"/>
                </w:tcPr>
                <w:p w14:paraId="3A1AD16B">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6891</w:t>
                  </w:r>
                </w:p>
              </w:tc>
              <w:tc>
                <w:tcPr>
                  <w:tcW w:w="904" w:type="dxa"/>
                  <w:tcBorders>
                    <w:tl2br w:val="nil"/>
                    <w:tr2bl w:val="nil"/>
                  </w:tcBorders>
                  <w:vAlign w:val="center"/>
                </w:tcPr>
                <w:p w14:paraId="31E0DACD">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6614</w:t>
                  </w:r>
                </w:p>
              </w:tc>
              <w:tc>
                <w:tcPr>
                  <w:tcW w:w="941" w:type="dxa"/>
                  <w:tcBorders>
                    <w:tl2br w:val="nil"/>
                    <w:tr2bl w:val="nil"/>
                  </w:tcBorders>
                  <w:vAlign w:val="center"/>
                </w:tcPr>
                <w:p w14:paraId="1A36B7A7">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7781</w:t>
                  </w:r>
                </w:p>
              </w:tc>
              <w:tc>
                <w:tcPr>
                  <w:tcW w:w="643" w:type="dxa"/>
                  <w:tcBorders>
                    <w:tl2br w:val="nil"/>
                    <w:tr2bl w:val="nil"/>
                  </w:tcBorders>
                  <w:vAlign w:val="center"/>
                </w:tcPr>
                <w:p w14:paraId="40303897">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3555</w:t>
                  </w:r>
                </w:p>
              </w:tc>
              <w:tc>
                <w:tcPr>
                  <w:tcW w:w="881" w:type="dxa"/>
                  <w:tcBorders>
                    <w:tl2br w:val="nil"/>
                    <w:tr2bl w:val="nil"/>
                  </w:tcBorders>
                  <w:vAlign w:val="center"/>
                </w:tcPr>
                <w:p w14:paraId="14F7D82B">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4182</w:t>
                  </w:r>
                </w:p>
              </w:tc>
              <w:tc>
                <w:tcPr>
                  <w:tcW w:w="713" w:type="dxa"/>
                  <w:tcBorders>
                    <w:tl2br w:val="nil"/>
                    <w:tr2bl w:val="nil"/>
                  </w:tcBorders>
                  <w:vAlign w:val="center"/>
                </w:tcPr>
                <w:p w14:paraId="032C9EE6">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3555</w:t>
                  </w:r>
                </w:p>
              </w:tc>
              <w:tc>
                <w:tcPr>
                  <w:tcW w:w="1380" w:type="dxa"/>
                  <w:vMerge w:val="continue"/>
                  <w:tcBorders>
                    <w:tl2br w:val="nil"/>
                    <w:tr2bl w:val="nil"/>
                  </w:tcBorders>
                  <w:vAlign w:val="center"/>
                </w:tcPr>
                <w:p w14:paraId="61D896A6">
                  <w:pPr>
                    <w:jc w:val="center"/>
                    <w:rPr>
                      <w:color w:val="000000" w:themeColor="text1"/>
                      <w:szCs w:val="21"/>
                      <w:u w:val="single"/>
                      <w14:textFill>
                        <w14:solidFill>
                          <w14:schemeClr w14:val="tx1"/>
                        </w14:solidFill>
                      </w14:textFill>
                    </w:rPr>
                  </w:pPr>
                </w:p>
              </w:tc>
            </w:tr>
            <w:tr w14:paraId="71234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88" w:type="dxa"/>
                  <w:vMerge w:val="continue"/>
                  <w:tcBorders>
                    <w:tl2br w:val="nil"/>
                    <w:tr2bl w:val="nil"/>
                  </w:tcBorders>
                  <w:vAlign w:val="center"/>
                </w:tcPr>
                <w:p w14:paraId="378A70F5">
                  <w:pPr>
                    <w:jc w:val="center"/>
                    <w:rPr>
                      <w:color w:val="000000" w:themeColor="text1"/>
                      <w:szCs w:val="21"/>
                      <w:u w:val="single"/>
                      <w14:textFill>
                        <w14:solidFill>
                          <w14:schemeClr w14:val="tx1"/>
                        </w14:solidFill>
                      </w14:textFill>
                    </w:rPr>
                  </w:pPr>
                </w:p>
              </w:tc>
              <w:tc>
                <w:tcPr>
                  <w:tcW w:w="1280" w:type="dxa"/>
                  <w:gridSpan w:val="2"/>
                  <w:tcBorders>
                    <w:tl2br w:val="nil"/>
                    <w:tr2bl w:val="nil"/>
                  </w:tcBorders>
                  <w:vAlign w:val="center"/>
                </w:tcPr>
                <w:p w14:paraId="551C4843">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8</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070</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8</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251</w:t>
                  </w:r>
                  <w:r>
                    <w:rPr>
                      <w:rFonts w:hint="eastAsia"/>
                      <w:color w:val="000000" w:themeColor="text1"/>
                      <w:szCs w:val="21"/>
                      <w:u w:val="single"/>
                      <w14:textFill>
                        <w14:solidFill>
                          <w14:schemeClr w14:val="tx1"/>
                        </w14:solidFill>
                      </w14:textFill>
                    </w:rPr>
                    <w:t>段左岸石笼网箱挡土墙护岸</w:t>
                  </w:r>
                </w:p>
              </w:tc>
              <w:tc>
                <w:tcPr>
                  <w:tcW w:w="904" w:type="dxa"/>
                  <w:tcBorders>
                    <w:tl2br w:val="nil"/>
                    <w:tr2bl w:val="nil"/>
                  </w:tcBorders>
                  <w:vAlign w:val="center"/>
                </w:tcPr>
                <w:p w14:paraId="390D0357">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3028</w:t>
                  </w:r>
                </w:p>
              </w:tc>
              <w:tc>
                <w:tcPr>
                  <w:tcW w:w="904" w:type="dxa"/>
                  <w:tcBorders>
                    <w:tl2br w:val="nil"/>
                    <w:tr2bl w:val="nil"/>
                  </w:tcBorders>
                  <w:vAlign w:val="center"/>
                </w:tcPr>
                <w:p w14:paraId="4345E1A5">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2267</w:t>
                  </w:r>
                </w:p>
              </w:tc>
              <w:tc>
                <w:tcPr>
                  <w:tcW w:w="941" w:type="dxa"/>
                  <w:tcBorders>
                    <w:tl2br w:val="nil"/>
                    <w:tr2bl w:val="nil"/>
                  </w:tcBorders>
                  <w:vAlign w:val="center"/>
                </w:tcPr>
                <w:p w14:paraId="6AEE43E4">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2667</w:t>
                  </w:r>
                </w:p>
              </w:tc>
              <w:tc>
                <w:tcPr>
                  <w:tcW w:w="643" w:type="dxa"/>
                  <w:tcBorders>
                    <w:tl2br w:val="nil"/>
                    <w:tr2bl w:val="nil"/>
                  </w:tcBorders>
                  <w:vAlign w:val="center"/>
                </w:tcPr>
                <w:p w14:paraId="51AF7092">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869</w:t>
                  </w:r>
                </w:p>
              </w:tc>
              <w:tc>
                <w:tcPr>
                  <w:tcW w:w="881" w:type="dxa"/>
                  <w:tcBorders>
                    <w:tl2br w:val="nil"/>
                    <w:tr2bl w:val="nil"/>
                  </w:tcBorders>
                  <w:vAlign w:val="center"/>
                </w:tcPr>
                <w:p w14:paraId="527E7CDC">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1022</w:t>
                  </w:r>
                </w:p>
              </w:tc>
              <w:tc>
                <w:tcPr>
                  <w:tcW w:w="713" w:type="dxa"/>
                  <w:tcBorders>
                    <w:tl2br w:val="nil"/>
                    <w:tr2bl w:val="nil"/>
                  </w:tcBorders>
                  <w:vAlign w:val="center"/>
                </w:tcPr>
                <w:p w14:paraId="5988EC5F">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869</w:t>
                  </w:r>
                </w:p>
              </w:tc>
              <w:tc>
                <w:tcPr>
                  <w:tcW w:w="1380" w:type="dxa"/>
                  <w:vMerge w:val="continue"/>
                  <w:tcBorders>
                    <w:tl2br w:val="nil"/>
                    <w:tr2bl w:val="nil"/>
                  </w:tcBorders>
                  <w:vAlign w:val="center"/>
                </w:tcPr>
                <w:p w14:paraId="74E0DA4A">
                  <w:pPr>
                    <w:jc w:val="center"/>
                    <w:rPr>
                      <w:color w:val="000000" w:themeColor="text1"/>
                      <w:szCs w:val="21"/>
                      <w:u w:val="single"/>
                      <w14:textFill>
                        <w14:solidFill>
                          <w14:schemeClr w14:val="tx1"/>
                        </w14:solidFill>
                      </w14:textFill>
                    </w:rPr>
                  </w:pPr>
                </w:p>
              </w:tc>
            </w:tr>
            <w:tr w14:paraId="7C2F06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88" w:type="dxa"/>
                  <w:vMerge w:val="continue"/>
                  <w:tcBorders>
                    <w:tl2br w:val="nil"/>
                    <w:tr2bl w:val="nil"/>
                  </w:tcBorders>
                  <w:vAlign w:val="center"/>
                </w:tcPr>
                <w:p w14:paraId="71F3FFF2">
                  <w:pPr>
                    <w:jc w:val="center"/>
                    <w:rPr>
                      <w:color w:val="000000" w:themeColor="text1"/>
                      <w:szCs w:val="21"/>
                      <w:u w:val="single"/>
                      <w14:textFill>
                        <w14:solidFill>
                          <w14:schemeClr w14:val="tx1"/>
                        </w14:solidFill>
                      </w14:textFill>
                    </w:rPr>
                  </w:pPr>
                </w:p>
              </w:tc>
              <w:tc>
                <w:tcPr>
                  <w:tcW w:w="1280" w:type="dxa"/>
                  <w:gridSpan w:val="2"/>
                  <w:tcBorders>
                    <w:tl2br w:val="nil"/>
                    <w:tr2bl w:val="nil"/>
                  </w:tcBorders>
                  <w:vAlign w:val="center"/>
                </w:tcPr>
                <w:p w14:paraId="38AEDCED">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大横道河段（生态砌块挡土墙护岸）</w:t>
                  </w:r>
                </w:p>
              </w:tc>
              <w:tc>
                <w:tcPr>
                  <w:tcW w:w="904" w:type="dxa"/>
                  <w:tcBorders>
                    <w:tl2br w:val="nil"/>
                    <w:tr2bl w:val="nil"/>
                  </w:tcBorders>
                  <w:vAlign w:val="center"/>
                </w:tcPr>
                <w:p w14:paraId="275E4D3C">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15461</w:t>
                  </w:r>
                </w:p>
              </w:tc>
              <w:tc>
                <w:tcPr>
                  <w:tcW w:w="904" w:type="dxa"/>
                  <w:tcBorders>
                    <w:tl2br w:val="nil"/>
                    <w:tr2bl w:val="nil"/>
                  </w:tcBorders>
                  <w:vAlign w:val="center"/>
                </w:tcPr>
                <w:p w14:paraId="67C5C82B">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10596</w:t>
                  </w:r>
                </w:p>
              </w:tc>
              <w:tc>
                <w:tcPr>
                  <w:tcW w:w="941" w:type="dxa"/>
                  <w:tcBorders>
                    <w:tl2br w:val="nil"/>
                    <w:tr2bl w:val="nil"/>
                  </w:tcBorders>
                  <w:vAlign w:val="center"/>
                </w:tcPr>
                <w:p w14:paraId="299CFD81">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12466</w:t>
                  </w:r>
                </w:p>
              </w:tc>
              <w:tc>
                <w:tcPr>
                  <w:tcW w:w="643" w:type="dxa"/>
                  <w:tcBorders>
                    <w:tl2br w:val="nil"/>
                    <w:tr2bl w:val="nil"/>
                  </w:tcBorders>
                  <w:vAlign w:val="center"/>
                </w:tcPr>
                <w:p w14:paraId="06B5F637">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6147</w:t>
                  </w:r>
                </w:p>
              </w:tc>
              <w:tc>
                <w:tcPr>
                  <w:tcW w:w="881" w:type="dxa"/>
                  <w:tcBorders>
                    <w:tl2br w:val="nil"/>
                    <w:tr2bl w:val="nil"/>
                  </w:tcBorders>
                  <w:vAlign w:val="center"/>
                </w:tcPr>
                <w:p w14:paraId="0DB33FE0">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7232</w:t>
                  </w:r>
                </w:p>
              </w:tc>
              <w:tc>
                <w:tcPr>
                  <w:tcW w:w="713" w:type="dxa"/>
                  <w:tcBorders>
                    <w:tl2br w:val="nil"/>
                    <w:tr2bl w:val="nil"/>
                  </w:tcBorders>
                  <w:vAlign w:val="center"/>
                </w:tcPr>
                <w:p w14:paraId="30A62814">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6147</w:t>
                  </w:r>
                </w:p>
              </w:tc>
              <w:tc>
                <w:tcPr>
                  <w:tcW w:w="1380" w:type="dxa"/>
                  <w:vMerge w:val="continue"/>
                  <w:tcBorders>
                    <w:tl2br w:val="nil"/>
                    <w:tr2bl w:val="nil"/>
                  </w:tcBorders>
                  <w:vAlign w:val="center"/>
                </w:tcPr>
                <w:p w14:paraId="715C477A">
                  <w:pPr>
                    <w:jc w:val="center"/>
                    <w:rPr>
                      <w:color w:val="000000" w:themeColor="text1"/>
                      <w:szCs w:val="21"/>
                      <w:u w:val="single"/>
                      <w14:textFill>
                        <w14:solidFill>
                          <w14:schemeClr w14:val="tx1"/>
                        </w14:solidFill>
                      </w14:textFill>
                    </w:rPr>
                  </w:pPr>
                </w:p>
              </w:tc>
            </w:tr>
            <w:tr w14:paraId="6D3284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68" w:type="dxa"/>
                  <w:gridSpan w:val="3"/>
                  <w:tcBorders>
                    <w:tl2br w:val="nil"/>
                    <w:tr2bl w:val="nil"/>
                  </w:tcBorders>
                  <w:vAlign w:val="center"/>
                </w:tcPr>
                <w:p w14:paraId="33214378">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合计</w:t>
                  </w:r>
                </w:p>
              </w:tc>
              <w:tc>
                <w:tcPr>
                  <w:tcW w:w="904" w:type="dxa"/>
                  <w:tcBorders>
                    <w:tl2br w:val="nil"/>
                    <w:tr2bl w:val="nil"/>
                  </w:tcBorders>
                  <w:vAlign w:val="center"/>
                </w:tcPr>
                <w:p w14:paraId="1E2613DC">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67534</w:t>
                  </w:r>
                </w:p>
              </w:tc>
              <w:tc>
                <w:tcPr>
                  <w:tcW w:w="904" w:type="dxa"/>
                  <w:tcBorders>
                    <w:tl2br w:val="nil"/>
                    <w:tr2bl w:val="nil"/>
                  </w:tcBorders>
                  <w:vAlign w:val="center"/>
                </w:tcPr>
                <w:p w14:paraId="35D49A6A">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51197</w:t>
                  </w:r>
                </w:p>
              </w:tc>
              <w:tc>
                <w:tcPr>
                  <w:tcW w:w="941" w:type="dxa"/>
                  <w:tcBorders>
                    <w:tl2br w:val="nil"/>
                    <w:tr2bl w:val="nil"/>
                  </w:tcBorders>
                  <w:vAlign w:val="center"/>
                </w:tcPr>
                <w:p w14:paraId="3834B6E4">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60231</w:t>
                  </w:r>
                </w:p>
              </w:tc>
              <w:tc>
                <w:tcPr>
                  <w:tcW w:w="643" w:type="dxa"/>
                  <w:tcBorders>
                    <w:tl2br w:val="nil"/>
                    <w:tr2bl w:val="nil"/>
                  </w:tcBorders>
                  <w:vAlign w:val="center"/>
                </w:tcPr>
                <w:p w14:paraId="59590F42">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19540</w:t>
                  </w:r>
                </w:p>
              </w:tc>
              <w:tc>
                <w:tcPr>
                  <w:tcW w:w="881" w:type="dxa"/>
                  <w:tcBorders>
                    <w:tl2br w:val="nil"/>
                    <w:tr2bl w:val="nil"/>
                  </w:tcBorders>
                  <w:vAlign w:val="center"/>
                </w:tcPr>
                <w:p w14:paraId="48AB4D4A">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22988</w:t>
                  </w:r>
                </w:p>
              </w:tc>
              <w:tc>
                <w:tcPr>
                  <w:tcW w:w="713" w:type="dxa"/>
                  <w:tcBorders>
                    <w:tl2br w:val="nil"/>
                    <w:tr2bl w:val="nil"/>
                  </w:tcBorders>
                  <w:vAlign w:val="center"/>
                </w:tcPr>
                <w:p w14:paraId="6EC0E274">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19540</w:t>
                  </w:r>
                </w:p>
              </w:tc>
              <w:tc>
                <w:tcPr>
                  <w:tcW w:w="1380" w:type="dxa"/>
                  <w:vMerge w:val="continue"/>
                  <w:tcBorders>
                    <w:tl2br w:val="nil"/>
                    <w:tr2bl w:val="nil"/>
                  </w:tcBorders>
                  <w:vAlign w:val="center"/>
                </w:tcPr>
                <w:p w14:paraId="78BC5C6C">
                  <w:pPr>
                    <w:jc w:val="center"/>
                    <w:rPr>
                      <w:color w:val="000000" w:themeColor="text1"/>
                      <w:szCs w:val="21"/>
                      <w:u w:val="single"/>
                      <w14:textFill>
                        <w14:solidFill>
                          <w14:schemeClr w14:val="tx1"/>
                        </w14:solidFill>
                      </w14:textFill>
                    </w:rPr>
                  </w:pPr>
                </w:p>
              </w:tc>
            </w:tr>
            <w:tr w14:paraId="4D340A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84" w:type="dxa"/>
                  <w:gridSpan w:val="2"/>
                  <w:tcBorders>
                    <w:tl2br w:val="nil"/>
                    <w:tr2bl w:val="nil"/>
                  </w:tcBorders>
                  <w:vAlign w:val="center"/>
                </w:tcPr>
                <w:p w14:paraId="461DD07E">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生态修复工程</w:t>
                  </w:r>
                </w:p>
              </w:tc>
              <w:tc>
                <w:tcPr>
                  <w:tcW w:w="884" w:type="dxa"/>
                  <w:tcBorders>
                    <w:tl2br w:val="nil"/>
                    <w:tr2bl w:val="nil"/>
                  </w:tcBorders>
                  <w:vAlign w:val="center"/>
                </w:tcPr>
                <w:p w14:paraId="00D43CC8">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泡状湿地带</w:t>
                  </w:r>
                </w:p>
              </w:tc>
              <w:tc>
                <w:tcPr>
                  <w:tcW w:w="904" w:type="dxa"/>
                  <w:tcBorders>
                    <w:tl2br w:val="nil"/>
                    <w:tr2bl w:val="nil"/>
                  </w:tcBorders>
                  <w:vAlign w:val="center"/>
                </w:tcPr>
                <w:p w14:paraId="692C7150">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59134</w:t>
                  </w:r>
                </w:p>
              </w:tc>
              <w:tc>
                <w:tcPr>
                  <w:tcW w:w="904" w:type="dxa"/>
                  <w:tcBorders>
                    <w:tl2br w:val="nil"/>
                    <w:tr2bl w:val="nil"/>
                  </w:tcBorders>
                  <w:vAlign w:val="center"/>
                </w:tcPr>
                <w:p w14:paraId="6903EDCB">
                  <w:pPr>
                    <w:jc w:val="center"/>
                    <w:rPr>
                      <w:color w:val="000000" w:themeColor="text1"/>
                      <w:szCs w:val="21"/>
                      <w:u w:val="single"/>
                      <w14:textFill>
                        <w14:solidFill>
                          <w14:schemeClr w14:val="tx1"/>
                        </w14:solidFill>
                      </w14:textFill>
                    </w:rPr>
                  </w:pPr>
                </w:p>
              </w:tc>
              <w:tc>
                <w:tcPr>
                  <w:tcW w:w="941" w:type="dxa"/>
                  <w:tcBorders>
                    <w:tl2br w:val="nil"/>
                    <w:tr2bl w:val="nil"/>
                  </w:tcBorders>
                  <w:vAlign w:val="center"/>
                </w:tcPr>
                <w:p w14:paraId="56C660FB">
                  <w:pPr>
                    <w:jc w:val="center"/>
                    <w:rPr>
                      <w:color w:val="000000" w:themeColor="text1"/>
                      <w:szCs w:val="21"/>
                      <w:u w:val="single"/>
                      <w14:textFill>
                        <w14:solidFill>
                          <w14:schemeClr w14:val="tx1"/>
                        </w14:solidFill>
                      </w14:textFill>
                    </w:rPr>
                  </w:pPr>
                </w:p>
              </w:tc>
              <w:tc>
                <w:tcPr>
                  <w:tcW w:w="643" w:type="dxa"/>
                  <w:tcBorders>
                    <w:tl2br w:val="nil"/>
                    <w:tr2bl w:val="nil"/>
                  </w:tcBorders>
                  <w:vAlign w:val="center"/>
                </w:tcPr>
                <w:p w14:paraId="13836E07">
                  <w:pPr>
                    <w:jc w:val="center"/>
                    <w:rPr>
                      <w:color w:val="000000" w:themeColor="text1"/>
                      <w:szCs w:val="21"/>
                      <w:u w:val="single"/>
                      <w14:textFill>
                        <w14:solidFill>
                          <w14:schemeClr w14:val="tx1"/>
                        </w14:solidFill>
                      </w14:textFill>
                    </w:rPr>
                  </w:pPr>
                </w:p>
              </w:tc>
              <w:tc>
                <w:tcPr>
                  <w:tcW w:w="881" w:type="dxa"/>
                  <w:tcBorders>
                    <w:tl2br w:val="nil"/>
                    <w:tr2bl w:val="nil"/>
                  </w:tcBorders>
                  <w:vAlign w:val="center"/>
                </w:tcPr>
                <w:p w14:paraId="3420CB26">
                  <w:pPr>
                    <w:jc w:val="center"/>
                    <w:rPr>
                      <w:color w:val="000000" w:themeColor="text1"/>
                      <w:szCs w:val="21"/>
                      <w:u w:val="single"/>
                      <w14:textFill>
                        <w14:solidFill>
                          <w14:schemeClr w14:val="tx1"/>
                        </w14:solidFill>
                      </w14:textFill>
                    </w:rPr>
                  </w:pPr>
                </w:p>
              </w:tc>
              <w:tc>
                <w:tcPr>
                  <w:tcW w:w="713" w:type="dxa"/>
                  <w:tcBorders>
                    <w:tl2br w:val="nil"/>
                    <w:tr2bl w:val="nil"/>
                  </w:tcBorders>
                  <w:vAlign w:val="center"/>
                </w:tcPr>
                <w:p w14:paraId="691E4B04">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43449</w:t>
                  </w:r>
                </w:p>
              </w:tc>
              <w:tc>
                <w:tcPr>
                  <w:tcW w:w="1380" w:type="dxa"/>
                  <w:vMerge w:val="restart"/>
                  <w:tcBorders>
                    <w:tl2br w:val="nil"/>
                    <w:tr2bl w:val="nil"/>
                  </w:tcBorders>
                  <w:vAlign w:val="center"/>
                </w:tcPr>
                <w:p w14:paraId="4A30CCF7">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开挖土方</w:t>
                  </w:r>
                  <w:r>
                    <w:rPr>
                      <w:rFonts w:hint="eastAsia" w:ascii="Times New Roman" w:hAnsi="Times New Roman"/>
                      <w:color w:val="000000" w:themeColor="text1"/>
                      <w:szCs w:val="21"/>
                      <w:u w:val="single"/>
                      <w14:textFill>
                        <w14:solidFill>
                          <w14:schemeClr w14:val="tx1"/>
                        </w14:solidFill>
                      </w14:textFill>
                    </w:rPr>
                    <w:t>67011m</w:t>
                  </w:r>
                  <w:r>
                    <w:rPr>
                      <w:rFonts w:hint="eastAsia" w:ascii="Times New Roman" w:hAnsi="Times New Roman"/>
                      <w:color w:val="000000" w:themeColor="text1"/>
                      <w:szCs w:val="21"/>
                      <w:u w:val="single"/>
                      <w:vertAlign w:val="superscript"/>
                      <w14:textFill>
                        <w14:solidFill>
                          <w14:schemeClr w14:val="tx1"/>
                        </w14:solidFill>
                      </w14:textFill>
                    </w:rPr>
                    <w:t>3</w:t>
                  </w:r>
                  <w:r>
                    <w:rPr>
                      <w:rFonts w:hint="eastAsia"/>
                      <w:color w:val="000000" w:themeColor="text1"/>
                      <w:szCs w:val="21"/>
                      <w:u w:val="single"/>
                      <w14:textFill>
                        <w14:solidFill>
                          <w14:schemeClr w14:val="tx1"/>
                        </w14:solidFill>
                      </w14:textFill>
                    </w:rPr>
                    <w:t>，其中</w:t>
                  </w:r>
                  <w:r>
                    <w:rPr>
                      <w:rFonts w:hint="eastAsia" w:ascii="Times New Roman" w:hAnsi="Times New Roman"/>
                      <w:color w:val="000000" w:themeColor="text1"/>
                      <w:szCs w:val="21"/>
                      <w:u w:val="single"/>
                      <w14:textFill>
                        <w14:solidFill>
                          <w14:schemeClr w14:val="tx1"/>
                        </w14:solidFill>
                      </w14:textFill>
                    </w:rPr>
                    <w:t>15685m</w:t>
                  </w:r>
                  <w:r>
                    <w:rPr>
                      <w:rFonts w:hint="eastAsia" w:ascii="Times New Roman" w:hAnsi="Times New Roman"/>
                      <w:color w:val="000000" w:themeColor="text1"/>
                      <w:szCs w:val="21"/>
                      <w:u w:val="single"/>
                      <w:vertAlign w:val="superscript"/>
                      <w14:textFill>
                        <w14:solidFill>
                          <w14:schemeClr w14:val="tx1"/>
                        </w14:solidFill>
                      </w14:textFill>
                    </w:rPr>
                    <w:t>3</w:t>
                  </w:r>
                  <w:r>
                    <w:rPr>
                      <w:rFonts w:hint="eastAsia"/>
                      <w:color w:val="000000" w:themeColor="text1"/>
                      <w:szCs w:val="21"/>
                      <w:u w:val="single"/>
                      <w14:textFill>
                        <w14:solidFill>
                          <w14:schemeClr w14:val="tx1"/>
                        </w14:solidFill>
                      </w14:textFill>
                    </w:rPr>
                    <w:t>用于生态护岸土方填筑，剩余</w:t>
                  </w:r>
                  <w:r>
                    <w:rPr>
                      <w:rFonts w:hint="eastAsia" w:ascii="Times New Roman" w:hAnsi="Times New Roman"/>
                      <w:color w:val="000000" w:themeColor="text1"/>
                      <w:szCs w:val="21"/>
                      <w:u w:val="single"/>
                      <w14:textFill>
                        <w14:solidFill>
                          <w14:schemeClr w14:val="tx1"/>
                        </w14:solidFill>
                      </w14:textFill>
                    </w:rPr>
                    <w:t>51326m</w:t>
                  </w:r>
                  <w:r>
                    <w:rPr>
                      <w:rFonts w:hint="eastAsia" w:ascii="Times New Roman" w:hAnsi="Times New Roman"/>
                      <w:color w:val="000000" w:themeColor="text1"/>
                      <w:szCs w:val="21"/>
                      <w:u w:val="single"/>
                      <w:vertAlign w:val="superscript"/>
                      <w14:textFill>
                        <w14:solidFill>
                          <w14:schemeClr w14:val="tx1"/>
                        </w14:solidFill>
                      </w14:textFill>
                    </w:rPr>
                    <w:t>3</w:t>
                  </w:r>
                  <w:r>
                    <w:rPr>
                      <w:rFonts w:hint="eastAsia"/>
                      <w:color w:val="000000" w:themeColor="text1"/>
                      <w:szCs w:val="21"/>
                      <w:u w:val="single"/>
                      <w14:textFill>
                        <w14:solidFill>
                          <w14:schemeClr w14:val="tx1"/>
                        </w14:solidFill>
                      </w14:textFill>
                    </w:rPr>
                    <w:t>弃土运至弃土场</w:t>
                  </w:r>
                </w:p>
              </w:tc>
            </w:tr>
            <w:tr w14:paraId="5B66C0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84" w:type="dxa"/>
                  <w:gridSpan w:val="2"/>
                  <w:tcBorders>
                    <w:tl2br w:val="nil"/>
                    <w:tr2bl w:val="nil"/>
                  </w:tcBorders>
                  <w:vAlign w:val="center"/>
                </w:tcPr>
                <w:p w14:paraId="609229D6">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尾水水质提升工程</w:t>
                  </w:r>
                </w:p>
              </w:tc>
              <w:tc>
                <w:tcPr>
                  <w:tcW w:w="884" w:type="dxa"/>
                  <w:tcBorders>
                    <w:tl2br w:val="nil"/>
                    <w:tr2bl w:val="nil"/>
                  </w:tcBorders>
                  <w:vAlign w:val="center"/>
                </w:tcPr>
                <w:p w14:paraId="625BD740">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尾水湿地工程</w:t>
                  </w:r>
                </w:p>
              </w:tc>
              <w:tc>
                <w:tcPr>
                  <w:tcW w:w="904" w:type="dxa"/>
                  <w:tcBorders>
                    <w:tl2br w:val="nil"/>
                    <w:tr2bl w:val="nil"/>
                  </w:tcBorders>
                  <w:vAlign w:val="center"/>
                </w:tcPr>
                <w:p w14:paraId="785D8A4A">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7877</w:t>
                  </w:r>
                </w:p>
              </w:tc>
              <w:tc>
                <w:tcPr>
                  <w:tcW w:w="904" w:type="dxa"/>
                  <w:tcBorders>
                    <w:tl2br w:val="nil"/>
                    <w:tr2bl w:val="nil"/>
                  </w:tcBorders>
                  <w:vAlign w:val="center"/>
                </w:tcPr>
                <w:p w14:paraId="378F2322">
                  <w:pPr>
                    <w:jc w:val="center"/>
                    <w:rPr>
                      <w:color w:val="000000" w:themeColor="text1"/>
                      <w:szCs w:val="21"/>
                      <w:u w:val="single"/>
                      <w14:textFill>
                        <w14:solidFill>
                          <w14:schemeClr w14:val="tx1"/>
                        </w14:solidFill>
                      </w14:textFill>
                    </w:rPr>
                  </w:pPr>
                </w:p>
              </w:tc>
              <w:tc>
                <w:tcPr>
                  <w:tcW w:w="941" w:type="dxa"/>
                  <w:tcBorders>
                    <w:tl2br w:val="nil"/>
                    <w:tr2bl w:val="nil"/>
                  </w:tcBorders>
                  <w:vAlign w:val="center"/>
                </w:tcPr>
                <w:p w14:paraId="094398B6">
                  <w:pPr>
                    <w:jc w:val="center"/>
                    <w:rPr>
                      <w:color w:val="000000" w:themeColor="text1"/>
                      <w:szCs w:val="21"/>
                      <w:u w:val="single"/>
                      <w14:textFill>
                        <w14:solidFill>
                          <w14:schemeClr w14:val="tx1"/>
                        </w14:solidFill>
                      </w14:textFill>
                    </w:rPr>
                  </w:pPr>
                </w:p>
              </w:tc>
              <w:tc>
                <w:tcPr>
                  <w:tcW w:w="643" w:type="dxa"/>
                  <w:tcBorders>
                    <w:tl2br w:val="nil"/>
                    <w:tr2bl w:val="nil"/>
                  </w:tcBorders>
                  <w:vAlign w:val="center"/>
                </w:tcPr>
                <w:p w14:paraId="01462AEE">
                  <w:pPr>
                    <w:jc w:val="center"/>
                    <w:rPr>
                      <w:color w:val="000000" w:themeColor="text1"/>
                      <w:szCs w:val="21"/>
                      <w:u w:val="single"/>
                      <w14:textFill>
                        <w14:solidFill>
                          <w14:schemeClr w14:val="tx1"/>
                        </w14:solidFill>
                      </w14:textFill>
                    </w:rPr>
                  </w:pPr>
                </w:p>
              </w:tc>
              <w:tc>
                <w:tcPr>
                  <w:tcW w:w="881" w:type="dxa"/>
                  <w:tcBorders>
                    <w:tl2br w:val="nil"/>
                    <w:tr2bl w:val="nil"/>
                  </w:tcBorders>
                  <w:vAlign w:val="center"/>
                </w:tcPr>
                <w:p w14:paraId="7BE99166">
                  <w:pPr>
                    <w:jc w:val="center"/>
                    <w:rPr>
                      <w:color w:val="000000" w:themeColor="text1"/>
                      <w:szCs w:val="21"/>
                      <w:u w:val="single"/>
                      <w14:textFill>
                        <w14:solidFill>
                          <w14:schemeClr w14:val="tx1"/>
                        </w14:solidFill>
                      </w14:textFill>
                    </w:rPr>
                  </w:pPr>
                </w:p>
              </w:tc>
              <w:tc>
                <w:tcPr>
                  <w:tcW w:w="713" w:type="dxa"/>
                  <w:tcBorders>
                    <w:tl2br w:val="nil"/>
                    <w:tr2bl w:val="nil"/>
                  </w:tcBorders>
                  <w:vAlign w:val="center"/>
                </w:tcPr>
                <w:p w14:paraId="4A7BE4F3">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7877</w:t>
                  </w:r>
                </w:p>
              </w:tc>
              <w:tc>
                <w:tcPr>
                  <w:tcW w:w="1380" w:type="dxa"/>
                  <w:vMerge w:val="continue"/>
                  <w:tcBorders>
                    <w:tl2br w:val="nil"/>
                    <w:tr2bl w:val="nil"/>
                  </w:tcBorders>
                  <w:vAlign w:val="center"/>
                </w:tcPr>
                <w:p w14:paraId="0E0B1D11">
                  <w:pPr>
                    <w:jc w:val="center"/>
                    <w:rPr>
                      <w:color w:val="000000" w:themeColor="text1"/>
                      <w:szCs w:val="21"/>
                      <w:u w:val="single"/>
                      <w14:textFill>
                        <w14:solidFill>
                          <w14:schemeClr w14:val="tx1"/>
                        </w14:solidFill>
                      </w14:textFill>
                    </w:rPr>
                  </w:pPr>
                </w:p>
              </w:tc>
            </w:tr>
            <w:tr w14:paraId="06219B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768" w:type="dxa"/>
                  <w:gridSpan w:val="3"/>
                  <w:tcBorders>
                    <w:tl2br w:val="nil"/>
                    <w:tr2bl w:val="nil"/>
                  </w:tcBorders>
                  <w:vAlign w:val="center"/>
                </w:tcPr>
                <w:p w14:paraId="0FE1EF37">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合计</w:t>
                  </w:r>
                </w:p>
              </w:tc>
              <w:tc>
                <w:tcPr>
                  <w:tcW w:w="904" w:type="dxa"/>
                  <w:tcBorders>
                    <w:tl2br w:val="nil"/>
                    <w:tr2bl w:val="nil"/>
                  </w:tcBorders>
                  <w:vAlign w:val="center"/>
                </w:tcPr>
                <w:p w14:paraId="69A2D191">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67011</w:t>
                  </w:r>
                </w:p>
              </w:tc>
              <w:tc>
                <w:tcPr>
                  <w:tcW w:w="904" w:type="dxa"/>
                  <w:tcBorders>
                    <w:tl2br w:val="nil"/>
                    <w:tr2bl w:val="nil"/>
                  </w:tcBorders>
                  <w:vAlign w:val="center"/>
                </w:tcPr>
                <w:p w14:paraId="264E978C">
                  <w:pPr>
                    <w:jc w:val="center"/>
                    <w:rPr>
                      <w:color w:val="000000" w:themeColor="text1"/>
                      <w:szCs w:val="21"/>
                      <w:u w:val="single"/>
                      <w14:textFill>
                        <w14:solidFill>
                          <w14:schemeClr w14:val="tx1"/>
                        </w14:solidFill>
                      </w14:textFill>
                    </w:rPr>
                  </w:pPr>
                </w:p>
              </w:tc>
              <w:tc>
                <w:tcPr>
                  <w:tcW w:w="941" w:type="dxa"/>
                  <w:tcBorders>
                    <w:tl2br w:val="nil"/>
                    <w:tr2bl w:val="nil"/>
                  </w:tcBorders>
                  <w:vAlign w:val="center"/>
                </w:tcPr>
                <w:p w14:paraId="3018909B">
                  <w:pPr>
                    <w:jc w:val="center"/>
                    <w:rPr>
                      <w:color w:val="000000" w:themeColor="text1"/>
                      <w:szCs w:val="21"/>
                      <w:u w:val="single"/>
                      <w14:textFill>
                        <w14:solidFill>
                          <w14:schemeClr w14:val="tx1"/>
                        </w14:solidFill>
                      </w14:textFill>
                    </w:rPr>
                  </w:pPr>
                </w:p>
              </w:tc>
              <w:tc>
                <w:tcPr>
                  <w:tcW w:w="643" w:type="dxa"/>
                  <w:tcBorders>
                    <w:tl2br w:val="nil"/>
                    <w:tr2bl w:val="nil"/>
                  </w:tcBorders>
                  <w:vAlign w:val="center"/>
                </w:tcPr>
                <w:p w14:paraId="39704D5F">
                  <w:pPr>
                    <w:jc w:val="center"/>
                    <w:rPr>
                      <w:color w:val="000000" w:themeColor="text1"/>
                      <w:szCs w:val="21"/>
                      <w:u w:val="single"/>
                      <w14:textFill>
                        <w14:solidFill>
                          <w14:schemeClr w14:val="tx1"/>
                        </w14:solidFill>
                      </w14:textFill>
                    </w:rPr>
                  </w:pPr>
                </w:p>
              </w:tc>
              <w:tc>
                <w:tcPr>
                  <w:tcW w:w="881" w:type="dxa"/>
                  <w:tcBorders>
                    <w:tl2br w:val="nil"/>
                    <w:tr2bl w:val="nil"/>
                  </w:tcBorders>
                  <w:vAlign w:val="center"/>
                </w:tcPr>
                <w:p w14:paraId="2454FECB">
                  <w:pPr>
                    <w:jc w:val="center"/>
                    <w:rPr>
                      <w:color w:val="000000" w:themeColor="text1"/>
                      <w:szCs w:val="21"/>
                      <w:u w:val="single"/>
                      <w14:textFill>
                        <w14:solidFill>
                          <w14:schemeClr w14:val="tx1"/>
                        </w14:solidFill>
                      </w14:textFill>
                    </w:rPr>
                  </w:pPr>
                </w:p>
              </w:tc>
              <w:tc>
                <w:tcPr>
                  <w:tcW w:w="713" w:type="dxa"/>
                  <w:tcBorders>
                    <w:tl2br w:val="nil"/>
                    <w:tr2bl w:val="nil"/>
                  </w:tcBorders>
                  <w:vAlign w:val="center"/>
                </w:tcPr>
                <w:p w14:paraId="6BBF7DF2">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51326</w:t>
                  </w:r>
                </w:p>
              </w:tc>
              <w:tc>
                <w:tcPr>
                  <w:tcW w:w="1380" w:type="dxa"/>
                  <w:vMerge w:val="continue"/>
                  <w:tcBorders>
                    <w:tl2br w:val="nil"/>
                    <w:tr2bl w:val="nil"/>
                  </w:tcBorders>
                  <w:vAlign w:val="center"/>
                </w:tcPr>
                <w:p w14:paraId="2C4FA2B4">
                  <w:pPr>
                    <w:jc w:val="center"/>
                    <w:rPr>
                      <w:color w:val="000000" w:themeColor="text1"/>
                      <w:szCs w:val="21"/>
                      <w:u w:val="single"/>
                      <w14:textFill>
                        <w14:solidFill>
                          <w14:schemeClr w14:val="tx1"/>
                        </w14:solidFill>
                      </w14:textFill>
                    </w:rPr>
                  </w:pPr>
                </w:p>
              </w:tc>
            </w:tr>
          </w:tbl>
          <w:p w14:paraId="525920A0">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40458100">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Times New Roman" w:hAnsi="Times New Roman" w:eastAsia="宋体" w:cs="宋体"/>
                <w:bCs/>
                <w:color w:val="000000" w:themeColor="text1"/>
                <w:sz w:val="24"/>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“三场”情况</w:t>
            </w:r>
          </w:p>
          <w:p w14:paraId="4572C5E6">
            <w:pPr>
              <w:widowControl/>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取土场：</w:t>
            </w:r>
          </w:p>
          <w:p w14:paraId="5F1EEDC8">
            <w:pPr>
              <w:widowControl/>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本次项目不设置取土场，工程填筑土方全部采用项目其余工程弃土。</w:t>
            </w:r>
          </w:p>
          <w:p w14:paraId="4094FAB5">
            <w:pPr>
              <w:widowControl/>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弃土场：</w:t>
            </w:r>
          </w:p>
          <w:p w14:paraId="2E62BE8F">
            <w:pPr>
              <w:widowControl/>
              <w:adjustRightInd w:val="0"/>
              <w:snapToGrid w:val="0"/>
              <w:spacing w:line="360" w:lineRule="auto"/>
              <w:ind w:firstLine="480" w:firstLineChars="200"/>
              <w:jc w:val="left"/>
              <w:rPr>
                <w:rFonts w:hint="default" w:asciiTheme="minorEastAsia" w:hAnsiTheme="minorEastAsia" w:eastAsiaTheme="minorEastAsia" w:cstheme="minorEastAsia"/>
                <w:color w:val="000000" w:themeColor="text1"/>
                <w:sz w:val="24"/>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弃土场设置在吉林通化陆港经济开发区（原</w:t>
            </w:r>
            <w:r>
              <w:rPr>
                <w:rFonts w:hint="eastAsia" w:ascii="宋体" w:hAnsi="宋体" w:eastAsia="宋体" w:cs="宋体"/>
                <w:color w:val="000000" w:themeColor="text1"/>
                <w:sz w:val="24"/>
                <w:highlight w:val="none"/>
                <w:lang w:eastAsia="zh-CN"/>
                <w14:textFill>
                  <w14:solidFill>
                    <w14:schemeClr w14:val="tx1"/>
                  </w14:solidFill>
                </w14:textFill>
              </w:rPr>
              <w:t>吉林通化陆港经济开发区</w:t>
            </w:r>
            <w:r>
              <w:rPr>
                <w:rFonts w:hint="eastAsia" w:ascii="宋体" w:hAnsi="宋体" w:eastAsia="宋体" w:cs="宋体"/>
                <w:color w:val="000000" w:themeColor="text1"/>
                <w:sz w:val="24"/>
                <w:highlight w:val="none"/>
                <w14:textFill>
                  <w14:solidFill>
                    <w14:schemeClr w14:val="tx1"/>
                  </w14:solidFill>
                </w14:textFill>
              </w:rPr>
              <w:t>）通港路南侧，弃土用于吉林通化陆港经济开发区（原</w:t>
            </w:r>
            <w:r>
              <w:rPr>
                <w:rFonts w:hint="eastAsia" w:ascii="宋体" w:hAnsi="宋体" w:eastAsia="宋体" w:cs="宋体"/>
                <w:color w:val="000000" w:themeColor="text1"/>
                <w:sz w:val="24"/>
                <w:highlight w:val="none"/>
                <w:lang w:eastAsia="zh-CN"/>
                <w14:textFill>
                  <w14:solidFill>
                    <w14:schemeClr w14:val="tx1"/>
                  </w14:solidFill>
                </w14:textFill>
              </w:rPr>
              <w:t>吉林通化陆港经济开发区</w:t>
            </w:r>
            <w:r>
              <w:rPr>
                <w:rFonts w:hint="eastAsia" w:ascii="宋体" w:hAnsi="宋体" w:eastAsia="宋体" w:cs="宋体"/>
                <w:color w:val="000000" w:themeColor="text1"/>
                <w:sz w:val="24"/>
                <w:highlight w:val="none"/>
                <w14:textFill>
                  <w14:solidFill>
                    <w14:schemeClr w14:val="tx1"/>
                  </w14:solidFill>
                </w14:textFill>
              </w:rPr>
              <w:t>）通港路低洼地段回填。</w:t>
            </w:r>
            <w:r>
              <w:rPr>
                <w:rStyle w:val="17"/>
                <w:rFonts w:hint="eastAsia" w:ascii="宋体" w:hAnsi="宋体" w:eastAsia="宋体" w:cs="宋体"/>
                <w:color w:val="000000" w:themeColor="text1"/>
                <w:sz w:val="24"/>
                <w:szCs w:val="24"/>
                <w:lang w:val="en-US" w:eastAsia="zh-CN"/>
                <w14:textFill>
                  <w14:solidFill>
                    <w14:schemeClr w14:val="tx1"/>
                  </w14:solidFill>
                </w14:textFill>
              </w:rPr>
              <w:t>该弃土场占地约4.5hm</w:t>
            </w:r>
            <w:r>
              <w:rPr>
                <w:rStyle w:val="17"/>
                <w:rFonts w:hint="eastAsia" w:ascii="宋体" w:hAnsi="宋体" w:eastAsia="宋体" w:cs="宋体"/>
                <w:color w:val="000000" w:themeColor="text1"/>
                <w:sz w:val="24"/>
                <w:szCs w:val="24"/>
                <w:vertAlign w:val="superscript"/>
                <w:lang w:val="en-US" w:eastAsia="zh-CN"/>
                <w14:textFill>
                  <w14:solidFill>
                    <w14:schemeClr w14:val="tx1"/>
                  </w14:solidFill>
                </w14:textFill>
              </w:rPr>
              <w:t>2</w:t>
            </w:r>
            <w:r>
              <w:rPr>
                <w:rStyle w:val="17"/>
                <w:rFonts w:hint="eastAsia" w:ascii="宋体" w:hAnsi="宋体" w:eastAsia="宋体" w:cs="宋体"/>
                <w:color w:val="000000" w:themeColor="text1"/>
                <w:sz w:val="24"/>
                <w:szCs w:val="24"/>
                <w:vertAlign w:val="baseline"/>
                <w:lang w:val="en-US" w:eastAsia="zh-CN"/>
                <w14:textFill>
                  <w14:solidFill>
                    <w14:schemeClr w14:val="tx1"/>
                  </w14:solidFill>
                </w14:textFill>
              </w:rPr>
              <w:t>（本项目占用2.45hm</w:t>
            </w:r>
            <w:r>
              <w:rPr>
                <w:rStyle w:val="17"/>
                <w:rFonts w:hint="eastAsia" w:ascii="宋体" w:hAnsi="宋体" w:eastAsia="宋体" w:cs="宋体"/>
                <w:color w:val="000000" w:themeColor="text1"/>
                <w:sz w:val="24"/>
                <w:szCs w:val="24"/>
                <w:vertAlign w:val="superscript"/>
                <w:lang w:val="en-US" w:eastAsia="zh-CN"/>
                <w14:textFill>
                  <w14:solidFill>
                    <w14:schemeClr w14:val="tx1"/>
                  </w14:solidFill>
                </w14:textFill>
              </w:rPr>
              <w:t>2</w:t>
            </w:r>
            <w:r>
              <w:rPr>
                <w:rStyle w:val="17"/>
                <w:rFonts w:hint="eastAsia" w:ascii="宋体" w:hAnsi="宋体" w:eastAsia="宋体" w:cs="宋体"/>
                <w:color w:val="000000" w:themeColor="text1"/>
                <w:sz w:val="24"/>
                <w:szCs w:val="24"/>
                <w:vertAlign w:val="baseline"/>
                <w:lang w:val="en-US" w:eastAsia="zh-CN"/>
                <w14:textFill>
                  <w14:solidFill>
                    <w14:schemeClr w14:val="tx1"/>
                  </w14:solidFill>
                </w14:textFill>
              </w:rPr>
              <w:t>），堆高约3m，占地属于公园绿地。</w:t>
            </w:r>
          </w:p>
          <w:p w14:paraId="1D352E65">
            <w:pPr>
              <w:widowControl/>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 w:val="24"/>
                <w:lang w:bidi="ar"/>
                <w14:textFill>
                  <w14:solidFill>
                    <w14:schemeClr w14:val="tx1"/>
                  </w14:solidFill>
                </w14:textFill>
              </w:rPr>
              <w:t>表土临时堆场：</w:t>
            </w:r>
            <w:r>
              <w:rPr>
                <w:rFonts w:hint="eastAsia" w:ascii="宋体" w:hAnsi="宋体" w:eastAsia="宋体" w:cs="宋体"/>
                <w:color w:val="000000" w:themeColor="text1"/>
                <w:sz w:val="24"/>
                <w14:textFill>
                  <w14:solidFill>
                    <w14:schemeClr w14:val="tx1"/>
                  </w14:solidFill>
                </w14:textFill>
              </w:rPr>
              <w:t>剥离的表土堆放在道路一侧，剥离面积</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45hm</w:t>
            </w:r>
            <w:r>
              <w:rPr>
                <w:rFonts w:hint="eastAsia" w:ascii="Times New Roman" w:hAnsi="Times New Roman" w:eastAsia="宋体" w:cs="宋体"/>
                <w:color w:val="000000" w:themeColor="text1"/>
                <w:sz w:val="24"/>
                <w:vertAlign w:val="superscript"/>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，剥离厚度</w:t>
            </w:r>
            <w:r>
              <w:rPr>
                <w:rFonts w:hint="eastAsia" w:ascii="Times New Roman" w:hAnsi="Times New Roman" w:eastAsia="宋体" w:cs="宋体"/>
                <w:color w:val="000000" w:themeColor="text1"/>
                <w:sz w:val="24"/>
                <w14:textFill>
                  <w14:solidFill>
                    <w14:schemeClr w14:val="tx1"/>
                  </w14:solidFill>
                </w14:textFill>
              </w:rPr>
              <w:t>30cm</w:t>
            </w:r>
            <w:r>
              <w:rPr>
                <w:rFonts w:hint="eastAsia" w:ascii="宋体" w:hAnsi="宋体" w:eastAsia="宋体" w:cs="宋体"/>
                <w:color w:val="000000" w:themeColor="text1"/>
                <w:sz w:val="24"/>
                <w14:textFill>
                  <w14:solidFill>
                    <w14:schemeClr w14:val="tx1"/>
                  </w14:solidFill>
                </w14:textFill>
              </w:rPr>
              <w:t>，施工结束后进行占用的土地进行表土回覆和全面整地，恢复其原有土地功能。</w:t>
            </w:r>
          </w:p>
        </w:tc>
      </w:tr>
      <w:tr w14:paraId="6E5E2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0" w:type="dxa"/>
            <w:tcBorders>
              <w:top w:val="single" w:color="auto" w:sz="4" w:space="0"/>
              <w:left w:val="single" w:color="auto" w:sz="8" w:space="0"/>
              <w:bottom w:val="single" w:color="auto" w:sz="4" w:space="0"/>
              <w:right w:val="single" w:color="auto" w:sz="4" w:space="0"/>
            </w:tcBorders>
            <w:shd w:val="clear" w:color="auto" w:fill="auto"/>
            <w:vAlign w:val="center"/>
          </w:tcPr>
          <w:p w14:paraId="1D93724A">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施工方案</w:t>
            </w:r>
          </w:p>
        </w:tc>
        <w:tc>
          <w:tcPr>
            <w:tcW w:w="8380" w:type="dxa"/>
            <w:tcBorders>
              <w:top w:val="single" w:color="auto" w:sz="4" w:space="0"/>
              <w:left w:val="single" w:color="auto" w:sz="4" w:space="0"/>
              <w:bottom w:val="single" w:color="auto" w:sz="4" w:space="0"/>
              <w:right w:val="single" w:color="auto" w:sz="8" w:space="0"/>
            </w:tcBorders>
            <w:shd w:val="clear" w:color="auto" w:fill="auto"/>
            <w:vAlign w:val="center"/>
          </w:tcPr>
          <w:p w14:paraId="3C944B96">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1</w:t>
            </w:r>
            <w:r>
              <w:rPr>
                <w:rFonts w:hint="eastAsia" w:ascii="宋体" w:hAnsi="宋体" w:eastAsia="宋体" w:cs="宋体"/>
                <w:b/>
                <w:color w:val="000000" w:themeColor="text1"/>
                <w:sz w:val="24"/>
                <w14:textFill>
                  <w14:solidFill>
                    <w14:schemeClr w14:val="tx1"/>
                  </w14:solidFill>
                </w14:textFill>
              </w:rPr>
              <w:t>.主体工程施工</w:t>
            </w:r>
          </w:p>
          <w:p w14:paraId="20249701">
            <w:pPr>
              <w:pStyle w:val="5"/>
              <w:keepNext w:val="0"/>
              <w:keepLines w:val="0"/>
              <w:snapToGrid w:val="0"/>
              <w:spacing w:line="360" w:lineRule="auto"/>
              <w:ind w:firstLine="482" w:firstLineChars="200"/>
              <w:rPr>
                <w:rFonts w:hint="eastAsia"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土方开挖</w:t>
            </w:r>
          </w:p>
          <w:p w14:paraId="36C1CF37">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本次河道护岸工程施工方法为干施工法，利用开挖料就近堆放在河道内作为临时围堰，采用挖掘机开挖，自卸汽车外运。</w:t>
            </w:r>
          </w:p>
          <w:p w14:paraId="4437404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土方开挖采用</w:t>
            </w:r>
            <w:r>
              <w:rPr>
                <w:rFonts w:hint="eastAsia" w:ascii="Times New Roman" w:hAnsi="Times New Roman" w:eastAsia="宋体" w:cs="宋体"/>
                <w:color w:val="000000" w:themeColor="text1"/>
                <w:sz w:val="24"/>
                <w14:textFill>
                  <w14:solidFill>
                    <w14:schemeClr w14:val="tx1"/>
                  </w14:solidFill>
                </w14:textFill>
              </w:rPr>
              <w:t>lm</w:t>
            </w:r>
            <w:r>
              <w:rPr>
                <w:rFonts w:hint="eastAsia" w:ascii="Times New Roman" w:hAnsi="Times New Roman"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挖掘机挖装，必要时采用</w:t>
            </w:r>
            <w:r>
              <w:rPr>
                <w:rFonts w:hint="eastAsia" w:ascii="Times New Roman" w:hAnsi="Times New Roman" w:eastAsia="宋体" w:cs="宋体"/>
                <w:color w:val="000000" w:themeColor="text1"/>
                <w:sz w:val="24"/>
                <w14:textFill>
                  <w14:solidFill>
                    <w14:schemeClr w14:val="tx1"/>
                  </w14:solidFill>
                </w14:textFill>
              </w:rPr>
              <w:t>1m</w:t>
            </w:r>
            <w:r>
              <w:rPr>
                <w:rFonts w:hint="eastAsia" w:ascii="宋体" w:hAnsi="宋体" w:eastAsia="宋体" w:cs="宋体"/>
                <w:color w:val="000000" w:themeColor="text1"/>
                <w:sz w:val="24"/>
                <w14:textFill>
                  <w14:solidFill>
                    <w14:schemeClr w14:val="tx1"/>
                  </w14:solidFill>
                </w14:textFill>
              </w:rPr>
              <w:t>³挖掘机二次倒运，配</w:t>
            </w:r>
            <w:r>
              <w:rPr>
                <w:rFonts w:hint="eastAsia" w:ascii="Times New Roman" w:hAnsi="Times New Roman" w:eastAsia="宋体" w:cs="宋体"/>
                <w:color w:val="000000" w:themeColor="text1"/>
                <w:sz w:val="24"/>
                <w14:textFill>
                  <w14:solidFill>
                    <w14:schemeClr w14:val="tx1"/>
                  </w14:solidFill>
                </w14:textFill>
              </w:rPr>
              <w:t>8t</w:t>
            </w:r>
            <w:r>
              <w:rPr>
                <w:rFonts w:hint="eastAsia" w:ascii="宋体" w:hAnsi="宋体" w:eastAsia="宋体" w:cs="宋体"/>
                <w:color w:val="000000" w:themeColor="text1"/>
                <w:sz w:val="24"/>
                <w14:textFill>
                  <w14:solidFill>
                    <w14:schemeClr w14:val="tx1"/>
                  </w14:solidFill>
                </w14:textFill>
              </w:rPr>
              <w:t>自卸汽车运输。</w:t>
            </w:r>
          </w:p>
          <w:p w14:paraId="16A8DE3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根据工程实际情况，本工程土方开挖主要采取机械开挖作业，人工进行修整。</w:t>
            </w:r>
          </w:p>
          <w:p w14:paraId="6761032C">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）控制好挖土深度和尺寸，满足设计要求。</w:t>
            </w:r>
          </w:p>
          <w:p w14:paraId="0FC3951D">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）留置排水坑，以便及时排水。</w:t>
            </w:r>
          </w:p>
          <w:p w14:paraId="5D3C431D">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）土方填筑要达到设计指标。关键是控制填料含水量，压实度检测应按规范要求布置检测点。</w:t>
            </w:r>
          </w:p>
          <w:p w14:paraId="6BE7979C">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）土方开挖方法</w:t>
            </w:r>
          </w:p>
          <w:p w14:paraId="2EB020FA">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①开挖过程中应经常校核测量开挖平面位置、水平标高、控制桩号、水准点和边坡底等是否符合施工图要求。</w:t>
            </w:r>
          </w:p>
          <w:p w14:paraId="35EDE07A">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②检查边坡的稳定性。严禁自下而上或采取倒悬的开挖法，开挖过程中应避免边坡稳定范围形成积水。</w:t>
            </w:r>
          </w:p>
          <w:p w14:paraId="01C9710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③弃土堆置，不允许在开挖范围的上侧弃土，必须在边坡上部堆置弃土时应确保开挖边坡的稳定。</w:t>
            </w:r>
          </w:p>
          <w:p w14:paraId="2800EE2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④边坡安全的应急措施。土方明挖过程中，如出现裂缝和滑动迹象，应立即暂停施工和采取应急抢救措施。</w:t>
            </w:r>
          </w:p>
          <w:p w14:paraId="46BE4B1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）施工期临时排水。</w:t>
            </w:r>
          </w:p>
          <w:p w14:paraId="0D5426F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在开挖过程中，及时做好临时排水设施，如保持必要的地面排水坡度、设置临时积水坑槽，并配以污水泵等机械及时排除积水。</w:t>
            </w:r>
          </w:p>
          <w:p w14:paraId="7067E1F7">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）质量检查。</w:t>
            </w:r>
          </w:p>
          <w:p w14:paraId="5C54B3D2">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在土方开挖过程中，定期测量校正开挖平面的尺寸、坡度和高程。</w:t>
            </w:r>
          </w:p>
          <w:p w14:paraId="38835921">
            <w:pPr>
              <w:pStyle w:val="5"/>
              <w:keepNext w:val="0"/>
              <w:keepLines w:val="0"/>
              <w:snapToGrid w:val="0"/>
              <w:spacing w:line="360" w:lineRule="auto"/>
              <w:ind w:firstLine="482" w:firstLineChars="200"/>
              <w:rPr>
                <w:rFonts w:hint="eastAsia"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土方填筑</w:t>
            </w:r>
          </w:p>
          <w:p w14:paraId="21FF18AA">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回填土料首先使用拆除的围堰土料、临时堆料场的土料，土料采用</w:t>
            </w:r>
            <w:r>
              <w:rPr>
                <w:rFonts w:hint="eastAsia" w:ascii="Times New Roman" w:hAnsi="Times New Roman" w:eastAsia="宋体" w:cs="宋体"/>
                <w:color w:val="000000" w:themeColor="text1"/>
                <w:sz w:val="24"/>
                <w14:textFill>
                  <w14:solidFill>
                    <w14:schemeClr w14:val="tx1"/>
                  </w14:solidFill>
                </w14:textFill>
              </w:rPr>
              <w:t>1m</w:t>
            </w:r>
            <w:r>
              <w:rPr>
                <w:rFonts w:hint="eastAsia" w:ascii="Times New Roman" w:hAnsi="Times New Roman"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挖掘机挖装，</w:t>
            </w:r>
            <w:r>
              <w:rPr>
                <w:rFonts w:hint="eastAsia" w:ascii="Times New Roman" w:hAnsi="Times New Roman" w:eastAsia="宋体" w:cs="宋体"/>
                <w:color w:val="000000" w:themeColor="text1"/>
                <w:sz w:val="24"/>
                <w14:textFill>
                  <w14:solidFill>
                    <w14:schemeClr w14:val="tx1"/>
                  </w14:solidFill>
                </w14:textFill>
              </w:rPr>
              <w:t>15t</w:t>
            </w:r>
            <w:r>
              <w:rPr>
                <w:rFonts w:hint="eastAsia" w:ascii="宋体" w:hAnsi="宋体" w:eastAsia="宋体" w:cs="宋体"/>
                <w:color w:val="000000" w:themeColor="text1"/>
                <w:sz w:val="24"/>
                <w14:textFill>
                  <w14:solidFill>
                    <w14:schemeClr w14:val="tx1"/>
                  </w14:solidFill>
                </w14:textFill>
              </w:rPr>
              <w:t>自卸汽车运输，</w:t>
            </w:r>
            <w:r>
              <w:rPr>
                <w:rFonts w:hint="eastAsia" w:ascii="Times New Roman" w:hAnsi="Times New Roman" w:eastAsia="宋体" w:cs="宋体"/>
                <w:color w:val="000000" w:themeColor="text1"/>
                <w:sz w:val="24"/>
                <w14:textFill>
                  <w14:solidFill>
                    <w14:schemeClr w14:val="tx1"/>
                  </w14:solidFill>
                </w14:textFill>
              </w:rPr>
              <w:t>74kW</w:t>
            </w:r>
            <w:r>
              <w:rPr>
                <w:rFonts w:hint="eastAsia" w:ascii="宋体" w:hAnsi="宋体" w:eastAsia="宋体" w:cs="宋体"/>
                <w:color w:val="000000" w:themeColor="text1"/>
                <w:sz w:val="24"/>
                <w14:textFill>
                  <w14:solidFill>
                    <w14:schemeClr w14:val="tx1"/>
                  </w14:solidFill>
                </w14:textFill>
              </w:rPr>
              <w:t>履带式拖拉机推平碾压。</w:t>
            </w:r>
          </w:p>
          <w:p w14:paraId="5261E4C8">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利用开挖土方：采用</w:t>
            </w:r>
            <w:r>
              <w:rPr>
                <w:rFonts w:hint="eastAsia" w:ascii="Times New Roman" w:hAnsi="Times New Roman" w:eastAsia="宋体" w:cs="宋体"/>
                <w:color w:val="000000" w:themeColor="text1"/>
                <w:sz w:val="24"/>
                <w14:textFill>
                  <w14:solidFill>
                    <w14:schemeClr w14:val="tx1"/>
                  </w14:solidFill>
                </w14:textFill>
              </w:rPr>
              <w:t>74kW</w:t>
            </w:r>
            <w:r>
              <w:rPr>
                <w:rFonts w:hint="eastAsia" w:ascii="宋体" w:hAnsi="宋体" w:eastAsia="宋体" w:cs="宋体"/>
                <w:color w:val="000000" w:themeColor="text1"/>
                <w:sz w:val="24"/>
                <w14:textFill>
                  <w14:solidFill>
                    <w14:schemeClr w14:val="tx1"/>
                  </w14:solidFill>
                </w14:textFill>
              </w:rPr>
              <w:t>推土机将临时推存处土料推至施工填筑处，推平，再用</w:t>
            </w:r>
            <w:r>
              <w:rPr>
                <w:rFonts w:hint="eastAsia" w:ascii="Times New Roman" w:hAnsi="Times New Roman" w:eastAsia="宋体" w:cs="宋体"/>
                <w:color w:val="000000" w:themeColor="text1"/>
                <w:sz w:val="24"/>
                <w14:textFill>
                  <w14:solidFill>
                    <w14:schemeClr w14:val="tx1"/>
                  </w14:solidFill>
                </w14:textFill>
              </w:rPr>
              <w:t>74kW</w:t>
            </w:r>
            <w:r>
              <w:rPr>
                <w:rFonts w:hint="eastAsia" w:ascii="宋体" w:hAnsi="宋体" w:eastAsia="宋体" w:cs="宋体"/>
                <w:color w:val="000000" w:themeColor="text1"/>
                <w:sz w:val="24"/>
                <w14:textFill>
                  <w14:solidFill>
                    <w14:schemeClr w14:val="tx1"/>
                  </w14:solidFill>
                </w14:textFill>
              </w:rPr>
              <w:t>拖拉机碾压密实，局部采用</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8kW</w:t>
            </w:r>
            <w:r>
              <w:rPr>
                <w:rFonts w:hint="eastAsia" w:ascii="宋体" w:hAnsi="宋体" w:eastAsia="宋体" w:cs="宋体"/>
                <w:color w:val="000000" w:themeColor="text1"/>
                <w:sz w:val="24"/>
                <w14:textFill>
                  <w14:solidFill>
                    <w14:schemeClr w14:val="tx1"/>
                  </w14:solidFill>
                </w14:textFill>
              </w:rPr>
              <w:t>蛙式打夯机夯实。</w:t>
            </w:r>
          </w:p>
          <w:p w14:paraId="1092C13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利用料场土方：采用</w:t>
            </w:r>
            <w:r>
              <w:rPr>
                <w:rFonts w:hint="eastAsia" w:ascii="Times New Roman" w:hAnsi="Times New Roman" w:eastAsia="宋体" w:cs="宋体"/>
                <w:color w:val="000000" w:themeColor="text1"/>
                <w:sz w:val="24"/>
                <w14:textFill>
                  <w14:solidFill>
                    <w14:schemeClr w14:val="tx1"/>
                  </w14:solidFill>
                </w14:textFill>
              </w:rPr>
              <w:t>2m</w:t>
            </w:r>
            <w:r>
              <w:rPr>
                <w:rFonts w:hint="eastAsia" w:ascii="Times New Roman" w:hAnsi="Times New Roman"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挖掘机开采料场土方，并使用</w:t>
            </w:r>
            <w:r>
              <w:rPr>
                <w:rFonts w:hint="eastAsia" w:ascii="Times New Roman" w:hAnsi="Times New Roman" w:eastAsia="宋体" w:cs="宋体"/>
                <w:color w:val="000000" w:themeColor="text1"/>
                <w:sz w:val="24"/>
                <w14:textFill>
                  <w14:solidFill>
                    <w14:schemeClr w14:val="tx1"/>
                  </w14:solidFill>
                </w14:textFill>
              </w:rPr>
              <w:t>15t</w:t>
            </w:r>
            <w:r>
              <w:rPr>
                <w:rFonts w:hint="eastAsia" w:ascii="宋体" w:hAnsi="宋体" w:eastAsia="宋体" w:cs="宋体"/>
                <w:color w:val="000000" w:themeColor="text1"/>
                <w:sz w:val="24"/>
                <w14:textFill>
                  <w14:solidFill>
                    <w14:schemeClr w14:val="tx1"/>
                  </w14:solidFill>
                </w14:textFill>
              </w:rPr>
              <w:t>自卸汽车将料场土料运至施工填筑处，用</w:t>
            </w:r>
            <w:r>
              <w:rPr>
                <w:rFonts w:hint="eastAsia" w:ascii="Times New Roman" w:hAnsi="Times New Roman" w:eastAsia="宋体" w:cs="宋体"/>
                <w:color w:val="000000" w:themeColor="text1"/>
                <w:sz w:val="24"/>
                <w14:textFill>
                  <w14:solidFill>
                    <w14:schemeClr w14:val="tx1"/>
                  </w14:solidFill>
                </w14:textFill>
              </w:rPr>
              <w:t>74kW</w:t>
            </w:r>
            <w:r>
              <w:rPr>
                <w:rFonts w:hint="eastAsia" w:ascii="宋体" w:hAnsi="宋体" w:eastAsia="宋体" w:cs="宋体"/>
                <w:color w:val="000000" w:themeColor="text1"/>
                <w:sz w:val="24"/>
                <w14:textFill>
                  <w14:solidFill>
                    <w14:schemeClr w14:val="tx1"/>
                  </w14:solidFill>
                </w14:textFill>
              </w:rPr>
              <w:t>推土机推平，再用</w:t>
            </w:r>
            <w:r>
              <w:rPr>
                <w:rFonts w:hint="eastAsia" w:ascii="Times New Roman" w:hAnsi="Times New Roman" w:eastAsia="宋体" w:cs="宋体"/>
                <w:color w:val="000000" w:themeColor="text1"/>
                <w:sz w:val="24"/>
                <w14:textFill>
                  <w14:solidFill>
                    <w14:schemeClr w14:val="tx1"/>
                  </w14:solidFill>
                </w14:textFill>
              </w:rPr>
              <w:t>74kW</w:t>
            </w:r>
            <w:r>
              <w:rPr>
                <w:rFonts w:hint="eastAsia" w:ascii="宋体" w:hAnsi="宋体" w:eastAsia="宋体" w:cs="宋体"/>
                <w:color w:val="000000" w:themeColor="text1"/>
                <w:sz w:val="24"/>
                <w14:textFill>
                  <w14:solidFill>
                    <w14:schemeClr w14:val="tx1"/>
                  </w14:solidFill>
                </w14:textFill>
              </w:rPr>
              <w:t>拖拉机碾压密实，局部采用</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8kW</w:t>
            </w:r>
            <w:r>
              <w:rPr>
                <w:rFonts w:hint="eastAsia" w:ascii="宋体" w:hAnsi="宋体" w:eastAsia="宋体" w:cs="宋体"/>
                <w:color w:val="000000" w:themeColor="text1"/>
                <w:sz w:val="24"/>
                <w14:textFill>
                  <w14:solidFill>
                    <w14:schemeClr w14:val="tx1"/>
                  </w14:solidFill>
                </w14:textFill>
              </w:rPr>
              <w:t>蛙式打夯机夯实。</w:t>
            </w:r>
          </w:p>
          <w:p w14:paraId="690C59A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人工装、双胶轮车运填土，人工夯实。土方填筑施工工序：基础清理—分层回填土料—整平—夯实—取样试验—验收</w:t>
            </w:r>
          </w:p>
          <w:p w14:paraId="19D7B48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）土方填筑进行现场碾压试验，通过碾压试验确定压实机具，铺料方法、铺料厚度、压实方法、碾压（夯击）次数、加水量和有效压实厚度等施工方法与参数。</w:t>
            </w:r>
          </w:p>
          <w:p w14:paraId="03368C7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）河道回填土质砂壤土或壤土，填土均衡上升，回填时干容重严格按照设计要求执行。</w:t>
            </w:r>
          </w:p>
          <w:p w14:paraId="5EB7AC1C">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）填筑面进料运输线路上散落的松土、杂物以及车辆行驶、人工践踏形成的干硬面，在铺土前进行清除。</w:t>
            </w:r>
          </w:p>
          <w:p w14:paraId="4752AA2E">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）优先使用机械碾压，使用拖拉机、气胎碾、羊脚碾、振动碾等机具。无法使用机械的特殊部位，使用人工夯实，并采用连环套打法夯实。</w:t>
            </w:r>
          </w:p>
          <w:p w14:paraId="495788CB">
            <w:pPr>
              <w:pStyle w:val="3"/>
              <w:keepNext w:val="0"/>
              <w:keepLines w:val="0"/>
              <w:numPr>
                <w:ilvl w:val="2"/>
                <w:numId w:val="0"/>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6" w:name="_Toc161233522"/>
            <w:r>
              <w:rPr>
                <w:rFonts w:hint="eastAsia" w:ascii="Times New Roman" w:hAnsi="Times New Roman"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土工布的铺设</w:t>
            </w:r>
            <w:bookmarkEnd w:id="6"/>
          </w:p>
          <w:p w14:paraId="3E27A4AB">
            <w:pPr>
              <w:widowControl/>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Theme="minorEastAsia" w:hAnsiTheme="minorEastAsia" w:cstheme="minorEastAsia"/>
                <w:color w:val="000000" w:themeColor="text1"/>
                <w:sz w:val="24"/>
                <w:u w:val="single"/>
                <w14:textFill>
                  <w14:solidFill>
                    <w14:schemeClr w14:val="tx1"/>
                  </w14:solidFill>
                </w14:textFill>
              </w:rPr>
              <w:t>在生态</w:t>
            </w:r>
            <w:r>
              <w:rPr>
                <w:rFonts w:hint="eastAsia" w:asciiTheme="minorEastAsia" w:hAnsiTheme="minorEastAsia" w:cstheme="minorEastAsia"/>
                <w:color w:val="000000" w:themeColor="text1"/>
                <w:kern w:val="0"/>
                <w:sz w:val="24"/>
                <w:u w:val="single"/>
                <w:lang w:bidi="ar"/>
                <w14:textFill>
                  <w14:solidFill>
                    <w14:schemeClr w14:val="tx1"/>
                  </w14:solidFill>
                </w14:textFill>
              </w:rPr>
              <w:t>砌块挡土墙施工过程中需铺设土工布，土工布允许水渗出来，减少铺面系统上的扬压力、防止发生地基土的管涌现象，同时还可以防止护坡内的土壤流失，保证了植物生长的需求。</w:t>
            </w:r>
            <w:r>
              <w:rPr>
                <w:rFonts w:hint="eastAsia" w:ascii="宋体" w:hAnsi="宋体" w:eastAsia="宋体" w:cs="宋体"/>
                <w:color w:val="000000" w:themeColor="text1"/>
                <w:sz w:val="24"/>
                <w14:textFill>
                  <w14:solidFill>
                    <w14:schemeClr w14:val="tx1"/>
                  </w14:solidFill>
                </w14:textFill>
              </w:rPr>
              <w:t>根据《水利水电工程土工合成材料应用技术规范》（</w:t>
            </w:r>
            <w:r>
              <w:rPr>
                <w:rFonts w:hint="eastAsia" w:ascii="Times New Roman" w:hAnsi="Times New Roman" w:eastAsia="宋体" w:cs="宋体"/>
                <w:color w:val="000000" w:themeColor="text1"/>
                <w:sz w:val="24"/>
                <w14:textFill>
                  <w14:solidFill>
                    <w14:schemeClr w14:val="tx1"/>
                  </w14:solidFill>
                </w14:textFill>
              </w:rPr>
              <w:t>SL</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T225</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98</w:t>
            </w:r>
            <w:r>
              <w:rPr>
                <w:rFonts w:hint="eastAsia" w:ascii="宋体" w:hAnsi="宋体" w:eastAsia="宋体" w:cs="宋体"/>
                <w:color w:val="000000" w:themeColor="text1"/>
                <w:sz w:val="24"/>
                <w14:textFill>
                  <w14:solidFill>
                    <w14:schemeClr w14:val="tx1"/>
                  </w14:solidFill>
                </w14:textFill>
              </w:rPr>
              <w:t>）及《土工合成材料短纤针刺非织造土工布》（</w:t>
            </w:r>
            <w:r>
              <w:rPr>
                <w:rFonts w:hint="eastAsia" w:ascii="Times New Roman" w:hAnsi="Times New Roman" w:eastAsia="宋体" w:cs="宋体"/>
                <w:color w:val="000000" w:themeColor="text1"/>
                <w:sz w:val="24"/>
                <w14:textFill>
                  <w14:solidFill>
                    <w14:schemeClr w14:val="tx1"/>
                  </w14:solidFill>
                </w14:textFill>
              </w:rPr>
              <w:t>GB</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T17638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2017</w:t>
            </w:r>
            <w:r>
              <w:rPr>
                <w:rFonts w:hint="eastAsia" w:ascii="宋体" w:hAnsi="宋体" w:eastAsia="宋体" w:cs="宋体"/>
                <w:color w:val="000000" w:themeColor="text1"/>
                <w:sz w:val="24"/>
                <w14:textFill>
                  <w14:solidFill>
                    <w14:schemeClr w14:val="tx1"/>
                  </w14:solidFill>
                </w14:textFill>
              </w:rPr>
              <w:t>）中相关规定，土工布技术要求如下：</w:t>
            </w:r>
          </w:p>
          <w:p w14:paraId="11E5148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）土工布铺设施工要点</w:t>
            </w:r>
          </w:p>
          <w:p w14:paraId="1C525CA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①土工布相邻块采用搭接。相邻块搭接法，平地搭接宽度不小于</w:t>
            </w:r>
            <w:r>
              <w:rPr>
                <w:rFonts w:hint="eastAsia" w:ascii="Times New Roman" w:hAnsi="Times New Roman" w:eastAsia="宋体" w:cs="宋体"/>
                <w:color w:val="000000" w:themeColor="text1"/>
                <w:sz w:val="24"/>
                <w14:textFill>
                  <w14:solidFill>
                    <w14:schemeClr w14:val="tx1"/>
                  </w14:solidFill>
                </w14:textFill>
              </w:rPr>
              <w:t>30cm</w:t>
            </w:r>
            <w:r>
              <w:rPr>
                <w:rFonts w:hint="eastAsia" w:ascii="宋体" w:hAnsi="宋体" w:eastAsia="宋体" w:cs="宋体"/>
                <w:color w:val="000000" w:themeColor="text1"/>
                <w:sz w:val="24"/>
                <w14:textFill>
                  <w14:solidFill>
                    <w14:schemeClr w14:val="tx1"/>
                  </w14:solidFill>
                </w14:textFill>
              </w:rPr>
              <w:t>，不平地或极软土应不小于</w:t>
            </w:r>
            <w:r>
              <w:rPr>
                <w:rFonts w:hint="eastAsia" w:ascii="Times New Roman" w:hAnsi="Times New Roman" w:eastAsia="宋体" w:cs="宋体"/>
                <w:color w:val="000000" w:themeColor="text1"/>
                <w:sz w:val="24"/>
                <w14:textFill>
                  <w14:solidFill>
                    <w14:schemeClr w14:val="tx1"/>
                  </w14:solidFill>
                </w14:textFill>
              </w:rPr>
              <w:t>50cm</w:t>
            </w:r>
            <w:r>
              <w:rPr>
                <w:rFonts w:hint="eastAsia" w:ascii="宋体" w:hAnsi="宋体" w:eastAsia="宋体" w:cs="宋体"/>
                <w:color w:val="000000" w:themeColor="text1"/>
                <w:sz w:val="24"/>
                <w14:textFill>
                  <w14:solidFill>
                    <w14:schemeClr w14:val="tx1"/>
                  </w14:solidFill>
                </w14:textFill>
              </w:rPr>
              <w:t>。水下铺设应适当加宽；</w:t>
            </w:r>
          </w:p>
          <w:p w14:paraId="1EB98767">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②土工布铺设前应清除地面一切可能损伤织物的带尖棱硬物，填平坑凹，并将基面夯实平整。</w:t>
            </w:r>
          </w:p>
          <w:p w14:paraId="4E8C433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③铺设时应力求平顺，松紧适度，不得绷拉过紧，应与土面密贴，不留空隙。</w:t>
            </w:r>
          </w:p>
          <w:p w14:paraId="75FCB70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④流水中铺设时，搭接处上游织物块应盖在下游块之上；</w:t>
            </w:r>
          </w:p>
          <w:p w14:paraId="7B05898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⑤坡面铺设一般应自下而上进行。坡顶、坡脚应以锚固沟或其他可靠方法固定，防止其滑动；</w:t>
            </w:r>
          </w:p>
          <w:p w14:paraId="1E79530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⑥铺设工人应穿软底鞋，以免损伤织物；</w:t>
            </w:r>
          </w:p>
          <w:p w14:paraId="2F726DA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⑦土工布铺好后应避免日光直接照射。随铺随填，或采取保护措施；</w:t>
            </w:r>
          </w:p>
          <w:p w14:paraId="53E4CDF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⑧与岸坡结构物的连接处，不得留空隙，结合良好。</w:t>
            </w:r>
          </w:p>
          <w:p w14:paraId="0BBF89EE">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）技术指标</w:t>
            </w:r>
          </w:p>
          <w:p w14:paraId="4E1B1E37">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土工布铺设前要清除基面带尖棱的硬物，并将基面夯实平整，铺设时自下而上进行，坡顶坡脚应以锚固沟固定。并保证铺设平顺，松紧适度，不得绷拉过紧，织物要与土面密贴，不留空隙。同时避免折叠、打皱等情况发生。土工布铺好后应尽可能减少日光照射，不能有损坏，否则应立即修补或更换。土工布搭接不小于</w:t>
            </w:r>
            <w:r>
              <w:rPr>
                <w:rFonts w:hint="eastAsia" w:ascii="Times New Roman" w:hAnsi="Times New Roman" w:eastAsia="宋体" w:cs="宋体"/>
                <w:color w:val="000000" w:themeColor="text1"/>
                <w:sz w:val="24"/>
                <w14:textFill>
                  <w14:solidFill>
                    <w14:schemeClr w14:val="tx1"/>
                  </w14:solidFill>
                </w14:textFill>
              </w:rPr>
              <w:t>50cm</w:t>
            </w:r>
            <w:r>
              <w:rPr>
                <w:rFonts w:hint="eastAsia" w:ascii="宋体" w:hAnsi="宋体" w:eastAsia="宋体" w:cs="宋体"/>
                <w:color w:val="000000" w:themeColor="text1"/>
                <w:sz w:val="24"/>
                <w14:textFill>
                  <w14:solidFill>
                    <w14:schemeClr w14:val="tx1"/>
                  </w14:solidFill>
                </w14:textFill>
              </w:rPr>
              <w:t>。</w:t>
            </w:r>
          </w:p>
          <w:p w14:paraId="01630B03">
            <w:pPr>
              <w:pStyle w:val="3"/>
              <w:keepNext w:val="0"/>
              <w:keepLines w:val="0"/>
              <w:numPr>
                <w:ilvl w:val="2"/>
                <w:numId w:val="0"/>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7" w:name="_Toc161233523"/>
            <w:r>
              <w:rPr>
                <w:rFonts w:hint="eastAsia" w:ascii="Times New Roman" w:hAnsi="Times New Roman"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碎石垫层</w:t>
            </w:r>
            <w:bookmarkEnd w:id="7"/>
          </w:p>
          <w:p w14:paraId="4FAA1C3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碎石垫层采用人工铺筑。</w:t>
            </w:r>
          </w:p>
          <w:p w14:paraId="4C08AD84">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）铺设碎石垫层前，应将坡面整平，对个别低洼部分，应采用与基面相同的土料填平。</w:t>
            </w:r>
          </w:p>
          <w:p w14:paraId="03F56FD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）铺筑前应做好场地排水，设好样桩，备足碎石料。</w:t>
            </w:r>
          </w:p>
          <w:p w14:paraId="79D0E24C">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）不同粒径组的滤料必须符合设计要求。</w:t>
            </w:r>
          </w:p>
          <w:p w14:paraId="5D86713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）铺筑时，应由底部向上按设计结构层要求通层铺设，并保证层次清楚，互不混杂，不得从高处顺坡倾倒。</w:t>
            </w:r>
          </w:p>
          <w:p w14:paraId="09B27C0A">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）分段铺筑时，应使接缝层次清楚，不得发生层间错位，缺断，混杂等现象。</w:t>
            </w:r>
          </w:p>
          <w:p w14:paraId="1F4D476E">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）已铺筑好的工段，应及时进行下序工作施工。</w:t>
            </w:r>
          </w:p>
          <w:p w14:paraId="72B9F87C">
            <w:pPr>
              <w:pStyle w:val="3"/>
              <w:keepNext w:val="0"/>
              <w:keepLines w:val="0"/>
              <w:numPr>
                <w:ilvl w:val="2"/>
                <w:numId w:val="0"/>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8" w:name="_Toc161233525"/>
            <w:r>
              <w:rPr>
                <w:rFonts w:hint="eastAsia" w:ascii="Times New Roman" w:hAnsi="Times New Roman"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生态砌块挡土墙施工</w:t>
            </w:r>
            <w:bookmarkEnd w:id="8"/>
          </w:p>
          <w:p w14:paraId="637EAFB8">
            <w:pPr>
              <w:adjustRightInd w:val="0"/>
              <w:snapToGrid w:val="0"/>
              <w:spacing w:line="360" w:lineRule="auto"/>
              <w:ind w:left="479" w:leftChars="22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施工技术要求：</w:t>
            </w:r>
            <w:r>
              <w:rPr>
                <w:rFonts w:hint="eastAsia" w:ascii="宋体" w:hAnsi="宋体" w:eastAsia="宋体" w:cs="宋体"/>
                <w:color w:val="000000" w:themeColor="text1"/>
                <w:sz w:val="24"/>
                <w14:textFill>
                  <w14:solidFill>
                    <w14:schemeClr w14:val="tx1"/>
                  </w14:solidFill>
                </w14:textFill>
              </w:rPr>
              <w:cr/>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）施工坡度为</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，施工堆积高度要求不超过</w:t>
            </w:r>
            <w:r>
              <w:rPr>
                <w:rFonts w:hint="eastAsia" w:ascii="Times New Roman" w:hAnsi="Times New Roman"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米。</w:t>
            </w:r>
          </w:p>
          <w:p w14:paraId="0E281DA8">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）基础做法：设脚槽，基础分两层，下层的毛石混凝土基础高度</w:t>
            </w:r>
            <w:r>
              <w:rPr>
                <w:rFonts w:hint="eastAsia" w:ascii="Times New Roman" w:hAnsi="Times New Roman" w:eastAsia="宋体" w:cs="宋体"/>
                <w:color w:val="000000" w:themeColor="text1"/>
                <w:sz w:val="24"/>
                <w14:textFill>
                  <w14:solidFill>
                    <w14:schemeClr w14:val="tx1"/>
                  </w14:solidFill>
                </w14:textFill>
              </w:rPr>
              <w:t>1000mm</w:t>
            </w:r>
            <w:r>
              <w:rPr>
                <w:rFonts w:hint="eastAsia" w:ascii="宋体" w:hAnsi="宋体" w:eastAsia="宋体" w:cs="宋体"/>
                <w:color w:val="000000" w:themeColor="text1"/>
                <w:sz w:val="24"/>
                <w14:textFill>
                  <w14:solidFill>
                    <w14:schemeClr w14:val="tx1"/>
                  </w14:solidFill>
                </w14:textFill>
              </w:rPr>
              <w:t>。上层打厚度</w:t>
            </w:r>
            <w:r>
              <w:rPr>
                <w:rFonts w:hint="eastAsia" w:ascii="Times New Roman" w:hAnsi="Times New Roman" w:eastAsia="宋体" w:cs="宋体"/>
                <w:color w:val="000000" w:themeColor="text1"/>
                <w:sz w:val="24"/>
                <w14:textFill>
                  <w14:solidFill>
                    <w14:schemeClr w14:val="tx1"/>
                  </w14:solidFill>
                </w14:textFill>
              </w:rPr>
              <w:t>100mm</w:t>
            </w:r>
            <w:r>
              <w:rPr>
                <w:rFonts w:hint="eastAsia" w:ascii="宋体" w:hAnsi="宋体" w:eastAsia="宋体" w:cs="宋体"/>
                <w:color w:val="000000" w:themeColor="text1"/>
                <w:sz w:val="24"/>
                <w14:textFill>
                  <w14:solidFill>
                    <w14:schemeClr w14:val="tx1"/>
                  </w14:solidFill>
                </w14:textFill>
              </w:rPr>
              <w:t>的混凝土垫层。</w:t>
            </w:r>
          </w:p>
          <w:p w14:paraId="34067A84">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）返滤防治：铺设土工布，土工布允许水渗出来，减少铺面系统上的扬压力、防止发生地基土的管涌现象，同时还可以防止护坡内的土壤流失，保证了植物生长的需求。</w:t>
            </w:r>
          </w:p>
          <w:p w14:paraId="7796F48A">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）连接：用防腐螺栓连接产品，在一侧使用橡胶垫，其螺帽不宜拧得太紧。</w:t>
            </w:r>
          </w:p>
          <w:p w14:paraId="7530431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）回填：常水位以下砌块槽内回填采用开挖土筛分出的</w:t>
            </w:r>
            <w:r>
              <w:rPr>
                <w:rFonts w:hint="eastAsia" w:ascii="Times New Roman" w:hAnsi="Times New Roman" w:eastAsia="宋体" w:cs="宋体"/>
                <w:color w:val="000000" w:themeColor="text1"/>
                <w:sz w:val="24"/>
                <w14:textFill>
                  <w14:solidFill>
                    <w14:schemeClr w14:val="tx1"/>
                  </w14:solidFill>
                </w14:textFill>
              </w:rPr>
              <w:t>5—20cm</w:t>
            </w:r>
            <w:r>
              <w:rPr>
                <w:rFonts w:hint="eastAsia" w:ascii="宋体" w:hAnsi="宋体" w:eastAsia="宋体" w:cs="宋体"/>
                <w:color w:val="000000" w:themeColor="text1"/>
                <w:sz w:val="24"/>
                <w14:textFill>
                  <w14:solidFill>
                    <w14:schemeClr w14:val="tx1"/>
                  </w14:solidFill>
                </w14:textFill>
              </w:rPr>
              <w:t>的卵砾石，常水位以上砌块槽内回填采用开挖土，上设腐殖土</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1m</w:t>
            </w:r>
            <w:r>
              <w:rPr>
                <w:rFonts w:hint="eastAsia" w:ascii="宋体" w:hAnsi="宋体" w:eastAsia="宋体" w:cs="宋体"/>
                <w:color w:val="000000" w:themeColor="text1"/>
                <w:sz w:val="24"/>
                <w14:textFill>
                  <w14:solidFill>
                    <w14:schemeClr w14:val="tx1"/>
                  </w14:solidFill>
                </w14:textFill>
              </w:rPr>
              <w:t>，并撒草籽以防止水流来回冲刷，造成水土流失。</w:t>
            </w:r>
          </w:p>
          <w:p w14:paraId="578BF92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）定位：根据不同的坡度要求在产品上面设置连接销控，安装既迅速又准确。</w:t>
            </w:r>
          </w:p>
          <w:p w14:paraId="2FE2B8A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）转角：产品柔性连接，可以实现转弯。</w:t>
            </w:r>
          </w:p>
          <w:p w14:paraId="27D34DFE">
            <w:pPr>
              <w:pStyle w:val="3"/>
              <w:keepNext w:val="0"/>
              <w:keepLines w:val="0"/>
              <w:numPr>
                <w:ilvl w:val="2"/>
                <w:numId w:val="0"/>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9" w:name="_Toc161233526"/>
            <w:r>
              <w:rPr>
                <w:rFonts w:hint="eastAsia" w:ascii="Times New Roman" w:hAnsi="Times New Roman"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石笼网箱挡土墙施工</w:t>
            </w:r>
            <w:bookmarkEnd w:id="9"/>
          </w:p>
          <w:p w14:paraId="7063C2E4">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挡土墙基础开挖主要采取挖掘机挖基槽，人工清理基坑，弃土堆于河水一侧，可兼作临时围堰及施工道路使用，挡土墙基础砌筑设计建基高程上进行，基槽有水不影响施工，边砌筑边回填基槽。</w:t>
            </w:r>
          </w:p>
          <w:p w14:paraId="3E3898D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挡土墙地上部分砌筑要求自下而上，铺设石笼，笼内砌石大面朝下，紧靠密实，大块封边，表面平整，小石中间充填，无架空等现象，填满后封边。</w:t>
            </w:r>
          </w:p>
          <w:p w14:paraId="1C4B6AA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）填石要求干净、耐久性好、不易碎、无风化迹象，级配要均匀，密度应大于</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4t</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m</w:t>
            </w:r>
            <w:r>
              <w:rPr>
                <w:rFonts w:hint="eastAsia" w:ascii="Times New Roman" w:hAnsi="Times New Roman"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p>
          <w:p w14:paraId="14479BF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）在固滨笼外围的填石应尽量美观，粒径不小于网孔，尺寸一般应在</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倍孔径之间，不在外表面的石料尺寸允许有</w:t>
            </w:r>
            <w:r>
              <w:rPr>
                <w:rFonts w:hint="eastAsia" w:ascii="Times New Roman" w:hAnsi="Times New Roman" w:eastAsia="宋体" w:cs="宋体"/>
                <w:color w:val="000000" w:themeColor="text1"/>
                <w:sz w:val="24"/>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%的偏差，可以适量填充不规则的卵砾石。填石整体孔隙率应小于</w:t>
            </w:r>
            <w:r>
              <w:rPr>
                <w:rFonts w:hint="eastAsia" w:ascii="Times New Roman" w:hAnsi="Times New Roman" w:eastAsia="宋体" w:cs="宋体"/>
                <w:color w:val="000000" w:themeColor="text1"/>
                <w:sz w:val="24"/>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w:t>
            </w:r>
          </w:p>
          <w:p w14:paraId="1A37A3B5">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）填满时，石块适当超出笼体</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3cm</w:t>
            </w:r>
            <w:r>
              <w:rPr>
                <w:rFonts w:hint="eastAsia" w:ascii="宋体" w:hAnsi="宋体" w:eastAsia="宋体" w:cs="宋体"/>
                <w:color w:val="000000" w:themeColor="text1"/>
                <w:sz w:val="24"/>
                <w14:textFill>
                  <w14:solidFill>
                    <w14:schemeClr w14:val="tx1"/>
                  </w14:solidFill>
                </w14:textFill>
              </w:rPr>
              <w:t>左右，便于适应笼体自然沉降。</w:t>
            </w:r>
          </w:p>
          <w:p w14:paraId="63902115">
            <w:pPr>
              <w:pStyle w:val="3"/>
              <w:keepNext w:val="0"/>
              <w:keepLines w:val="0"/>
              <w:numPr>
                <w:ilvl w:val="2"/>
                <w:numId w:val="0"/>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10" w:name="_Toc161233527"/>
            <w:r>
              <w:rPr>
                <w:rFonts w:hint="eastAsia" w:ascii="Times New Roman" w:hAnsi="Times New Roman"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植物种植</w:t>
            </w:r>
            <w:bookmarkEnd w:id="10"/>
          </w:p>
          <w:p w14:paraId="2B5203AA">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本工程的植物种植主要包括挺水植物等植物种植。工程施工顺序安排如下：土地平整→分苗→植物种植→植物养护。</w:t>
            </w:r>
          </w:p>
          <w:p w14:paraId="04634CD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）施工准备</w:t>
            </w:r>
          </w:p>
          <w:p w14:paraId="70881498">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①技术准备</w:t>
            </w:r>
          </w:p>
          <w:p w14:paraId="2F8AFD6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工程开工前组织技术人员及现场管理人员学习施工规范、工艺标准、合同文件、施工图纸以及业主、监理下发的有关文件。</w:t>
            </w:r>
          </w:p>
          <w:p w14:paraId="02287818">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组织技术人员进行认真阅读、审读工程量计算等有关文件，全员岗前培训。</w:t>
            </w:r>
          </w:p>
          <w:p w14:paraId="6593E71D">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完成总体施工组织设计及实施，对分项施工方案的编制。</w:t>
            </w:r>
          </w:p>
          <w:p w14:paraId="76163EC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开工前完成前期施工各项目的现场施工技术交底，熟悉各类植物栽植的技术特点和技术要求。</w:t>
            </w:r>
          </w:p>
          <w:p w14:paraId="4E73DAD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根据图纸编制工程总计划及月计划。</w:t>
            </w:r>
          </w:p>
          <w:p w14:paraId="4DA070D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做现场平面布置，搭建施工临时设施。</w:t>
            </w:r>
          </w:p>
          <w:p w14:paraId="1F166537">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②现场勘察及准备</w:t>
            </w:r>
          </w:p>
          <w:p w14:paraId="3935B8C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土壤：组织施工人员现场勘查，现场采样，观察土层结构，所采土样回实验室化验分析，确定土壤的含水量，土壤的酸碱性、粘性，构成成分，进一步制定施工步骤。</w:t>
            </w:r>
          </w:p>
          <w:p w14:paraId="5CFECDA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土质：土壤是否为适宜植物生长的土质（粘性、沙性、团粒结构）及含杂质程度，视土壤瘠薄程度确定施肥量并严格按设计要求施工。</w:t>
            </w:r>
          </w:p>
          <w:p w14:paraId="3623BF28">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了解业主对植物种植的要求及环保需求。</w:t>
            </w:r>
          </w:p>
          <w:p w14:paraId="14692C50">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③施工技术方案</w:t>
            </w:r>
          </w:p>
          <w:p w14:paraId="21D5B72E">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根据植物材料的生态学特性，制订严谨科学的施工方案，确保竣工后植物的旺盛生长，达到优良的生态环境景观。</w:t>
            </w:r>
          </w:p>
          <w:p w14:paraId="1EE1297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严格按照合同文件要求的植物种类和比例施工。</w:t>
            </w:r>
          </w:p>
          <w:p w14:paraId="3EFFA3B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）水生植物种植</w:t>
            </w:r>
          </w:p>
          <w:p w14:paraId="7037E716">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①准备工作：搜集当地的气候水文、土壤资料、仔细研究图纸、了解施工现场供水情况，准备好水车。</w:t>
            </w:r>
          </w:p>
          <w:p w14:paraId="2BA927C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定点放线：邀请监理工程师验点，合理后方可施工，严格按图施工。根据设计图纸特点，用自然式配植放线法中的距离放线法；坡面种植植物用皮尺经纬仪按等图示尺寸定位放线。用上述方法，定出种植范围，皆用白灰洒线分块。</w:t>
            </w:r>
          </w:p>
          <w:p w14:paraId="1367258E">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③根苗准备</w:t>
            </w:r>
          </w:p>
          <w:p w14:paraId="77187786">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严格按照设计要求规范、行业技术标准执行确保根苗的优质及优美的生态园林景观效果。</w:t>
            </w:r>
          </w:p>
          <w:p w14:paraId="00AE3FB4">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起苗：选根系发达的根苗，并注意保护根系完整，避免造成机械损伤，确保运输中根苗的安全。起苗时间与栽苗时间紧密配合，严格执行随起随运随栽原则，起苗前</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天适当浇水，使土质松软。</w:t>
            </w:r>
          </w:p>
          <w:p w14:paraId="37CE7EC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④根苗运输</w:t>
            </w:r>
          </w:p>
          <w:p w14:paraId="07E2A6D0">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根苗运输量根据种植量确定，根苗运到现场后及时栽植。</w:t>
            </w:r>
          </w:p>
          <w:p w14:paraId="1D262493">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根苗在装卸车时轻取轻放，不损伤根苗和根系。</w:t>
            </w:r>
          </w:p>
          <w:p w14:paraId="5B55D8E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起带土球（台）小型苗木时用绳网兜土球。</w:t>
            </w:r>
          </w:p>
          <w:p w14:paraId="076F8E16">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裸根苗必须当天种植。起苗开始暴露时间不宜超过</w:t>
            </w:r>
            <w:r>
              <w:rPr>
                <w:rFonts w:hint="eastAsia" w:ascii="Times New Roman" w:hAnsi="Times New Roman" w:eastAsia="宋体" w:cs="宋体"/>
                <w:color w:val="000000" w:themeColor="text1"/>
                <w:sz w:val="24"/>
                <w14:textFill>
                  <w14:solidFill>
                    <w14:schemeClr w14:val="tx1"/>
                  </w14:solidFill>
                </w14:textFill>
              </w:rPr>
              <w:t>8h</w:t>
            </w:r>
            <w:r>
              <w:rPr>
                <w:rFonts w:hint="eastAsia" w:ascii="宋体" w:hAnsi="宋体" w:eastAsia="宋体" w:cs="宋体"/>
                <w:color w:val="000000" w:themeColor="text1"/>
                <w:sz w:val="24"/>
                <w14:textFill>
                  <w14:solidFill>
                    <w14:schemeClr w14:val="tx1"/>
                  </w14:solidFill>
                </w14:textFill>
              </w:rPr>
              <w:t>，当日不能种植时，根部喷水。</w:t>
            </w:r>
          </w:p>
          <w:p w14:paraId="5DAA85E2">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⑤种植</w:t>
            </w:r>
          </w:p>
          <w:p w14:paraId="46171914">
            <w:pPr>
              <w:adjustRightInd w:val="0"/>
              <w:snapToGrid w:val="0"/>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各类植物种植严格按照技术规范操作，并做好技术试验报告记录。</w:t>
            </w:r>
          </w:p>
          <w:p w14:paraId="7F29FEE3">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.工程方案设计</w:t>
            </w:r>
          </w:p>
          <w:p w14:paraId="0924368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生态护岸</w:t>
            </w:r>
            <w:r>
              <w:rPr>
                <w:rFonts w:hint="eastAsia" w:ascii="宋体" w:hAnsi="宋体" w:eastAsia="宋体" w:cs="宋体"/>
                <w:color w:val="000000" w:themeColor="text1"/>
                <w:sz w:val="24"/>
                <w14:textFill>
                  <w14:solidFill>
                    <w14:schemeClr w14:val="tx1"/>
                  </w14:solidFill>
                </w14:textFill>
              </w:rPr>
              <w:t>工程</w:t>
            </w:r>
            <w:r>
              <w:rPr>
                <w:rFonts w:ascii="宋体" w:hAnsi="宋体" w:eastAsia="宋体" w:cs="宋体"/>
                <w:color w:val="000000" w:themeColor="text1"/>
                <w:sz w:val="24"/>
                <w14:textFill>
                  <w14:solidFill>
                    <w14:schemeClr w14:val="tx1"/>
                  </w14:solidFill>
                </w14:textFill>
              </w:rPr>
              <w:t>设计</w:t>
            </w:r>
          </w:p>
          <w:p w14:paraId="4D4C16BB">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拟建河段现状无护岸工程，组成岸坡土体为壤土含碎石、卵石层，上部土质较疏松，抗冲刷能力较差，现状条件下，因水流、风浪冲刷及地下水潜蚀等外力作用下，发生坍岸，水土流失严重。岸坡稳定性较差，需采取工程处理措施。</w:t>
            </w:r>
          </w:p>
          <w:p w14:paraId="7B10E749">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完整的护岸结构可有效拦截面源污染物入河，护岸的完整性可提高抵御抗冲刷能力，减少河道淤积等情况的发生，有利于维系二密河流域水环境目标，增强流域水体的自净能力，增加水体的流动性，从而保障二密河的水环境质量。</w:t>
            </w:r>
          </w:p>
          <w:p w14:paraId="5285D62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①工艺选择</w:t>
            </w:r>
          </w:p>
          <w:p w14:paraId="73766385">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生态型护岸的类型主要有植被型护岸、石材型护岸（堆石、抛石、框架和石笼）、木材型护岸（沉梢、木栅栏）、纤维型护岸（天然植物纤维垫、人造织物纤维垫）、土工格栅护岸、土壤固化剂护岸、生态混凝土护岸等。</w:t>
            </w:r>
          </w:p>
          <w:p w14:paraId="1FD4EA1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14:textFill>
                  <w14:solidFill>
                    <w14:schemeClr w14:val="tx1"/>
                  </w14:solidFill>
                </w14:textFill>
              </w:rPr>
              <w:t>.河道桩号</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192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414</w:t>
            </w:r>
            <w:r>
              <w:rPr>
                <w:rFonts w:hint="eastAsia" w:ascii="宋体" w:hAnsi="宋体" w:eastAsia="宋体" w:cs="宋体"/>
                <w:color w:val="000000" w:themeColor="text1"/>
                <w:sz w:val="24"/>
                <w14:textFill>
                  <w14:solidFill>
                    <w14:schemeClr w14:val="tx1"/>
                  </w14:solidFill>
                </w14:textFill>
              </w:rPr>
              <w:t>段右岸、河道桩号</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108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723</w:t>
            </w:r>
            <w:r>
              <w:rPr>
                <w:rFonts w:hint="eastAsia" w:ascii="宋体" w:hAnsi="宋体" w:eastAsia="宋体" w:cs="宋体"/>
                <w:color w:val="000000" w:themeColor="text1"/>
                <w:sz w:val="24"/>
                <w14:textFill>
                  <w14:solidFill>
                    <w14:schemeClr w14:val="tx1"/>
                  </w14:solidFill>
                </w14:textFill>
              </w:rPr>
              <w:t>段左岸、河道桩号</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961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093</w:t>
            </w:r>
            <w:r>
              <w:rPr>
                <w:rFonts w:hint="eastAsia" w:ascii="宋体" w:hAnsi="宋体" w:eastAsia="宋体" w:cs="宋体"/>
                <w:color w:val="000000" w:themeColor="text1"/>
                <w:sz w:val="24"/>
                <w14:textFill>
                  <w14:solidFill>
                    <w14:schemeClr w14:val="tx1"/>
                  </w14:solidFill>
                </w14:textFill>
              </w:rPr>
              <w:t>段左岸、河道桩号</w:t>
            </w:r>
            <w:r>
              <w:rPr>
                <w:rFonts w:hint="eastAsia" w:ascii="Times New Roman" w:hAnsi="Times New Roman"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070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251</w:t>
            </w:r>
            <w:r>
              <w:rPr>
                <w:rFonts w:hint="eastAsia" w:ascii="宋体" w:hAnsi="宋体" w:eastAsia="宋体" w:cs="宋体"/>
                <w:color w:val="000000" w:themeColor="text1"/>
                <w:sz w:val="24"/>
                <w14:textFill>
                  <w14:solidFill>
                    <w14:schemeClr w14:val="tx1"/>
                  </w14:solidFill>
                </w14:textFill>
              </w:rPr>
              <w:t>段左岸共四段，现状岸坎无防护措施，河道整体呈现自然状态，边坡杂草无序生长，部分河段岸坡裸露，河道较窄且岸坡不规则，岸后为居民地及耕地，结合保护对象、岸坡结构以及当地的工程经验、建筑材料、施工条件，在保证工程稳定、耐久性和生态方面考虑，故采用石笼网箱挡土墙护岸。</w:t>
            </w:r>
          </w:p>
          <w:p w14:paraId="4625491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14:textFill>
                  <w14:solidFill>
                    <w14:schemeClr w14:val="tx1"/>
                  </w14:solidFill>
                </w14:textFill>
              </w:rPr>
              <w:t>.河道桩号</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153</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930</w:t>
            </w:r>
            <w:r>
              <w:rPr>
                <w:rFonts w:hint="eastAsia" w:ascii="宋体" w:hAnsi="宋体" w:eastAsia="宋体" w:cs="宋体"/>
                <w:color w:val="000000" w:themeColor="text1"/>
                <w:sz w:val="24"/>
                <w14:textFill>
                  <w14:solidFill>
                    <w14:schemeClr w14:val="tx1"/>
                  </w14:solidFill>
                </w14:textFill>
              </w:rPr>
              <w:t>段左岸及大横道河段共两段，治理长度共</w:t>
            </w:r>
            <w:r>
              <w:rPr>
                <w:rFonts w:hint="eastAsia" w:ascii="Times New Roman" w:hAnsi="Times New Roman" w:eastAsia="宋体" w:cs="宋体"/>
                <w:color w:val="000000" w:themeColor="text1"/>
                <w:sz w:val="24"/>
                <w14:textFill>
                  <w14:solidFill>
                    <w14:schemeClr w14:val="tx1"/>
                  </w14:solidFill>
                </w14:textFill>
              </w:rPr>
              <w:t>2108m</w:t>
            </w:r>
            <w:r>
              <w:rPr>
                <w:rFonts w:hint="eastAsia" w:ascii="宋体" w:hAnsi="宋体" w:eastAsia="宋体" w:cs="宋体"/>
                <w:color w:val="000000" w:themeColor="text1"/>
                <w:sz w:val="24"/>
                <w14:textFill>
                  <w14:solidFill>
                    <w14:schemeClr w14:val="tx1"/>
                  </w14:solidFill>
                </w14:textFill>
              </w:rPr>
              <w:t>，由于岸后为</w:t>
            </w:r>
            <w:r>
              <w:rPr>
                <w:rFonts w:hint="eastAsia" w:ascii="宋体" w:hAnsi="宋体" w:eastAsia="宋体" w:cs="宋体"/>
                <w:color w:val="92D050"/>
                <w:sz w:val="24"/>
                <w:lang w:eastAsia="zh-CN"/>
              </w:rPr>
              <w:t>吉林通化陆港经济开发区</w:t>
            </w:r>
            <w:r>
              <w:rPr>
                <w:rFonts w:hint="eastAsia" w:ascii="宋体" w:hAnsi="宋体" w:eastAsia="宋体" w:cs="宋体"/>
                <w:color w:val="000000" w:themeColor="text1"/>
                <w:sz w:val="24"/>
                <w:lang w:eastAsia="zh-CN"/>
                <w14:textFill>
                  <w14:solidFill>
                    <w14:schemeClr w14:val="tx1"/>
                  </w14:solidFill>
                </w14:textFill>
              </w:rPr>
              <w:t>城市污水处理厂</w:t>
            </w:r>
            <w:r>
              <w:rPr>
                <w:rFonts w:hint="eastAsia" w:ascii="宋体" w:hAnsi="宋体" w:eastAsia="宋体" w:cs="宋体"/>
                <w:color w:val="000000" w:themeColor="text1"/>
                <w:sz w:val="24"/>
                <w14:textFill>
                  <w14:solidFill>
                    <w14:schemeClr w14:val="tx1"/>
                  </w14:solidFill>
                </w14:textFill>
              </w:rPr>
              <w:t>，本次设计对污水处理厂尾水进行水质提升，并在污水处理厂下游建设尾水潜流人工湿地，并且该段为吉林通化陆港经济开发区与二密镇交界段，故结构型式采用生态砌块挡土墙护岸。</w:t>
            </w:r>
          </w:p>
          <w:p w14:paraId="1F722EA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②设计内容</w:t>
            </w:r>
          </w:p>
          <w:p w14:paraId="7A73BB90">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新建生态护岸</w:t>
            </w:r>
            <w:r>
              <w:rPr>
                <w:rFonts w:hint="eastAsia" w:ascii="Times New Roman" w:hAnsi="Times New Roman" w:eastAsia="宋体" w:cs="宋体"/>
                <w:color w:val="000000" w:themeColor="text1"/>
                <w:sz w:val="24"/>
                <w14:textFill>
                  <w14:solidFill>
                    <w14:schemeClr w14:val="tx1"/>
                  </w14:solidFill>
                </w14:textFill>
              </w:rPr>
              <w:t>4258m</w:t>
            </w:r>
            <w:r>
              <w:rPr>
                <w:rFonts w:hint="eastAsia" w:ascii="宋体" w:hAnsi="宋体" w:eastAsia="宋体" w:cs="宋体"/>
                <w:color w:val="000000" w:themeColor="text1"/>
                <w:sz w:val="24"/>
                <w14:textFill>
                  <w14:solidFill>
                    <w14:schemeClr w14:val="tx1"/>
                  </w14:solidFill>
                </w14:textFill>
              </w:rPr>
              <w:t>，分别为生态砌块挡土墙护岸、石笼网箱挡土墙护岸。</w:t>
            </w:r>
          </w:p>
          <w:p w14:paraId="44EF84CA">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河道桩号</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192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414</w:t>
            </w:r>
            <w:r>
              <w:rPr>
                <w:rFonts w:hint="eastAsia" w:ascii="宋体" w:hAnsi="宋体" w:eastAsia="宋体" w:cs="宋体"/>
                <w:color w:val="000000" w:themeColor="text1"/>
                <w:sz w:val="24"/>
                <w14:textFill>
                  <w14:solidFill>
                    <w14:schemeClr w14:val="tx1"/>
                  </w14:solidFill>
                </w14:textFill>
              </w:rPr>
              <w:t>段右岸、河道桩号</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108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723</w:t>
            </w:r>
            <w:r>
              <w:rPr>
                <w:rFonts w:hint="eastAsia" w:ascii="宋体" w:hAnsi="宋体" w:eastAsia="宋体" w:cs="宋体"/>
                <w:color w:val="000000" w:themeColor="text1"/>
                <w:sz w:val="24"/>
                <w14:textFill>
                  <w14:solidFill>
                    <w14:schemeClr w14:val="tx1"/>
                  </w14:solidFill>
                </w14:textFill>
              </w:rPr>
              <w:t>段左岸、河道桩号</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961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093</w:t>
            </w:r>
            <w:r>
              <w:rPr>
                <w:rFonts w:hint="eastAsia" w:ascii="宋体" w:hAnsi="宋体" w:eastAsia="宋体" w:cs="宋体"/>
                <w:color w:val="000000" w:themeColor="text1"/>
                <w:sz w:val="24"/>
                <w14:textFill>
                  <w14:solidFill>
                    <w14:schemeClr w14:val="tx1"/>
                  </w14:solidFill>
                </w14:textFill>
              </w:rPr>
              <w:t>段左岸、河道桩号</w:t>
            </w:r>
            <w:r>
              <w:rPr>
                <w:rFonts w:hint="eastAsia" w:ascii="Times New Roman" w:hAnsi="Times New Roman"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070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251</w:t>
            </w:r>
            <w:r>
              <w:rPr>
                <w:rFonts w:hint="eastAsia" w:ascii="宋体" w:hAnsi="宋体" w:eastAsia="宋体" w:cs="宋体"/>
                <w:color w:val="000000" w:themeColor="text1"/>
                <w:sz w:val="24"/>
                <w14:textFill>
                  <w14:solidFill>
                    <w14:schemeClr w14:val="tx1"/>
                  </w14:solidFill>
                </w14:textFill>
              </w:rPr>
              <w:t>段左岸共四段，治理长度共</w:t>
            </w:r>
            <w:r>
              <w:rPr>
                <w:rFonts w:hint="eastAsia" w:ascii="Times New Roman" w:hAnsi="Times New Roman" w:eastAsia="宋体" w:cs="宋体"/>
                <w:color w:val="000000" w:themeColor="text1"/>
                <w:sz w:val="24"/>
                <w14:textFill>
                  <w14:solidFill>
                    <w14:schemeClr w14:val="tx1"/>
                  </w14:solidFill>
                </w14:textFill>
              </w:rPr>
              <w:t>2150m</w:t>
            </w:r>
            <w:r>
              <w:rPr>
                <w:rFonts w:hint="eastAsia" w:ascii="宋体" w:hAnsi="宋体" w:eastAsia="宋体" w:cs="宋体"/>
                <w:color w:val="000000" w:themeColor="text1"/>
                <w:sz w:val="24"/>
                <w14:textFill>
                  <w14:solidFill>
                    <w14:schemeClr w14:val="tx1"/>
                  </w14:solidFill>
                </w14:textFill>
              </w:rPr>
              <w:t>，结构型式采用石笼网箱挡土墙护岸。生态砌块挡土墙采用</w:t>
            </w:r>
            <w:r>
              <w:rPr>
                <w:rFonts w:hint="eastAsia" w:ascii="Times New Roman" w:hAnsi="Times New Roman"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个生态框叠砌而成，高度共</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5m</w:t>
            </w:r>
            <w:r>
              <w:rPr>
                <w:rFonts w:hint="eastAsia" w:ascii="宋体" w:hAnsi="宋体" w:eastAsia="宋体" w:cs="宋体"/>
                <w:color w:val="000000" w:themeColor="text1"/>
                <w:sz w:val="24"/>
                <w14:textFill>
                  <w14:solidFill>
                    <w14:schemeClr w14:val="tx1"/>
                  </w14:solidFill>
                </w14:textFill>
              </w:rPr>
              <w:t>；生态砌块挡土墙采用预制砼生态框由专业厂家预制，高</w:t>
            </w:r>
            <w:r>
              <w:rPr>
                <w:rFonts w:hint="eastAsia" w:ascii="Times New Roman" w:hAnsi="Times New Roman" w:eastAsia="宋体" w:cs="宋体"/>
                <w:color w:val="000000" w:themeColor="text1"/>
                <w:sz w:val="24"/>
                <w14:textFill>
                  <w14:solidFill>
                    <w14:schemeClr w14:val="tx1"/>
                  </w14:solidFill>
                </w14:textFill>
              </w:rPr>
              <w:t>50cm</w:t>
            </w:r>
            <w:r>
              <w:rPr>
                <w:rFonts w:hint="eastAsia" w:ascii="宋体" w:hAnsi="宋体" w:eastAsia="宋体" w:cs="宋体"/>
                <w:color w:val="000000" w:themeColor="text1"/>
                <w:sz w:val="24"/>
                <w14:textFill>
                  <w14:solidFill>
                    <w14:schemeClr w14:val="tx1"/>
                  </w14:solidFill>
                </w14:textFill>
              </w:rPr>
              <w:t>，宽</w:t>
            </w:r>
            <w:r>
              <w:rPr>
                <w:rFonts w:hint="eastAsia" w:ascii="Times New Roman" w:hAnsi="Times New Roman" w:eastAsia="宋体" w:cs="宋体"/>
                <w:color w:val="000000" w:themeColor="text1"/>
                <w:sz w:val="24"/>
                <w14:textFill>
                  <w14:solidFill>
                    <w14:schemeClr w14:val="tx1"/>
                  </w14:solidFill>
                </w14:textFill>
              </w:rPr>
              <w:t>100cm</w:t>
            </w:r>
            <w:r>
              <w:rPr>
                <w:rFonts w:hint="eastAsia" w:ascii="宋体" w:hAnsi="宋体" w:eastAsia="宋体" w:cs="宋体"/>
                <w:color w:val="000000" w:themeColor="text1"/>
                <w:sz w:val="24"/>
                <w14:textFill>
                  <w14:solidFill>
                    <w14:schemeClr w14:val="tx1"/>
                  </w14:solidFill>
                </w14:textFill>
              </w:rPr>
              <w:t>，长</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砌块采用垂叠形式，砌块背水侧与土堤接触铺设</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层土工布</w:t>
            </w:r>
            <w:r>
              <w:rPr>
                <w:rFonts w:hint="eastAsia" w:ascii="Times New Roman" w:hAnsi="Times New Roman" w:eastAsia="宋体" w:cs="宋体"/>
                <w:color w:val="000000" w:themeColor="text1"/>
                <w:sz w:val="24"/>
                <w14:textFill>
                  <w14:solidFill>
                    <w14:schemeClr w14:val="tx1"/>
                  </w14:solidFill>
                </w14:textFill>
              </w:rPr>
              <w:t>PET15</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400</w:t>
            </w:r>
            <w:r>
              <w:rPr>
                <w:rFonts w:hint="eastAsia" w:ascii="宋体" w:hAnsi="宋体" w:eastAsia="宋体" w:cs="宋体"/>
                <w:color w:val="000000" w:themeColor="text1"/>
                <w:sz w:val="24"/>
                <w14:textFill>
                  <w14:solidFill>
                    <w14:schemeClr w14:val="tx1"/>
                  </w14:solidFill>
                </w14:textFill>
              </w:rPr>
              <w:t>；常水位以下砌块槽内回填采用开挖土筛分出的</w:t>
            </w:r>
            <w:r>
              <w:rPr>
                <w:rFonts w:hint="eastAsia" w:ascii="Times New Roman" w:hAnsi="Times New Roman" w:eastAsia="宋体" w:cs="宋体"/>
                <w:color w:val="000000" w:themeColor="text1"/>
                <w:sz w:val="24"/>
                <w14:textFill>
                  <w14:solidFill>
                    <w14:schemeClr w14:val="tx1"/>
                  </w14:solidFill>
                </w14:textFill>
              </w:rPr>
              <w:t>5—20cm</w:t>
            </w:r>
            <w:r>
              <w:rPr>
                <w:rFonts w:hint="eastAsia" w:ascii="宋体" w:hAnsi="宋体" w:eastAsia="宋体" w:cs="宋体"/>
                <w:color w:val="000000" w:themeColor="text1"/>
                <w:sz w:val="24"/>
                <w14:textFill>
                  <w14:solidFill>
                    <w14:schemeClr w14:val="tx1"/>
                  </w14:solidFill>
                </w14:textFill>
              </w:rPr>
              <w:t>的卵砾石，常水位以上砌块槽内回填采用开挖土；生态砌块上设腐殖土</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1m</w:t>
            </w:r>
            <w:r>
              <w:rPr>
                <w:rFonts w:hint="eastAsia" w:ascii="宋体" w:hAnsi="宋体" w:eastAsia="宋体" w:cs="宋体"/>
                <w:color w:val="000000" w:themeColor="text1"/>
                <w:sz w:val="24"/>
                <w14:textFill>
                  <w14:solidFill>
                    <w14:schemeClr w14:val="tx1"/>
                  </w14:solidFill>
                </w14:textFill>
              </w:rPr>
              <w:t>，并撒草籽；岸顶栽植灌木</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排，株距</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5m</w:t>
            </w:r>
            <w:r>
              <w:rPr>
                <w:rFonts w:hint="eastAsia" w:ascii="宋体" w:hAnsi="宋体" w:eastAsia="宋体" w:cs="宋体"/>
                <w:color w:val="000000" w:themeColor="text1"/>
                <w:sz w:val="24"/>
                <w14:textFill>
                  <w14:solidFill>
                    <w14:schemeClr w14:val="tx1"/>
                  </w14:solidFill>
                </w14:textFill>
              </w:rPr>
              <w:t>，行距</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5m</w:t>
            </w:r>
            <w:r>
              <w:rPr>
                <w:rFonts w:hint="eastAsia" w:ascii="宋体" w:hAnsi="宋体" w:eastAsia="宋体" w:cs="宋体"/>
                <w:color w:val="000000" w:themeColor="text1"/>
                <w:sz w:val="24"/>
                <w14:textFill>
                  <w14:solidFill>
                    <w14:schemeClr w14:val="tx1"/>
                  </w14:solidFill>
                </w14:textFill>
              </w:rPr>
              <w:t>，呈梅花型布置；基础分两层，下层的毛石混凝土基础高度</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8m</w:t>
            </w:r>
            <w:r>
              <w:rPr>
                <w:rFonts w:hint="eastAsia" w:ascii="宋体" w:hAnsi="宋体" w:eastAsia="宋体" w:cs="宋体"/>
                <w:color w:val="000000" w:themeColor="text1"/>
                <w:sz w:val="24"/>
                <w14:textFill>
                  <w14:solidFill>
                    <w14:schemeClr w14:val="tx1"/>
                  </w14:solidFill>
                </w14:textFill>
              </w:rPr>
              <w:t>，宽</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5m</w:t>
            </w:r>
            <w:r>
              <w:rPr>
                <w:rFonts w:hint="eastAsia" w:ascii="宋体" w:hAnsi="宋体" w:eastAsia="宋体" w:cs="宋体"/>
                <w:color w:val="000000" w:themeColor="text1"/>
                <w:sz w:val="24"/>
                <w14:textFill>
                  <w14:solidFill>
                    <w14:schemeClr w14:val="tx1"/>
                  </w14:solidFill>
                </w14:textFill>
              </w:rPr>
              <w:t>，上层打厚度</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1m</w:t>
            </w:r>
            <w:r>
              <w:rPr>
                <w:rFonts w:hint="eastAsia" w:ascii="宋体" w:hAnsi="宋体" w:eastAsia="宋体" w:cs="宋体"/>
                <w:color w:val="000000" w:themeColor="text1"/>
                <w:sz w:val="24"/>
                <w14:textFill>
                  <w14:solidFill>
                    <w14:schemeClr w14:val="tx1"/>
                  </w14:solidFill>
                </w14:textFill>
              </w:rPr>
              <w:t>的混凝土垫层，混凝土基础每隔</w:t>
            </w:r>
            <w:r>
              <w:rPr>
                <w:rFonts w:hint="eastAsia" w:ascii="Times New Roman" w:hAnsi="Times New Roman" w:eastAsia="宋体" w:cs="宋体"/>
                <w:color w:val="000000" w:themeColor="text1"/>
                <w:sz w:val="24"/>
                <w14:textFill>
                  <w14:solidFill>
                    <w14:schemeClr w14:val="tx1"/>
                  </w14:solidFill>
                </w14:textFill>
              </w:rPr>
              <w:t>20m</w:t>
            </w:r>
            <w:r>
              <w:rPr>
                <w:rFonts w:hint="eastAsia" w:ascii="宋体" w:hAnsi="宋体" w:eastAsia="宋体" w:cs="宋体"/>
                <w:color w:val="000000" w:themeColor="text1"/>
                <w:sz w:val="24"/>
                <w14:textFill>
                  <w14:solidFill>
                    <w14:schemeClr w14:val="tx1"/>
                  </w14:solidFill>
                </w14:textFill>
              </w:rPr>
              <w:t>设一道伸缩缝，缝宽</w:t>
            </w:r>
            <w:r>
              <w:rPr>
                <w:rFonts w:hint="eastAsia" w:ascii="Times New Roman" w:hAnsi="Times New Roman" w:eastAsia="宋体" w:cs="宋体"/>
                <w:color w:val="000000" w:themeColor="text1"/>
                <w:sz w:val="24"/>
                <w14:textFill>
                  <w14:solidFill>
                    <w14:schemeClr w14:val="tx1"/>
                  </w14:solidFill>
                </w14:textFill>
              </w:rPr>
              <w:t>20mm</w:t>
            </w:r>
            <w:r>
              <w:rPr>
                <w:rFonts w:hint="eastAsia" w:ascii="宋体" w:hAnsi="宋体" w:eastAsia="宋体" w:cs="宋体"/>
                <w:color w:val="000000" w:themeColor="text1"/>
                <w:sz w:val="24"/>
                <w14:textFill>
                  <w14:solidFill>
                    <w14:schemeClr w14:val="tx1"/>
                  </w14:solidFill>
                </w14:textFill>
              </w:rPr>
              <w:t>，采用沥青木板。河道桩号</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108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723</w:t>
            </w:r>
            <w:r>
              <w:rPr>
                <w:rFonts w:hint="eastAsia" w:ascii="宋体" w:hAnsi="宋体" w:eastAsia="宋体" w:cs="宋体"/>
                <w:color w:val="000000" w:themeColor="text1"/>
                <w:sz w:val="24"/>
                <w14:textFill>
                  <w14:solidFill>
                    <w14:schemeClr w14:val="tx1"/>
                  </w14:solidFill>
                </w14:textFill>
              </w:rPr>
              <w:t>段左岸由于现状岸坎较高，故该段取消岸顶栽植灌木，其余型式不变。具体结构型式见生态砌块挡土墙护岸断面图。</w:t>
            </w:r>
          </w:p>
          <w:p w14:paraId="33C60E6D">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河道桩号</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153</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930</w:t>
            </w:r>
            <w:r>
              <w:rPr>
                <w:rFonts w:hint="eastAsia" w:ascii="宋体" w:hAnsi="宋体" w:eastAsia="宋体" w:cs="宋体"/>
                <w:color w:val="000000" w:themeColor="text1"/>
                <w:sz w:val="24"/>
                <w14:textFill>
                  <w14:solidFill>
                    <w14:schemeClr w14:val="tx1"/>
                  </w14:solidFill>
                </w14:textFill>
              </w:rPr>
              <w:t>段左岸及大横道河段共两段，治理长度共</w:t>
            </w:r>
            <w:r>
              <w:rPr>
                <w:rFonts w:hint="eastAsia" w:ascii="Times New Roman" w:hAnsi="Times New Roman" w:eastAsia="宋体" w:cs="宋体"/>
                <w:color w:val="000000" w:themeColor="text1"/>
                <w:sz w:val="24"/>
                <w14:textFill>
                  <w14:solidFill>
                    <w14:schemeClr w14:val="tx1"/>
                  </w14:solidFill>
                </w14:textFill>
              </w:rPr>
              <w:t>2108m</w:t>
            </w:r>
            <w:r>
              <w:rPr>
                <w:rFonts w:hint="eastAsia" w:ascii="宋体" w:hAnsi="宋体" w:eastAsia="宋体" w:cs="宋体"/>
                <w:color w:val="000000" w:themeColor="text1"/>
                <w:sz w:val="24"/>
                <w14:textFill>
                  <w14:solidFill>
                    <w14:schemeClr w14:val="tx1"/>
                  </w14:solidFill>
                </w14:textFill>
              </w:rPr>
              <w:t>，结构型式采用生态砌块挡土墙护岸。石笼网箱护岸采取垂叠相结合形式，共</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层，河底以上</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高，底层石笼箱体尺寸为</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长×宽×高），中间设横隔板；第</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层石笼箱体尺寸为</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长×宽×高），中间设横隔板；第</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层石笼箱体尺寸为</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长×宽×高）；顶层石笼箱体尺寸为</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长×宽×高）；基础底部和墙后铺设</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层土工布</w:t>
            </w:r>
            <w:r>
              <w:rPr>
                <w:rFonts w:hint="eastAsia" w:ascii="Times New Roman" w:hAnsi="Times New Roman" w:eastAsia="宋体" w:cs="宋体"/>
                <w:color w:val="000000" w:themeColor="text1"/>
                <w:sz w:val="24"/>
                <w14:textFill>
                  <w14:solidFill>
                    <w14:schemeClr w14:val="tx1"/>
                  </w14:solidFill>
                </w14:textFill>
              </w:rPr>
              <w:t>PET15</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400</w:t>
            </w:r>
            <w:r>
              <w:rPr>
                <w:rFonts w:hint="eastAsia" w:ascii="宋体" w:hAnsi="宋体" w:eastAsia="宋体" w:cs="宋体"/>
                <w:color w:val="000000" w:themeColor="text1"/>
                <w:sz w:val="24"/>
                <w14:textFill>
                  <w14:solidFill>
                    <w14:schemeClr w14:val="tx1"/>
                  </w14:solidFill>
                </w14:textFill>
              </w:rPr>
              <w:t>，石笼网箱上铺设腐殖土</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1m</w:t>
            </w:r>
            <w:r>
              <w:rPr>
                <w:rFonts w:hint="eastAsia" w:ascii="宋体" w:hAnsi="宋体" w:eastAsia="宋体" w:cs="宋体"/>
                <w:color w:val="000000" w:themeColor="text1"/>
                <w:sz w:val="24"/>
                <w14:textFill>
                  <w14:solidFill>
                    <w14:schemeClr w14:val="tx1"/>
                  </w14:solidFill>
                </w14:textFill>
              </w:rPr>
              <w:t>，并撒草籽，岸顶栽植灌木</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排，株距</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5m</w:t>
            </w:r>
            <w:r>
              <w:rPr>
                <w:rFonts w:hint="eastAsia" w:ascii="宋体" w:hAnsi="宋体" w:eastAsia="宋体" w:cs="宋体"/>
                <w:color w:val="000000" w:themeColor="text1"/>
                <w:sz w:val="24"/>
                <w14:textFill>
                  <w14:solidFill>
                    <w14:schemeClr w14:val="tx1"/>
                  </w14:solidFill>
                </w14:textFill>
              </w:rPr>
              <w:t>，行距</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5m</w:t>
            </w:r>
            <w:r>
              <w:rPr>
                <w:rFonts w:hint="eastAsia" w:ascii="宋体" w:hAnsi="宋体" w:eastAsia="宋体" w:cs="宋体"/>
                <w:color w:val="000000" w:themeColor="text1"/>
                <w:sz w:val="24"/>
                <w14:textFill>
                  <w14:solidFill>
                    <w14:schemeClr w14:val="tx1"/>
                  </w14:solidFill>
                </w14:textFill>
              </w:rPr>
              <w:t>，呈梅花型布置。具体结构型式见石笼网箱挡墙断面图。</w:t>
            </w:r>
          </w:p>
          <w:p w14:paraId="50244BA8">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本次护岸设计水泥砂浆标号采用</w:t>
            </w:r>
            <w:r>
              <w:rPr>
                <w:rFonts w:hint="eastAsia" w:ascii="Times New Roman" w:hAnsi="Times New Roman" w:eastAsia="宋体" w:cs="宋体"/>
                <w:color w:val="000000" w:themeColor="text1"/>
                <w:sz w:val="24"/>
                <w14:textFill>
                  <w14:solidFill>
                    <w14:schemeClr w14:val="tx1"/>
                  </w14:solidFill>
                </w14:textFill>
              </w:rPr>
              <w:t>M10</w:t>
            </w:r>
            <w:r>
              <w:rPr>
                <w:rFonts w:hint="eastAsia" w:ascii="宋体" w:hAnsi="宋体" w:eastAsia="宋体" w:cs="宋体"/>
                <w:color w:val="000000" w:themeColor="text1"/>
                <w:sz w:val="24"/>
                <w14:textFill>
                  <w14:solidFill>
                    <w14:schemeClr w14:val="tx1"/>
                  </w14:solidFill>
                </w14:textFill>
              </w:rPr>
              <w:t>，生态框混凝土强度等级采用</w:t>
            </w:r>
            <w:r>
              <w:rPr>
                <w:rFonts w:hint="eastAsia" w:ascii="Times New Roman" w:hAnsi="Times New Roman" w:eastAsia="宋体" w:cs="宋体"/>
                <w:color w:val="000000" w:themeColor="text1"/>
                <w:sz w:val="24"/>
                <w14:textFill>
                  <w14:solidFill>
                    <w14:schemeClr w14:val="tx1"/>
                  </w14:solidFill>
                </w14:textFill>
              </w:rPr>
              <w:t>C40F250</w:t>
            </w:r>
            <w:r>
              <w:rPr>
                <w:rFonts w:hint="eastAsia" w:ascii="宋体" w:hAnsi="宋体" w:eastAsia="宋体" w:cs="宋体"/>
                <w:color w:val="000000" w:themeColor="text1"/>
                <w:sz w:val="24"/>
                <w14:textFill>
                  <w14:solidFill>
                    <w14:schemeClr w14:val="tx1"/>
                  </w14:solidFill>
                </w14:textFill>
              </w:rPr>
              <w:t>，其他混凝土强度等级采用</w:t>
            </w:r>
            <w:r>
              <w:rPr>
                <w:rFonts w:hint="eastAsia" w:ascii="Times New Roman" w:hAnsi="Times New Roman" w:eastAsia="宋体" w:cs="宋体"/>
                <w:color w:val="000000" w:themeColor="text1"/>
                <w:sz w:val="24"/>
                <w14:textFill>
                  <w14:solidFill>
                    <w14:schemeClr w14:val="tx1"/>
                  </w14:solidFill>
                </w14:textFill>
              </w:rPr>
              <w:t>C25F250</w:t>
            </w:r>
            <w:r>
              <w:rPr>
                <w:rFonts w:hint="eastAsia" w:ascii="宋体" w:hAnsi="宋体" w:eastAsia="宋体" w:cs="宋体"/>
                <w:color w:val="000000" w:themeColor="text1"/>
                <w:sz w:val="24"/>
                <w14:textFill>
                  <w14:solidFill>
                    <w14:schemeClr w14:val="tx1"/>
                  </w14:solidFill>
                </w14:textFill>
              </w:rPr>
              <w:t>。</w:t>
            </w:r>
          </w:p>
          <w:p w14:paraId="1B7740A1">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）生态修复工程</w:t>
            </w:r>
            <w:r>
              <w:rPr>
                <w:rFonts w:ascii="宋体" w:hAnsi="宋体" w:eastAsia="宋体" w:cs="宋体"/>
                <w:color w:val="000000" w:themeColor="text1"/>
                <w:sz w:val="24"/>
                <w14:textFill>
                  <w14:solidFill>
                    <w14:schemeClr w14:val="tx1"/>
                  </w14:solidFill>
                </w14:textFill>
              </w:rPr>
              <w:t>设计</w:t>
            </w:r>
          </w:p>
          <w:p w14:paraId="48F716BC">
            <w:pPr>
              <w:widowControl/>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根据二密河现场踏查了解情况，结合二密河水质不稳定达标的水质情况，以及季节性河流枯水期缺水的特性，滩涂与河心岛生态修复主要以提高河道自净能力、涵养水源以及丰富植物种类与动植物生境为主要方向。针对二密河修复河段特性，基于水质提升、生态修复、水源涵养、动植物</w:t>
            </w:r>
            <w:r>
              <w:rPr>
                <w:rFonts w:hint="eastAsia" w:ascii="Times New Roman" w:hAnsi="Times New Roman" w:eastAsia="宋体" w:cs="宋体"/>
                <w:color w:val="000000" w:themeColor="text1"/>
                <w:kern w:val="0"/>
                <w:sz w:val="24"/>
                <w:lang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生境的需求，将河道滩地打造成泡状湿地带。依照现状滩地、河心岛、坑塘、河口的起伏地形而设计的，通过模拟出自然湿地生境，构造深水区、浅水区、原生滩涂区、生态岛等，增加水下、水中、地上植被覆盖率，兼具生态修复、水质提升、水源涵养、生境打造等诸多价值。在沉水植物、挺水植物和微生物的协同作用下，可去除污水中耗氧有机污染物、悬浮物、氮、磷、重金属等，为鱼类、两栖生物、底栖动物、鸟类等提供多样性的栖息环境。</w:t>
            </w:r>
          </w:p>
          <w:p w14:paraId="4A3017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本工程依据实测地形图与现场踏查，在河道两岸滩地、河心岛、河口位置共建设泡状湿地</w:t>
            </w:r>
            <w:r>
              <w:rPr>
                <w:rFonts w:hint="eastAsia" w:ascii="Times New Roman" w:hAnsi="Times New Roman" w:eastAsia="宋体" w:cs="宋体"/>
                <w:color w:val="000000" w:themeColor="text1"/>
                <w:sz w:val="24"/>
                <w14:textFill>
                  <w14:solidFill>
                    <w14:schemeClr w14:val="tx1"/>
                  </w14:solidFill>
                </w14:textFill>
              </w:rPr>
              <w:t>395520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㎡，其中：</w:t>
            </w:r>
          </w:p>
          <w:p w14:paraId="3206E2C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①原生滩涂区</w:t>
            </w:r>
            <w:r>
              <w:rPr>
                <w:rFonts w:hint="eastAsia" w:ascii="Times New Roman" w:hAnsi="Times New Roman" w:eastAsia="宋体" w:cs="宋体"/>
                <w:color w:val="000000" w:themeColor="text1"/>
                <w:sz w:val="24"/>
                <w14:textFill>
                  <w14:solidFill>
                    <w14:schemeClr w14:val="tx1"/>
                  </w14:solidFill>
                </w14:textFill>
              </w:rPr>
              <w:t>177330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㎡，在河道既有滩涂区域种植湿生植物，其中种植湿生植物</w:t>
            </w:r>
            <w:r>
              <w:rPr>
                <w:rFonts w:hint="eastAsia" w:ascii="Times New Roman" w:hAnsi="Times New Roman" w:eastAsia="宋体" w:cs="宋体"/>
                <w:color w:val="000000" w:themeColor="text1"/>
                <w:sz w:val="24"/>
                <w14:textFill>
                  <w14:solidFill>
                    <w14:schemeClr w14:val="tx1"/>
                  </w14:solidFill>
                </w14:textFill>
              </w:rPr>
              <w:t>158056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㎡，等量种植包括千屈菜、鸢尾、灯芯草、马蔺，种植密度</w:t>
            </w:r>
            <w:r>
              <w:rPr>
                <w:rFonts w:hint="eastAsia" w:ascii="Times New Roman" w:hAnsi="Times New Roman" w:eastAsia="宋体" w:cs="宋体"/>
                <w:color w:val="000000" w:themeColor="text1"/>
                <w:sz w:val="24"/>
                <w14:textFill>
                  <w14:solidFill>
                    <w14:schemeClr w14:val="tx1"/>
                  </w14:solidFill>
                </w14:textFill>
              </w:rPr>
              <w:t>36</w:t>
            </w:r>
            <w:r>
              <w:rPr>
                <w:rFonts w:hint="eastAsia" w:ascii="宋体" w:hAnsi="宋体" w:eastAsia="宋体" w:cs="宋体"/>
                <w:color w:val="000000" w:themeColor="text1"/>
                <w:sz w:val="24"/>
                <w14:textFill>
                  <w14:solidFill>
                    <w14:schemeClr w14:val="tx1"/>
                  </w14:solidFill>
                </w14:textFill>
              </w:rPr>
              <w:t>株/㎡；</w:t>
            </w:r>
          </w:p>
          <w:p w14:paraId="4D362EE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原生滩涂区具有面积大、分布广泛的特点，是许多鸟类、两栖动物的繁殖、栖息、迁徙、越冬的主要场所，通过湿生植物的种植，增加植物结构层次，丰富本地自然生态动植物群落，提高植被覆盖率，丰富动植物生境，为鸟类、两栖动物、昆虫等提供良好的栖息环境。</w:t>
            </w:r>
          </w:p>
          <w:p w14:paraId="32B31D0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②生态岛</w:t>
            </w:r>
            <w:r>
              <w:rPr>
                <w:rFonts w:hint="eastAsia" w:ascii="Times New Roman" w:hAnsi="Times New Roman" w:eastAsia="宋体" w:cs="宋体"/>
                <w:color w:val="000000" w:themeColor="text1"/>
                <w:sz w:val="24"/>
                <w14:textFill>
                  <w14:solidFill>
                    <w14:schemeClr w14:val="tx1"/>
                  </w14:solidFill>
                </w14:textFill>
              </w:rPr>
              <w:t>19258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㎡，在河道既有河心岛区域等量种植湿生植物，包括千屈菜、鸢尾、灯芯草、马蔺，种植密度</w:t>
            </w:r>
            <w:r>
              <w:rPr>
                <w:rFonts w:hint="eastAsia" w:ascii="Times New Roman" w:hAnsi="Times New Roman" w:eastAsia="宋体" w:cs="宋体"/>
                <w:color w:val="000000" w:themeColor="text1"/>
                <w:sz w:val="24"/>
                <w14:textFill>
                  <w14:solidFill>
                    <w14:schemeClr w14:val="tx1"/>
                  </w14:solidFill>
                </w14:textFill>
              </w:rPr>
              <w:t>36</w:t>
            </w:r>
            <w:r>
              <w:rPr>
                <w:rFonts w:hint="eastAsia" w:ascii="宋体" w:hAnsi="宋体" w:eastAsia="宋体" w:cs="宋体"/>
                <w:color w:val="000000" w:themeColor="text1"/>
                <w:sz w:val="24"/>
                <w14:textFill>
                  <w14:solidFill>
                    <w14:schemeClr w14:val="tx1"/>
                  </w14:solidFill>
                </w14:textFill>
              </w:rPr>
              <w:t>株/㎡。</w:t>
            </w:r>
          </w:p>
          <w:p w14:paraId="1C6C803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生态岛是河流生态系统的重要组成部分，因位于水陆交错带而具有极高的生态敏感度和生态价值，本工程生态岛单个面积较小，现状基本为自然生态状态。</w:t>
            </w:r>
          </w:p>
          <w:p w14:paraId="097F7116">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③浅水区</w:t>
            </w:r>
            <w:r>
              <w:rPr>
                <w:rFonts w:hint="eastAsia" w:ascii="Times New Roman" w:hAnsi="Times New Roman" w:eastAsia="宋体" w:cs="宋体"/>
                <w:color w:val="000000" w:themeColor="text1"/>
                <w:sz w:val="24"/>
                <w14:textFill>
                  <w14:solidFill>
                    <w14:schemeClr w14:val="tx1"/>
                  </w14:solidFill>
                </w14:textFill>
              </w:rPr>
              <w:t>171719</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㎡，布置滩涂区与生态岛的四周，呈环状布置，水深</w:t>
            </w:r>
            <w:r>
              <w:rPr>
                <w:rFonts w:hint="eastAsia" w:ascii="Times New Roman" w:hAnsi="Times New Roman" w:eastAsia="宋体" w:cs="宋体"/>
                <w:color w:val="000000" w:themeColor="text1"/>
                <w:sz w:val="24"/>
                <w14:textFill>
                  <w14:solidFill>
                    <w14:schemeClr w14:val="tx1"/>
                  </w14:solidFill>
                </w14:textFill>
              </w:rPr>
              <w:t>30cm</w:t>
            </w:r>
            <w:r>
              <w:rPr>
                <w:rFonts w:hint="eastAsia" w:ascii="宋体" w:hAnsi="宋体" w:eastAsia="宋体" w:cs="宋体"/>
                <w:color w:val="000000" w:themeColor="text1"/>
                <w:sz w:val="24"/>
                <w14:textFill>
                  <w14:solidFill>
                    <w14:schemeClr w14:val="tx1"/>
                  </w14:solidFill>
                </w14:textFill>
              </w:rPr>
              <w:t>，等量种植挺水植物，包括香蒲、黄菖蒲、鸢尾、水葱、慈姑、雨久花、千屈菜等，种植密度</w:t>
            </w:r>
            <w:r>
              <w:rPr>
                <w:rFonts w:hint="eastAsia" w:ascii="Times New Roman" w:hAnsi="Times New Roman" w:eastAsia="宋体" w:cs="宋体"/>
                <w:color w:val="000000" w:themeColor="text1"/>
                <w:sz w:val="24"/>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株/㎡。</w:t>
            </w:r>
          </w:p>
          <w:p w14:paraId="792207D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浅水区外围设置松木桩自然式生态驳岸，既可保持良好的湿地生境，又可坚固驳岸，达到防冲刷和防侵蚀的作用。松木桩直径</w:t>
            </w:r>
            <w:r>
              <w:rPr>
                <w:rFonts w:hint="eastAsia" w:ascii="Times New Roman" w:hAnsi="Times New Roman" w:eastAsia="宋体" w:cs="宋体"/>
                <w:color w:val="000000" w:themeColor="text1"/>
                <w:sz w:val="24"/>
                <w14:textFill>
                  <w14:solidFill>
                    <w14:schemeClr w14:val="tx1"/>
                  </w14:solidFill>
                </w14:textFill>
              </w:rPr>
              <w:t>200mm</w:t>
            </w:r>
            <w:r>
              <w:rPr>
                <w:rFonts w:hint="eastAsia" w:ascii="宋体" w:hAnsi="宋体" w:eastAsia="宋体" w:cs="宋体"/>
                <w:color w:val="000000" w:themeColor="text1"/>
                <w:sz w:val="24"/>
                <w14:textFill>
                  <w14:solidFill>
                    <w14:schemeClr w14:val="tx1"/>
                  </w14:solidFill>
                </w14:textFill>
              </w:rPr>
              <w:t>，单根长度</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0m</w:t>
            </w:r>
            <w:r>
              <w:rPr>
                <w:rFonts w:hint="eastAsia" w:ascii="宋体" w:hAnsi="宋体" w:eastAsia="宋体" w:cs="宋体"/>
                <w:color w:val="000000" w:themeColor="text1"/>
                <w:sz w:val="24"/>
                <w14:textFill>
                  <w14:solidFill>
                    <w14:schemeClr w14:val="tx1"/>
                  </w14:solidFill>
                </w14:textFill>
              </w:rPr>
              <w:t>，露出水面部分高</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2m</w:t>
            </w:r>
            <w:r>
              <w:rPr>
                <w:rFonts w:hint="eastAsia" w:ascii="宋体" w:hAnsi="宋体" w:eastAsia="宋体" w:cs="宋体"/>
                <w:color w:val="000000" w:themeColor="text1"/>
                <w:sz w:val="24"/>
                <w14:textFill>
                  <w14:solidFill>
                    <w14:schemeClr w14:val="tx1"/>
                  </w14:solidFill>
                </w14:textFill>
              </w:rPr>
              <w:t>，总用量</w:t>
            </w:r>
            <w:r>
              <w:rPr>
                <w:rFonts w:hint="eastAsia" w:ascii="Times New Roman" w:hAnsi="Times New Roman" w:eastAsia="宋体" w:cs="宋体"/>
                <w:color w:val="000000" w:themeColor="text1"/>
                <w:sz w:val="24"/>
                <w14:textFill>
                  <w14:solidFill>
                    <w14:schemeClr w14:val="tx1"/>
                  </w14:solidFill>
                </w14:textFill>
              </w:rPr>
              <w:t>32757</w:t>
            </w:r>
            <w:r>
              <w:rPr>
                <w:rFonts w:hint="eastAsia" w:ascii="宋体" w:hAnsi="宋体" w:eastAsia="宋体" w:cs="宋体"/>
                <w:color w:val="000000" w:themeColor="text1"/>
                <w:sz w:val="24"/>
                <w14:textFill>
                  <w14:solidFill>
                    <w14:schemeClr w14:val="tx1"/>
                  </w14:solidFill>
                </w14:textFill>
              </w:rPr>
              <w:t>根。浅水区水中的养分含量较高，适合生长各种水生植物，该水域也是各种水生动物的栖息地，如鱼类、甲壳类、螺类，通过大面积浅水区的打造，增加了河道水域面积与植被覆盖率，提高水体自净能力，为鱼类、甲壳类、螺类提供良好的栖息环境，提升生物多样性。</w:t>
            </w:r>
          </w:p>
          <w:p w14:paraId="2992F14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④深水区</w:t>
            </w:r>
            <w:r>
              <w:rPr>
                <w:rFonts w:hint="eastAsia" w:ascii="Times New Roman" w:hAnsi="Times New Roman" w:eastAsia="宋体" w:cs="宋体"/>
                <w:color w:val="000000" w:themeColor="text1"/>
                <w:sz w:val="24"/>
                <w14:textFill>
                  <w14:solidFill>
                    <w14:schemeClr w14:val="tx1"/>
                  </w14:solidFill>
                </w14:textFill>
              </w:rPr>
              <w:t>27212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㎡，结合浅水区内既有坑塘及地势，局部设置浅水区，水深范围为</w:t>
            </w:r>
            <w:r>
              <w:rPr>
                <w:rFonts w:hint="eastAsia" w:ascii="Times New Roman" w:hAnsi="Times New Roman" w:eastAsia="宋体" w:cs="宋体"/>
                <w:color w:val="000000" w:themeColor="text1"/>
                <w:sz w:val="24"/>
                <w14:textFill>
                  <w14:solidFill>
                    <w14:schemeClr w14:val="tx1"/>
                  </w14:solidFill>
                </w14:textFill>
              </w:rPr>
              <w:t>30cm～100cm</w:t>
            </w:r>
            <w:r>
              <w:rPr>
                <w:rFonts w:hint="eastAsia" w:ascii="宋体" w:hAnsi="宋体" w:eastAsia="宋体" w:cs="宋体"/>
                <w:color w:val="000000" w:themeColor="text1"/>
                <w:sz w:val="24"/>
                <w14:textFill>
                  <w14:solidFill>
                    <w14:schemeClr w14:val="tx1"/>
                  </w14:solidFill>
                </w14:textFill>
              </w:rPr>
              <w:t>，放坡比例为</w:t>
            </w:r>
            <w:r>
              <w:rPr>
                <w:rFonts w:hint="eastAsia" w:ascii="Times New Roman" w:hAnsi="Times New Roman" w:eastAsia="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，等量种植苦草、穗状狐尾藻、黑藻、金鱼藻，种植密度</w:t>
            </w:r>
            <w:r>
              <w:rPr>
                <w:rFonts w:hint="eastAsia" w:ascii="Times New Roman" w:hAnsi="Times New Roman" w:eastAsia="宋体" w:cs="宋体"/>
                <w:color w:val="000000" w:themeColor="text1"/>
                <w:sz w:val="24"/>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丛（</w:t>
            </w:r>
            <w:r>
              <w:rPr>
                <w:rFonts w:hint="eastAsia" w:ascii="Times New Roman" w:hAnsi="Times New Roman" w:eastAsia="宋体" w:cs="宋体"/>
                <w:color w:val="000000" w:themeColor="text1"/>
                <w:sz w:val="24"/>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芽/丛）/㎡。</w:t>
            </w:r>
          </w:p>
          <w:p w14:paraId="053F49E0">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深水区的主要生态功能主要表现在水源涵养方面及生物栖息方面。深水区为底栖动物、沉水植物提供了良好的栖息地，而且深度越深及面积越大，水底水生物种类就越多，且水底卵石及淤泥和碎石等为不同水生生物提供了不同的生活栖息场所。当夏季水深深度降低及面积缩减时，水中的水生生物种类多样性就会大大减少。因此，深水区能够在冬季和夏季等季节变换时段，为枯水期的水生生物提供足够的水源，从而提高生物种群的多样性。依据《鸭绿江流域中上游二密河水生态环境保护与修复工程初步设计》，二密河河口断面</w:t>
            </w:r>
            <w:r>
              <w:rPr>
                <w:rFonts w:hint="eastAsia" w:ascii="Times New Roman" w:hAnsi="Times New Roman" w:eastAsia="宋体" w:cs="宋体"/>
                <w:color w:val="000000" w:themeColor="text1"/>
                <w:sz w:val="24"/>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年一遇洪水标准条件下，设计洪峰流量为</w:t>
            </w:r>
            <w:r>
              <w:rPr>
                <w:rFonts w:hint="eastAsia" w:ascii="Times New Roman" w:hAnsi="Times New Roman" w:eastAsia="宋体" w:cs="宋体"/>
                <w:color w:val="000000" w:themeColor="text1"/>
                <w:sz w:val="24"/>
                <w14:textFill>
                  <w14:solidFill>
                    <w14:schemeClr w14:val="tx1"/>
                  </w14:solidFill>
                </w14:textFill>
              </w:rPr>
              <w:t>486m</w:t>
            </w:r>
            <w:r>
              <w:rPr>
                <w:rFonts w:hint="eastAsia" w:ascii="Times New Roman" w:hAnsi="Times New Roman"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s</w:t>
            </w:r>
            <w:r>
              <w:rPr>
                <w:rFonts w:hint="eastAsia" w:ascii="宋体" w:hAnsi="宋体" w:eastAsia="宋体" w:cs="宋体"/>
                <w:color w:val="000000" w:themeColor="text1"/>
                <w:sz w:val="24"/>
                <w14:textFill>
                  <w14:solidFill>
                    <w14:schemeClr w14:val="tx1"/>
                  </w14:solidFill>
                </w14:textFill>
              </w:rPr>
              <w:t>。项目实施后，设计水位基本无变化，生态护岸段通过工程措施加大过流断面，设计洪水位略有降低，治理段能满足相应洪水标准过流需求。</w:t>
            </w:r>
          </w:p>
          <w:p w14:paraId="6801CD5F">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）尾水水质提升工程设计</w:t>
            </w:r>
          </w:p>
          <w:p w14:paraId="28309BCA">
            <w:pPr>
              <w:adjustRightInd w:val="0"/>
              <w:snapToGrid w:val="0"/>
              <w:spacing w:line="360" w:lineRule="auto"/>
              <w:ind w:firstLine="480" w:firstLineChars="200"/>
              <w:jc w:val="left"/>
              <w:rPr>
                <w:rFonts w:hint="eastAsia" w:ascii="宋体" w:hAnsi="宋体" w:eastAsia="宋体" w:cs="宋体"/>
                <w:color w:val="000000" w:themeColor="text1"/>
                <w:kern w:val="0"/>
                <w:sz w:val="24"/>
                <w:u w:val="single"/>
                <w:lang w:bidi="ar"/>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尾水人工湿地是处理污尾水并对其进行利用或排放到下游水体中的一种人工湿地。工作原理是利用自然和人工双重作用，通过物理过滤、生物吸收和化学反应等，实现对污尾水的净化，达到水质标准后进行再利用或排放到下游水体中。尾水人工湿地可以改善水生态环境，增强水体自净能力，提高水资源的利用效率。人工湿地不设置曝气装置。</w:t>
            </w:r>
          </w:p>
          <w:p w14:paraId="6BD56BE6">
            <w:pPr>
              <w:widowControl/>
              <w:adjustRightInd w:val="0"/>
              <w:snapToGrid w:val="0"/>
              <w:spacing w:line="360" w:lineRule="auto"/>
              <w:ind w:firstLine="480" w:firstLineChars="200"/>
              <w:jc w:val="left"/>
              <w:rPr>
                <w:rFonts w:hint="eastAsia" w:ascii="宋体" w:hAnsi="宋体" w:eastAsia="宋体" w:cs="宋体"/>
                <w:color w:val="000000" w:themeColor="text1"/>
                <w:kern w:val="0"/>
                <w:sz w:val="24"/>
                <w:u w:val="single"/>
                <w:lang w:bidi="ar"/>
                <w14:textFill>
                  <w14:solidFill>
                    <w14:schemeClr w14:val="tx1"/>
                  </w14:solidFill>
                </w14:textFill>
              </w:rPr>
            </w:pPr>
            <w:r>
              <w:rPr>
                <w:rFonts w:hint="default" w:ascii="宋体" w:hAnsi="宋体" w:eastAsia="宋体" w:cs="宋体"/>
                <w:color w:val="000000" w:themeColor="text1"/>
                <w:kern w:val="0"/>
                <w:sz w:val="24"/>
                <w:u w:val="single"/>
                <w:lang w:eastAsia="zh-CN" w:bidi="ar"/>
                <w14:textFill>
                  <w14:solidFill>
                    <w14:schemeClr w14:val="tx1"/>
                  </w14:solidFill>
                </w14:textFill>
              </w:rPr>
              <w:t>①</w:t>
            </w:r>
            <w:r>
              <w:rPr>
                <w:rFonts w:hint="eastAsia" w:ascii="宋体" w:hAnsi="宋体" w:eastAsia="宋体" w:cs="宋体"/>
                <w:color w:val="000000" w:themeColor="text1"/>
                <w:kern w:val="0"/>
                <w:sz w:val="24"/>
                <w:u w:val="single"/>
                <w:lang w:eastAsia="zh-CN" w:bidi="ar"/>
                <w14:textFill>
                  <w14:solidFill>
                    <w14:schemeClr w14:val="tx1"/>
                  </w14:solidFill>
                </w14:textFill>
              </w:rPr>
              <w:t>湿地</w:t>
            </w:r>
            <w:r>
              <w:rPr>
                <w:rFonts w:hint="eastAsia" w:ascii="宋体" w:hAnsi="宋体" w:eastAsia="宋体" w:cs="宋体"/>
                <w:color w:val="000000" w:themeColor="text1"/>
                <w:kern w:val="0"/>
                <w:sz w:val="24"/>
                <w:u w:val="single"/>
                <w:lang w:bidi="ar"/>
                <w14:textFill>
                  <w14:solidFill>
                    <w14:schemeClr w14:val="tx1"/>
                  </w14:solidFill>
                </w14:textFill>
              </w:rPr>
              <w:t>形式：</w:t>
            </w:r>
          </w:p>
          <w:p w14:paraId="75993663">
            <w:pPr>
              <w:widowControl/>
              <w:adjustRightInd w:val="0"/>
              <w:snapToGrid w:val="0"/>
              <w:spacing w:line="360" w:lineRule="auto"/>
              <w:ind w:firstLine="480" w:firstLineChars="200"/>
              <w:jc w:val="left"/>
              <w:rPr>
                <w:color w:val="000000" w:themeColor="text1"/>
                <w:u w:val="single"/>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二密河沿岸存在一座污水处理厂（</w:t>
            </w:r>
            <w:r>
              <w:rPr>
                <w:rFonts w:hint="eastAsia" w:ascii="宋体" w:hAnsi="宋体" w:eastAsia="宋体" w:cs="宋体"/>
                <w:color w:val="92D050"/>
                <w:kern w:val="0"/>
                <w:sz w:val="24"/>
                <w:u w:val="single"/>
                <w:lang w:eastAsia="zh-CN" w:bidi="ar"/>
              </w:rPr>
              <w:t>吉林通化陆港经济开发区</w:t>
            </w:r>
            <w:r>
              <w:rPr>
                <w:rFonts w:hint="eastAsia" w:ascii="宋体" w:hAnsi="宋体" w:eastAsia="宋体" w:cs="宋体"/>
                <w:color w:val="000000" w:themeColor="text1"/>
                <w:kern w:val="0"/>
                <w:sz w:val="24"/>
                <w:u w:val="single"/>
                <w:lang w:eastAsia="zh-CN" w:bidi="ar"/>
                <w14:textFill>
                  <w14:solidFill>
                    <w14:schemeClr w14:val="tx1"/>
                  </w14:solidFill>
                </w14:textFill>
              </w:rPr>
              <w:t>城市污水处理厂</w:t>
            </w:r>
            <w:r>
              <w:rPr>
                <w:rFonts w:hint="eastAsia" w:ascii="宋体" w:hAnsi="宋体" w:eastAsia="宋体" w:cs="宋体"/>
                <w:color w:val="000000" w:themeColor="text1"/>
                <w:kern w:val="0"/>
                <w:sz w:val="24"/>
                <w:u w:val="single"/>
                <w:lang w:bidi="ar"/>
                <w14:textFill>
                  <w14:solidFill>
                    <w14:schemeClr w14:val="tx1"/>
                  </w14:solidFill>
                </w14:textFill>
              </w:rPr>
              <w:t>），位于二密河大桥下游，吉林通化陆港经济开发区二密河与横道河交汇处，总占地面积</w:t>
            </w:r>
            <w:r>
              <w:rPr>
                <w:rFonts w:hint="eastAsia" w:ascii="Times New Roman" w:hAnsi="Times New Roman" w:eastAsia="宋体" w:cs="宋体"/>
                <w:color w:val="000000" w:themeColor="text1"/>
                <w:kern w:val="0"/>
                <w:sz w:val="24"/>
                <w:u w:val="single"/>
                <w:lang w:bidi="ar"/>
                <w14:textFill>
                  <w14:solidFill>
                    <w14:schemeClr w14:val="tx1"/>
                  </w14:solidFill>
                </w14:textFill>
              </w:rPr>
              <w:t>24000m</w:t>
            </w:r>
            <w:r>
              <w:rPr>
                <w:rFonts w:hint="eastAsia" w:ascii="Times New Roman" w:hAnsi="Times New Roman" w:eastAsia="宋体" w:cs="宋体"/>
                <w:color w:val="000000" w:themeColor="text1"/>
                <w:kern w:val="0"/>
                <w:sz w:val="24"/>
                <w:u w:val="single"/>
                <w:vertAlign w:val="superscript"/>
                <w:lang w:bidi="ar"/>
                <w14:textFill>
                  <w14:solidFill>
                    <w14:schemeClr w14:val="tx1"/>
                  </w14:solidFill>
                </w14:textFill>
              </w:rPr>
              <w:t>2</w:t>
            </w:r>
            <w:r>
              <w:rPr>
                <w:rFonts w:hint="eastAsia" w:ascii="宋体" w:hAnsi="宋体" w:eastAsia="宋体" w:cs="宋体"/>
                <w:color w:val="000000" w:themeColor="text1"/>
                <w:kern w:val="0"/>
                <w:sz w:val="24"/>
                <w:u w:val="single"/>
                <w:lang w:bidi="ar"/>
                <w14:textFill>
                  <w14:solidFill>
                    <w14:schemeClr w14:val="tx1"/>
                  </w14:solidFill>
                </w14:textFill>
              </w:rPr>
              <w:t>，采用三级处理工艺，近期设计处理能力</w:t>
            </w:r>
            <w:r>
              <w:rPr>
                <w:rFonts w:hint="eastAsia" w:ascii="Times New Roman" w:hAnsi="Times New Roman" w:eastAsia="宋体" w:cs="宋体"/>
                <w:color w:val="000000" w:themeColor="text1"/>
                <w:kern w:val="0"/>
                <w:sz w:val="24"/>
                <w:u w:val="single"/>
                <w:lang w:bidi="ar"/>
                <w14:textFill>
                  <w14:solidFill>
                    <w14:schemeClr w14:val="tx1"/>
                  </w14:solidFill>
                </w14:textFill>
              </w:rPr>
              <w:t>5000m</w:t>
            </w:r>
            <w:r>
              <w:rPr>
                <w:rFonts w:hint="eastAsia" w:ascii="Times New Roman" w:hAnsi="Times New Roman" w:eastAsia="宋体" w:cs="宋体"/>
                <w:color w:val="000000" w:themeColor="text1"/>
                <w:kern w:val="0"/>
                <w:sz w:val="24"/>
                <w:u w:val="single"/>
                <w:vertAlign w:val="superscript"/>
                <w:lang w:bidi="ar"/>
                <w14:textFill>
                  <w14:solidFill>
                    <w14:schemeClr w14:val="tx1"/>
                  </w14:solidFill>
                </w14:textFill>
              </w:rPr>
              <w:t>3</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d</w:t>
            </w:r>
            <w:r>
              <w:rPr>
                <w:rFonts w:hint="eastAsia" w:ascii="宋体" w:hAnsi="宋体" w:eastAsia="宋体" w:cs="宋体"/>
                <w:color w:val="000000" w:themeColor="text1"/>
                <w:kern w:val="0"/>
                <w:sz w:val="24"/>
                <w:u w:val="single"/>
                <w:lang w:bidi="ar"/>
                <w14:textFill>
                  <w14:solidFill>
                    <w14:schemeClr w14:val="tx1"/>
                  </w14:solidFill>
                </w14:textFill>
              </w:rPr>
              <w:t>，设计出水水质为一级</w:t>
            </w:r>
            <w:r>
              <w:rPr>
                <w:rFonts w:hint="eastAsia" w:ascii="Times New Roman" w:hAnsi="Times New Roman" w:eastAsia="宋体" w:cs="宋体"/>
                <w:color w:val="000000" w:themeColor="text1"/>
                <w:kern w:val="0"/>
                <w:sz w:val="24"/>
                <w:u w:val="single"/>
                <w:lang w:bidi="ar"/>
                <w14:textFill>
                  <w14:solidFill>
                    <w14:schemeClr w14:val="tx1"/>
                  </w14:solidFill>
                </w14:textFill>
              </w:rPr>
              <w:t>A</w:t>
            </w:r>
            <w:r>
              <w:rPr>
                <w:rFonts w:hint="eastAsia" w:ascii="宋体" w:hAnsi="宋体" w:eastAsia="宋体" w:cs="宋体"/>
                <w:color w:val="000000" w:themeColor="text1"/>
                <w:kern w:val="0"/>
                <w:sz w:val="24"/>
                <w:u w:val="single"/>
                <w:lang w:bidi="ar"/>
                <w14:textFill>
                  <w14:solidFill>
                    <w14:schemeClr w14:val="tx1"/>
                  </w14:solidFill>
                </w14:textFill>
              </w:rPr>
              <w:t>标准，该处尾水直排进入二密河，结合通化水系特征及河道周围土地使用情况，本工程拟在</w:t>
            </w:r>
            <w:r>
              <w:rPr>
                <w:rFonts w:hint="eastAsia" w:ascii="宋体" w:hAnsi="宋体" w:eastAsia="宋体" w:cs="宋体"/>
                <w:color w:val="92D050"/>
                <w:kern w:val="0"/>
                <w:sz w:val="24"/>
                <w:u w:val="single"/>
                <w:lang w:eastAsia="zh-CN" w:bidi="ar"/>
              </w:rPr>
              <w:t>吉林通化陆港经济开发区</w:t>
            </w:r>
            <w:r>
              <w:rPr>
                <w:rFonts w:hint="eastAsia" w:ascii="宋体" w:hAnsi="宋体" w:eastAsia="宋体" w:cs="宋体"/>
                <w:color w:val="000000" w:themeColor="text1"/>
                <w:kern w:val="0"/>
                <w:sz w:val="24"/>
                <w:u w:val="single"/>
                <w:lang w:eastAsia="zh-CN" w:bidi="ar"/>
                <w14:textFill>
                  <w14:solidFill>
                    <w14:schemeClr w14:val="tx1"/>
                  </w14:solidFill>
                </w14:textFill>
              </w:rPr>
              <w:t>城市污水处理厂</w:t>
            </w:r>
            <w:r>
              <w:rPr>
                <w:rFonts w:hint="eastAsia" w:ascii="宋体" w:hAnsi="宋体" w:eastAsia="宋体" w:cs="宋体"/>
                <w:color w:val="92D050"/>
                <w:sz w:val="24"/>
                <w:u w:val="single"/>
                <w:lang w:eastAsia="zh-CN"/>
              </w:rPr>
              <w:t>尾水排放口</w:t>
            </w:r>
            <w:r>
              <w:rPr>
                <w:rFonts w:hint="eastAsia" w:ascii="宋体" w:hAnsi="宋体" w:eastAsia="宋体" w:cs="宋体"/>
                <w:color w:val="000000" w:themeColor="text1"/>
                <w:sz w:val="24"/>
                <w:u w:val="single"/>
                <w14:textFill>
                  <w14:solidFill>
                    <w14:schemeClr w14:val="tx1"/>
                  </w14:solidFill>
                </w14:textFill>
              </w:rPr>
              <w:t>下游</w:t>
            </w:r>
            <w:r>
              <w:rPr>
                <w:rFonts w:hint="eastAsia" w:ascii="宋体" w:hAnsi="宋体" w:eastAsia="宋体" w:cs="宋体"/>
                <w:color w:val="000000" w:themeColor="text1"/>
                <w:kern w:val="0"/>
                <w:sz w:val="24"/>
                <w:u w:val="single"/>
                <w:lang w:bidi="ar"/>
                <w14:textFill>
                  <w14:solidFill>
                    <w14:schemeClr w14:val="tx1"/>
                  </w14:solidFill>
                </w14:textFill>
              </w:rPr>
              <w:t>滩地建设人工湿地《人工湿地水质净化技术指南》：“在污水处理厂等重点排污单位出水口下游，宜选择潜流人工湿地或潜流表流结合型，用地紧张时选择潜流人工湿地。”结合本项目湿地拟建设位置为地，参考河道滩地，用地条件较为紧张，同时水平潜流人工湿地的水力与污染物削减负荷相对潜流人工湿地较高，故选用水平潜流人工湿地，</w:t>
            </w:r>
            <w:r>
              <w:rPr>
                <w:rFonts w:hint="eastAsia" w:ascii="宋体" w:hAnsi="宋体" w:eastAsia="宋体" w:cs="宋体"/>
                <w:color w:val="000000" w:themeColor="text1"/>
                <w:sz w:val="24"/>
                <w:u w:val="single"/>
                <w14:textFill>
                  <w14:solidFill>
                    <w14:schemeClr w14:val="tx1"/>
                  </w14:solidFill>
                </w14:textFill>
              </w:rPr>
              <w:t>湿地建设面积为</w:t>
            </w:r>
            <w:r>
              <w:rPr>
                <w:rFonts w:hint="eastAsia" w:ascii="Times New Roman" w:hAnsi="Times New Roman" w:eastAsia="宋体" w:cs="宋体"/>
                <w:color w:val="000000" w:themeColor="text1"/>
                <w:sz w:val="24"/>
                <w:u w:val="single"/>
                <w14:textFill>
                  <w14:solidFill>
                    <w14:schemeClr w14:val="tx1"/>
                  </w14:solidFill>
                </w14:textFill>
              </w:rPr>
              <w:t>7779</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36</w:t>
            </w:r>
            <w:r>
              <w:rPr>
                <w:rFonts w:hint="eastAsia" w:ascii="宋体" w:hAnsi="宋体" w:eastAsia="宋体" w:cs="宋体"/>
                <w:color w:val="000000" w:themeColor="text1"/>
                <w:sz w:val="24"/>
                <w:u w:val="single"/>
                <w14:textFill>
                  <w14:solidFill>
                    <w14:schemeClr w14:val="tx1"/>
                  </w14:solidFill>
                </w14:textFill>
              </w:rPr>
              <w:t>㎡。</w:t>
            </w:r>
          </w:p>
          <w:p w14:paraId="11C85A18">
            <w:pPr>
              <w:widowControl/>
              <w:jc w:val="left"/>
              <w:rPr>
                <w:rFonts w:hint="eastAsia" w:ascii="黑体" w:hAnsi="宋体" w:eastAsia="黑体" w:cs="黑体"/>
                <w:color w:val="000000" w:themeColor="text1"/>
                <w:kern w:val="0"/>
                <w:szCs w:val="21"/>
                <w:u w:val="single"/>
                <w:lang w:bidi="ar"/>
                <w14:textFill>
                  <w14:solidFill>
                    <w14:schemeClr w14:val="tx1"/>
                  </w14:solidFill>
                </w14:textFill>
              </w:rPr>
            </w:pPr>
            <w:r>
              <w:rPr>
                <w:color w:val="000000" w:themeColor="text1"/>
                <w:u w:val="single"/>
                <w14:textFill>
                  <w14:solidFill>
                    <w14:schemeClr w14:val="tx1"/>
                  </w14:solidFill>
                </w14:textFill>
              </w:rPr>
              <w:drawing>
                <wp:inline distT="0" distB="0" distL="114300" distR="114300">
                  <wp:extent cx="5272405" cy="1392555"/>
                  <wp:effectExtent l="0" t="0" r="4445"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rcRect t="13833" b="4400"/>
                          <a:stretch>
                            <a:fillRect/>
                          </a:stretch>
                        </pic:blipFill>
                        <pic:spPr>
                          <a:xfrm>
                            <a:off x="0" y="0"/>
                            <a:ext cx="5272405" cy="1392555"/>
                          </a:xfrm>
                          <a:prstGeom prst="rect">
                            <a:avLst/>
                          </a:prstGeom>
                          <a:noFill/>
                          <a:ln>
                            <a:noFill/>
                          </a:ln>
                        </pic:spPr>
                      </pic:pic>
                    </a:graphicData>
                  </a:graphic>
                </wp:inline>
              </w:drawing>
            </w:r>
          </w:p>
          <w:p w14:paraId="4E35145F">
            <w:pPr>
              <w:widowControl/>
              <w:jc w:val="left"/>
              <w:rPr>
                <w:rFonts w:hint="eastAsia" w:ascii="黑体" w:hAnsi="宋体" w:eastAsia="黑体" w:cs="黑体"/>
                <w:color w:val="000000" w:themeColor="text1"/>
                <w:kern w:val="0"/>
                <w:szCs w:val="21"/>
                <w:u w:val="single"/>
                <w:lang w:bidi="ar"/>
                <w14:textFill>
                  <w14:solidFill>
                    <w14:schemeClr w14:val="tx1"/>
                  </w14:solidFill>
                </w14:textFill>
              </w:rPr>
            </w:pPr>
          </w:p>
          <w:p w14:paraId="655B6F8E">
            <w:pPr>
              <w:widowControl/>
              <w:jc w:val="center"/>
              <w:rPr>
                <w:color w:val="000000" w:themeColor="text1"/>
                <w:u w:val="single"/>
                <w14:textFill>
                  <w14:solidFill>
                    <w14:schemeClr w14:val="tx1"/>
                  </w14:solidFill>
                </w14:textFill>
              </w:rPr>
            </w:pPr>
            <w:r>
              <w:rPr>
                <w:rFonts w:ascii="黑体" w:hAnsi="宋体" w:eastAsia="黑体" w:cs="黑体"/>
                <w:color w:val="000000" w:themeColor="text1"/>
                <w:kern w:val="0"/>
                <w:szCs w:val="21"/>
                <w:u w:val="single"/>
                <w:lang w:bidi="ar"/>
                <w14:textFill>
                  <w14:solidFill>
                    <w14:schemeClr w14:val="tx1"/>
                  </w14:solidFill>
                </w14:textFill>
              </w:rPr>
              <w:t>图</w:t>
            </w:r>
            <w:r>
              <w:rPr>
                <w:rFonts w:hint="eastAsia" w:ascii="黑体" w:hAnsi="宋体" w:eastAsia="黑体" w:cs="黑体"/>
                <w:color w:val="000000" w:themeColor="text1"/>
                <w:kern w:val="0"/>
                <w:szCs w:val="21"/>
                <w:u w:val="single"/>
                <w:lang w:bidi="ar"/>
                <w14:textFill>
                  <w14:solidFill>
                    <w14:schemeClr w14:val="tx1"/>
                  </w14:solidFill>
                </w14:textFill>
              </w:rPr>
              <w:t>2-1</w:t>
            </w:r>
            <w:r>
              <w:rPr>
                <w:rFonts w:ascii="Times New Roman" w:hAnsi="Times New Roman" w:eastAsia="黑体" w:cs="黑体"/>
                <w:color w:val="000000" w:themeColor="text1"/>
                <w:kern w:val="0"/>
                <w:szCs w:val="21"/>
                <w:u w:val="single"/>
                <w:lang w:bidi="ar"/>
                <w14:textFill>
                  <w14:solidFill>
                    <w14:schemeClr w14:val="tx1"/>
                  </w14:solidFill>
                </w14:textFill>
              </w:rPr>
              <w:t xml:space="preserve"> </w:t>
            </w:r>
            <w:r>
              <w:rPr>
                <w:rFonts w:ascii="黑体" w:hAnsi="宋体" w:eastAsia="黑体" w:cs="黑体"/>
                <w:color w:val="000000" w:themeColor="text1"/>
                <w:kern w:val="0"/>
                <w:szCs w:val="21"/>
                <w:u w:val="single"/>
                <w:lang w:bidi="ar"/>
                <w14:textFill>
                  <w14:solidFill>
                    <w14:schemeClr w14:val="tx1"/>
                  </w14:solidFill>
                </w14:textFill>
              </w:rPr>
              <w:t>表流人工湿地示意图</w:t>
            </w:r>
          </w:p>
          <w:p w14:paraId="7FD37BC4">
            <w:pPr>
              <w:widowControl/>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default" w:ascii="宋体" w:hAnsi="宋体" w:eastAsia="宋体" w:cs="宋体"/>
                <w:color w:val="000000" w:themeColor="text1"/>
                <w:kern w:val="0"/>
                <w:sz w:val="24"/>
                <w:u w:val="single"/>
                <w:lang w:eastAsia="zh-CN" w:bidi="ar"/>
                <w14:textFill>
                  <w14:solidFill>
                    <w14:schemeClr w14:val="tx1"/>
                  </w14:solidFill>
                </w14:textFill>
              </w:rPr>
              <w:t>②</w:t>
            </w:r>
            <w:r>
              <w:rPr>
                <w:rFonts w:hint="eastAsia" w:ascii="宋体" w:hAnsi="宋体" w:eastAsia="宋体" w:cs="宋体"/>
                <w:color w:val="000000" w:themeColor="text1"/>
                <w:kern w:val="0"/>
                <w:sz w:val="24"/>
                <w:u w:val="single"/>
                <w:lang w:bidi="ar"/>
                <w14:textFill>
                  <w14:solidFill>
                    <w14:schemeClr w14:val="tx1"/>
                  </w14:solidFill>
                </w14:textFill>
              </w:rPr>
              <w:t>填料选择：</w:t>
            </w:r>
          </w:p>
          <w:p w14:paraId="6F3FFE98">
            <w:pPr>
              <w:widowControl/>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湿地填料采用</w:t>
            </w:r>
            <w:r>
              <w:rPr>
                <w:rFonts w:hint="eastAsia" w:ascii="Times New Roman" w:hAnsi="Times New Roman" w:eastAsia="宋体" w:cs="宋体"/>
                <w:color w:val="000000" w:themeColor="text1"/>
                <w:kern w:val="0"/>
                <w:sz w:val="24"/>
                <w:u w:val="single"/>
                <w:lang w:bidi="ar"/>
                <w14:textFill>
                  <w14:solidFill>
                    <w14:schemeClr w14:val="tx1"/>
                  </w14:solidFill>
                </w14:textFill>
              </w:rPr>
              <w:t xml:space="preserve"> 100cm </w:t>
            </w:r>
            <w:r>
              <w:rPr>
                <w:rFonts w:hint="eastAsia" w:ascii="宋体" w:hAnsi="宋体" w:eastAsia="宋体" w:cs="宋体"/>
                <w:color w:val="000000" w:themeColor="text1"/>
                <w:kern w:val="0"/>
                <w:sz w:val="24"/>
                <w:u w:val="single"/>
                <w:lang w:bidi="ar"/>
                <w14:textFill>
                  <w14:solidFill>
                    <w14:schemeClr w14:val="tx1"/>
                  </w14:solidFill>
                </w14:textFill>
              </w:rPr>
              <w:t>厚火山岩，火山岩粒径</w:t>
            </w:r>
            <w:r>
              <w:rPr>
                <w:rFonts w:hint="eastAsia" w:ascii="Times New Roman" w:hAnsi="Times New Roman" w:eastAsia="宋体" w:cs="宋体"/>
                <w:color w:val="000000" w:themeColor="text1"/>
                <w:kern w:val="0"/>
                <w:sz w:val="24"/>
                <w:u w:val="single"/>
                <w:lang w:bidi="ar"/>
                <w14:textFill>
                  <w14:solidFill>
                    <w14:schemeClr w14:val="tx1"/>
                  </w14:solidFill>
                </w14:textFill>
              </w:rPr>
              <w:t xml:space="preserve"> 5 mm</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25 mm</w:t>
            </w:r>
            <w:r>
              <w:rPr>
                <w:rFonts w:hint="eastAsia" w:ascii="宋体" w:hAnsi="宋体" w:eastAsia="宋体" w:cs="宋体"/>
                <w:color w:val="000000" w:themeColor="text1"/>
                <w:kern w:val="0"/>
                <w:sz w:val="24"/>
                <w:u w:val="single"/>
                <w:lang w:bidi="ar"/>
                <w14:textFill>
                  <w14:solidFill>
                    <w14:schemeClr w14:val="tx1"/>
                  </w14:solidFill>
                </w14:textFill>
              </w:rPr>
              <w:t>。火山岩作为一种天然的滤料，具有质地轻、化学稳定性好、强度适宜，表面粗糙易挂膜等优点，而且孔隙发达、分布合理，非常适合微生物的接种、驯化、繁殖生长，为植物和微生物的生长提供良好的载体。</w:t>
            </w:r>
            <w:r>
              <w:rPr>
                <w:rFonts w:hint="eastAsia" w:ascii="Times New Roman" w:hAnsi="Times New Roman" w:eastAsia="宋体" w:cs="宋体"/>
                <w:color w:val="000000" w:themeColor="text1"/>
                <w:kern w:val="0"/>
                <w:sz w:val="24"/>
                <w:u w:val="single"/>
                <w:lang w:bidi="ar"/>
                <w14:textFill>
                  <w14:solidFill>
                    <w14:schemeClr w14:val="tx1"/>
                  </w14:solidFill>
                </w14:textFill>
              </w:rPr>
              <w:t xml:space="preserve"> </w:t>
            </w:r>
          </w:p>
          <w:p w14:paraId="0516F8BF">
            <w:pPr>
              <w:widowControl/>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default" w:ascii="宋体" w:hAnsi="宋体" w:eastAsia="宋体" w:cs="宋体"/>
                <w:color w:val="000000" w:themeColor="text1"/>
                <w:kern w:val="0"/>
                <w:sz w:val="24"/>
                <w:u w:val="single"/>
                <w:lang w:eastAsia="zh-CN" w:bidi="ar"/>
                <w14:textFill>
                  <w14:solidFill>
                    <w14:schemeClr w14:val="tx1"/>
                  </w14:solidFill>
                </w14:textFill>
              </w:rPr>
              <w:t>③</w:t>
            </w:r>
            <w:r>
              <w:rPr>
                <w:rFonts w:hint="eastAsia" w:ascii="宋体" w:hAnsi="宋体" w:eastAsia="宋体" w:cs="宋体"/>
                <w:color w:val="000000" w:themeColor="text1"/>
                <w:kern w:val="0"/>
                <w:sz w:val="24"/>
                <w:u w:val="single"/>
                <w:lang w:eastAsia="zh-CN" w:bidi="ar"/>
                <w14:textFill>
                  <w14:solidFill>
                    <w14:schemeClr w14:val="tx1"/>
                  </w14:solidFill>
                </w14:textFill>
              </w:rPr>
              <w:t>湿地植</w:t>
            </w:r>
            <w:r>
              <w:rPr>
                <w:rFonts w:hint="eastAsia" w:ascii="宋体" w:hAnsi="宋体" w:eastAsia="宋体" w:cs="宋体"/>
                <w:color w:val="000000" w:themeColor="text1"/>
                <w:kern w:val="0"/>
                <w:sz w:val="24"/>
                <w:u w:val="single"/>
                <w:lang w:bidi="ar"/>
                <w14:textFill>
                  <w14:solidFill>
                    <w14:schemeClr w14:val="tx1"/>
                  </w14:solidFill>
                </w14:textFill>
              </w:rPr>
              <w:t>物：</w:t>
            </w:r>
          </w:p>
          <w:p w14:paraId="5D515DAC">
            <w:pPr>
              <w:widowControl/>
              <w:adjustRightInd w:val="0"/>
              <w:snapToGrid w:val="0"/>
              <w:spacing w:line="360" w:lineRule="auto"/>
              <w:ind w:firstLine="480" w:firstLineChars="200"/>
              <w:jc w:val="left"/>
              <w:rPr>
                <w:rFonts w:hint="eastAsia" w:ascii="宋体" w:hAnsi="宋体" w:eastAsia="宋体" w:cs="宋体"/>
                <w:color w:val="000000" w:themeColor="text1"/>
                <w:kern w:val="0"/>
                <w:sz w:val="24"/>
                <w:u w:val="single"/>
                <w:lang w:bidi="ar"/>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湿地植物选择香蒲及黄菖蒲，种植密度为</w:t>
            </w:r>
            <w:r>
              <w:rPr>
                <w:rFonts w:hint="eastAsia" w:ascii="Times New Roman" w:hAnsi="Times New Roman" w:eastAsia="宋体" w:cs="宋体"/>
                <w:color w:val="000000" w:themeColor="text1"/>
                <w:kern w:val="0"/>
                <w:sz w:val="24"/>
                <w:u w:val="single"/>
                <w:lang w:bidi="ar"/>
                <w14:textFill>
                  <w14:solidFill>
                    <w14:schemeClr w14:val="tx1"/>
                  </w14:solidFill>
                </w14:textFill>
              </w:rPr>
              <w:t>16</w:t>
            </w:r>
            <w:r>
              <w:rPr>
                <w:rFonts w:hint="eastAsia" w:ascii="宋体" w:hAnsi="宋体" w:eastAsia="宋体" w:cs="宋体"/>
                <w:color w:val="000000" w:themeColor="text1"/>
                <w:kern w:val="0"/>
                <w:sz w:val="24"/>
                <w:u w:val="single"/>
                <w:lang w:bidi="ar"/>
                <w14:textFill>
                  <w14:solidFill>
                    <w14:schemeClr w14:val="tx1"/>
                  </w14:solidFill>
                </w14:textFill>
              </w:rPr>
              <w:t>株/㎡。</w:t>
            </w:r>
          </w:p>
          <w:p w14:paraId="7220D0A2">
            <w:pPr>
              <w:widowControl/>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香蒲</w:t>
            </w:r>
            <w:r>
              <w:rPr>
                <w:rFonts w:hint="eastAsia" w:ascii="宋体" w:hAnsi="宋体" w:eastAsia="宋体" w:cs="宋体"/>
                <w:color w:val="000000" w:themeColor="text1"/>
                <w:kern w:val="0"/>
                <w:sz w:val="24"/>
                <w:u w:val="single"/>
                <w:lang w:eastAsia="zh-CN" w:bidi="ar"/>
                <w14:textFill>
                  <w14:solidFill>
                    <w14:schemeClr w14:val="tx1"/>
                  </w14:solidFill>
                </w14:textFill>
              </w:rPr>
              <w:t>：</w:t>
            </w:r>
            <w:r>
              <w:rPr>
                <w:rFonts w:hint="eastAsia" w:ascii="宋体" w:hAnsi="宋体" w:eastAsia="宋体" w:cs="宋体"/>
                <w:color w:val="000000" w:themeColor="text1"/>
                <w:kern w:val="0"/>
                <w:sz w:val="24"/>
                <w:u w:val="single"/>
                <w:lang w:bidi="ar"/>
                <w14:textFill>
                  <w14:solidFill>
                    <w14:schemeClr w14:val="tx1"/>
                  </w14:solidFill>
                </w14:textFill>
              </w:rPr>
              <w:t>多年生草本植物，高约</w:t>
            </w:r>
            <w:r>
              <w:rPr>
                <w:rFonts w:hint="eastAsia" w:ascii="Times New Roman" w:hAnsi="Times New Roman" w:eastAsia="宋体" w:cs="宋体"/>
                <w:color w:val="000000" w:themeColor="text1"/>
                <w:kern w:val="0"/>
                <w:sz w:val="24"/>
                <w:u w:val="single"/>
                <w:lang w:bidi="ar"/>
                <w14:textFill>
                  <w14:solidFill>
                    <w14:schemeClr w14:val="tx1"/>
                  </w14:solidFill>
                </w14:textFill>
              </w:rPr>
              <w:t>2m</w:t>
            </w:r>
            <w:r>
              <w:rPr>
                <w:rFonts w:hint="eastAsia" w:ascii="宋体" w:hAnsi="宋体" w:eastAsia="宋体" w:cs="宋体"/>
                <w:color w:val="000000" w:themeColor="text1"/>
                <w:kern w:val="0"/>
                <w:sz w:val="24"/>
                <w:u w:val="single"/>
                <w:lang w:bidi="ar"/>
                <w14:textFill>
                  <w14:solidFill>
                    <w14:schemeClr w14:val="tx1"/>
                  </w14:solidFill>
                </w14:textFill>
              </w:rPr>
              <w:t>，叶厚，呈线形。夏季长出棕褐色花穗。群生于浅水中，茎叶可作帘子的原料。世界各地都有分布，最适</w:t>
            </w:r>
            <w:r>
              <w:rPr>
                <w:rFonts w:hint="eastAsia" w:ascii="Times New Roman" w:hAnsi="Times New Roman" w:eastAsia="宋体" w:cs="宋体"/>
                <w:color w:val="000000" w:themeColor="text1"/>
                <w:kern w:val="0"/>
                <w:sz w:val="24"/>
                <w:u w:val="single"/>
                <w:lang w:bidi="ar"/>
                <w14:textFill>
                  <w14:solidFill>
                    <w14:schemeClr w14:val="tx1"/>
                  </w14:solidFill>
                </w14:textFill>
              </w:rPr>
              <w:t>pH</w:t>
            </w:r>
            <w:r>
              <w:rPr>
                <w:rFonts w:hint="eastAsia" w:ascii="宋体" w:hAnsi="宋体" w:eastAsia="宋体" w:cs="宋体"/>
                <w:color w:val="000000" w:themeColor="text1"/>
                <w:kern w:val="0"/>
                <w:sz w:val="24"/>
                <w:u w:val="single"/>
                <w:lang w:bidi="ar"/>
                <w14:textFill>
                  <w14:solidFill>
                    <w14:schemeClr w14:val="tx1"/>
                  </w14:solidFill>
                </w14:textFill>
              </w:rPr>
              <w:t>为</w:t>
            </w:r>
            <w:r>
              <w:rPr>
                <w:rFonts w:hint="eastAsia" w:ascii="Times New Roman" w:hAnsi="Times New Roman" w:eastAsia="宋体" w:cs="宋体"/>
                <w:color w:val="000000" w:themeColor="text1"/>
                <w:kern w:val="0"/>
                <w:sz w:val="24"/>
                <w:u w:val="single"/>
                <w:lang w:bidi="ar"/>
                <w14:textFill>
                  <w14:solidFill>
                    <w14:schemeClr w14:val="tx1"/>
                  </w14:solidFill>
                </w14:textFill>
              </w:rPr>
              <w:t>4</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10</w:t>
            </w:r>
            <w:r>
              <w:rPr>
                <w:rFonts w:hint="eastAsia" w:ascii="宋体" w:hAnsi="宋体" w:eastAsia="宋体" w:cs="宋体"/>
                <w:color w:val="000000" w:themeColor="text1"/>
                <w:kern w:val="0"/>
                <w:sz w:val="24"/>
                <w:u w:val="single"/>
                <w:lang w:bidi="ar"/>
                <w14:textFill>
                  <w14:solidFill>
                    <w14:schemeClr w14:val="tx1"/>
                  </w14:solidFill>
                </w14:textFill>
              </w:rPr>
              <w:t>。既可在长期处于</w:t>
            </w:r>
            <w:r>
              <w:rPr>
                <w:rFonts w:hint="eastAsia" w:ascii="Times New Roman" w:hAnsi="Times New Roman" w:eastAsia="宋体" w:cs="宋体"/>
                <w:color w:val="000000" w:themeColor="text1"/>
                <w:kern w:val="0"/>
                <w:sz w:val="24"/>
                <w:u w:val="single"/>
                <w:lang w:bidi="ar"/>
                <w14:textFill>
                  <w14:solidFill>
                    <w14:schemeClr w14:val="tx1"/>
                  </w14:solidFill>
                </w14:textFill>
              </w:rPr>
              <w:t>0</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3m</w:t>
            </w:r>
            <w:r>
              <w:rPr>
                <w:rFonts w:hint="eastAsia" w:ascii="宋体" w:hAnsi="宋体" w:eastAsia="宋体" w:cs="宋体"/>
                <w:color w:val="000000" w:themeColor="text1"/>
                <w:kern w:val="0"/>
                <w:sz w:val="24"/>
                <w:u w:val="single"/>
                <w:lang w:bidi="ar"/>
                <w14:textFill>
                  <w14:solidFill>
                    <w14:schemeClr w14:val="tx1"/>
                  </w14:solidFill>
                </w14:textFill>
              </w:rPr>
              <w:t>以上的淹水状态下生长，也耐干旱。生长很快，通过根茎向水平方向扩展。如按</w:t>
            </w:r>
            <w:r>
              <w:rPr>
                <w:rFonts w:hint="eastAsia" w:ascii="Times New Roman" w:hAnsi="Times New Roman" w:eastAsia="宋体" w:cs="宋体"/>
                <w:color w:val="000000" w:themeColor="text1"/>
                <w:kern w:val="0"/>
                <w:sz w:val="24"/>
                <w:u w:val="single"/>
                <w:lang w:bidi="ar"/>
                <w14:textFill>
                  <w14:solidFill>
                    <w14:schemeClr w14:val="tx1"/>
                  </w14:solidFill>
                </w14:textFill>
              </w:rPr>
              <w:t>0</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6m</w:t>
            </w:r>
            <w:r>
              <w:rPr>
                <w:rFonts w:hint="eastAsia" w:ascii="宋体" w:hAnsi="宋体" w:eastAsia="宋体" w:cs="宋体"/>
                <w:color w:val="000000" w:themeColor="text1"/>
                <w:kern w:val="0"/>
                <w:sz w:val="24"/>
                <w:u w:val="single"/>
                <w:lang w:bidi="ar"/>
                <w14:textFill>
                  <w14:solidFill>
                    <w14:schemeClr w14:val="tx1"/>
                  </w14:solidFill>
                </w14:textFill>
              </w:rPr>
              <w:t>的间隔种植，一年以内即可长得很茂密。在河沙中根伸得比较浅，约</w:t>
            </w:r>
            <w:r>
              <w:rPr>
                <w:rFonts w:hint="eastAsia" w:ascii="Times New Roman" w:hAnsi="Times New Roman" w:eastAsia="宋体" w:cs="宋体"/>
                <w:color w:val="000000" w:themeColor="text1"/>
                <w:kern w:val="0"/>
                <w:sz w:val="24"/>
                <w:u w:val="single"/>
                <w:lang w:bidi="ar"/>
                <w14:textFill>
                  <w14:solidFill>
                    <w14:schemeClr w14:val="tx1"/>
                  </w14:solidFill>
                </w14:textFill>
              </w:rPr>
              <w:t>0</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3 m</w:t>
            </w:r>
            <w:r>
              <w:rPr>
                <w:rFonts w:hint="eastAsia" w:ascii="宋体" w:hAnsi="宋体" w:eastAsia="宋体" w:cs="宋体"/>
                <w:color w:val="000000" w:themeColor="text1"/>
                <w:kern w:val="0"/>
                <w:sz w:val="24"/>
                <w:u w:val="single"/>
                <w:lang w:bidi="ar"/>
                <w14:textFill>
                  <w14:solidFill>
                    <w14:schemeClr w14:val="tx1"/>
                  </w14:solidFill>
                </w14:textFill>
              </w:rPr>
              <w:t>。</w:t>
            </w:r>
          </w:p>
          <w:p w14:paraId="6FF0D63A">
            <w:pPr>
              <w:widowControl/>
              <w:adjustRightInd w:val="0"/>
              <w:snapToGrid w:val="0"/>
              <w:spacing w:line="360" w:lineRule="auto"/>
              <w:ind w:firstLine="480" w:firstLineChars="200"/>
              <w:jc w:val="left"/>
              <w:rPr>
                <w:rFonts w:hint="eastAsia" w:ascii="宋体" w:hAnsi="宋体" w:eastAsia="宋体" w:cs="宋体"/>
                <w:color w:val="000000" w:themeColor="text1"/>
                <w:kern w:val="0"/>
                <w:sz w:val="24"/>
                <w:u w:val="single"/>
                <w:lang w:bidi="ar"/>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香蒲的年产量（干重）可达约</w:t>
            </w:r>
            <w:r>
              <w:rPr>
                <w:rFonts w:hint="eastAsia" w:ascii="Times New Roman" w:hAnsi="Times New Roman" w:eastAsia="宋体" w:cs="宋体"/>
                <w:color w:val="000000" w:themeColor="text1"/>
                <w:kern w:val="0"/>
                <w:sz w:val="24"/>
                <w:u w:val="single"/>
                <w:lang w:bidi="ar"/>
                <w14:textFill>
                  <w14:solidFill>
                    <w14:schemeClr w14:val="tx1"/>
                  </w14:solidFill>
                </w14:textFill>
              </w:rPr>
              <w:t>30t</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hm</w:t>
            </w:r>
            <w:r>
              <w:rPr>
                <w:rFonts w:hint="eastAsia" w:ascii="Times New Roman" w:hAnsi="Times New Roman" w:eastAsia="宋体" w:cs="宋体"/>
                <w:color w:val="000000" w:themeColor="text1"/>
                <w:kern w:val="0"/>
                <w:sz w:val="24"/>
                <w:u w:val="single"/>
                <w:vertAlign w:val="superscript"/>
                <w:lang w:bidi="ar"/>
                <w14:textFill>
                  <w14:solidFill>
                    <w14:schemeClr w14:val="tx1"/>
                  </w14:solidFill>
                </w14:textFill>
              </w:rPr>
              <w:t>2</w:t>
            </w:r>
            <w:r>
              <w:rPr>
                <w:rFonts w:hint="eastAsia" w:ascii="宋体" w:hAnsi="宋体" w:eastAsia="宋体" w:cs="宋体"/>
                <w:color w:val="000000" w:themeColor="text1"/>
                <w:kern w:val="0"/>
                <w:sz w:val="24"/>
                <w:u w:val="single"/>
                <w:lang w:bidi="ar"/>
                <w14:textFill>
                  <w14:solidFill>
                    <w14:schemeClr w14:val="tx1"/>
                  </w14:solidFill>
                </w14:textFill>
              </w:rPr>
              <w:t>。按干重计，植物体含碳约</w:t>
            </w:r>
            <w:r>
              <w:rPr>
                <w:rFonts w:hint="eastAsia" w:ascii="Times New Roman" w:hAnsi="Times New Roman" w:eastAsia="宋体" w:cs="宋体"/>
                <w:color w:val="000000" w:themeColor="text1"/>
                <w:kern w:val="0"/>
                <w:sz w:val="24"/>
                <w:u w:val="single"/>
                <w:lang w:bidi="ar"/>
                <w14:textFill>
                  <w14:solidFill>
                    <w14:schemeClr w14:val="tx1"/>
                  </w14:solidFill>
                </w14:textFill>
              </w:rPr>
              <w:t>45</w:t>
            </w:r>
            <w:r>
              <w:rPr>
                <w:rFonts w:hint="eastAsia" w:ascii="宋体" w:hAnsi="宋体" w:eastAsia="宋体" w:cs="宋体"/>
                <w:color w:val="000000" w:themeColor="text1"/>
                <w:kern w:val="0"/>
                <w:sz w:val="24"/>
                <w:u w:val="single"/>
                <w:lang w:bidi="ar"/>
                <w14:textFill>
                  <w14:solidFill>
                    <w14:schemeClr w14:val="tx1"/>
                  </w14:solidFill>
                </w14:textFill>
              </w:rPr>
              <w:t>%，氮约</w:t>
            </w:r>
            <w:r>
              <w:rPr>
                <w:rFonts w:hint="eastAsia" w:ascii="Times New Roman" w:hAnsi="Times New Roman" w:eastAsia="宋体" w:cs="宋体"/>
                <w:color w:val="000000" w:themeColor="text1"/>
                <w:kern w:val="0"/>
                <w:sz w:val="24"/>
                <w:u w:val="single"/>
                <w:lang w:bidi="ar"/>
                <w14:textFill>
                  <w14:solidFill>
                    <w14:schemeClr w14:val="tx1"/>
                  </w14:solidFill>
                </w14:textFill>
              </w:rPr>
              <w:t>14</w:t>
            </w:r>
            <w:r>
              <w:rPr>
                <w:rFonts w:hint="eastAsia" w:ascii="宋体" w:hAnsi="宋体" w:eastAsia="宋体" w:cs="宋体"/>
                <w:color w:val="000000" w:themeColor="text1"/>
                <w:kern w:val="0"/>
                <w:sz w:val="24"/>
                <w:u w:val="single"/>
                <w:lang w:bidi="ar"/>
                <w14:textFill>
                  <w14:solidFill>
                    <w14:schemeClr w14:val="tx1"/>
                  </w14:solidFill>
                </w14:textFill>
              </w:rPr>
              <w:t>%，磷约</w:t>
            </w:r>
            <w:r>
              <w:rPr>
                <w:rFonts w:hint="eastAsia" w:ascii="Times New Roman" w:hAnsi="Times New Roman" w:eastAsia="宋体" w:cs="宋体"/>
                <w:color w:val="000000" w:themeColor="text1"/>
                <w:kern w:val="0"/>
                <w:sz w:val="24"/>
                <w:u w:val="single"/>
                <w:lang w:bidi="ar"/>
                <w14:textFill>
                  <w14:solidFill>
                    <w14:schemeClr w14:val="tx1"/>
                  </w14:solidFill>
                </w14:textFill>
              </w:rPr>
              <w:t>2</w:t>
            </w:r>
            <w:r>
              <w:rPr>
                <w:rFonts w:hint="eastAsia" w:ascii="宋体" w:hAnsi="宋体" w:eastAsia="宋体" w:cs="宋体"/>
                <w:color w:val="000000" w:themeColor="text1"/>
                <w:kern w:val="0"/>
                <w:sz w:val="24"/>
                <w:u w:val="single"/>
                <w:lang w:bidi="ar"/>
                <w14:textFill>
                  <w14:solidFill>
                    <w14:schemeClr w14:val="tx1"/>
                  </w14:solidFill>
                </w14:textFill>
              </w:rPr>
              <w:t>%。香蒲具有作为生物栖息与生长空间的价值。是水鸟、麝鼠、海狸鼠及河狸的食物来源，也是各种鸟的营巢地。</w:t>
            </w:r>
          </w:p>
          <w:p w14:paraId="051E3026">
            <w:pPr>
              <w:widowControl/>
              <w:adjustRightInd w:val="0"/>
              <w:snapToGrid w:val="0"/>
              <w:spacing w:line="360" w:lineRule="auto"/>
              <w:ind w:firstLine="480" w:firstLineChars="200"/>
              <w:jc w:val="left"/>
              <w:rPr>
                <w:rFonts w:hint="eastAsia" w:ascii="宋体" w:hAnsi="宋体" w:eastAsia="宋体" w:cs="宋体"/>
                <w:color w:val="000000" w:themeColor="text1"/>
                <w:kern w:val="0"/>
                <w:sz w:val="24"/>
                <w:u w:val="single"/>
                <w:lang w:bidi="ar"/>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黄菖蒲</w:t>
            </w:r>
            <w:r>
              <w:rPr>
                <w:rFonts w:hint="eastAsia" w:ascii="宋体" w:hAnsi="宋体" w:eastAsia="宋体" w:cs="宋体"/>
                <w:color w:val="000000" w:themeColor="text1"/>
                <w:kern w:val="0"/>
                <w:sz w:val="24"/>
                <w:u w:val="single"/>
                <w:lang w:eastAsia="zh-CN" w:bidi="ar"/>
                <w14:textFill>
                  <w14:solidFill>
                    <w14:schemeClr w14:val="tx1"/>
                  </w14:solidFill>
                </w14:textFill>
              </w:rPr>
              <w:t>：</w:t>
            </w:r>
            <w:r>
              <w:rPr>
                <w:rFonts w:hint="eastAsia" w:ascii="宋体" w:hAnsi="宋体" w:eastAsia="宋体" w:cs="宋体"/>
                <w:color w:val="000000" w:themeColor="text1"/>
                <w:kern w:val="0"/>
                <w:sz w:val="24"/>
                <w:u w:val="single"/>
                <w:lang w:bidi="ar"/>
                <w14:textFill>
                  <w14:solidFill>
                    <w14:schemeClr w14:val="tx1"/>
                  </w14:solidFill>
                </w14:textFill>
              </w:rPr>
              <w:t>又名黄鸢尾，水生鸢尾，黄花鸢尾等，多年生湿生或挺水宿根草本植物，植株高大，根茎短粗。叶子茂密，基生，绿色，长剑形，长</w:t>
            </w:r>
            <w:r>
              <w:rPr>
                <w:rFonts w:hint="eastAsia" w:ascii="Times New Roman" w:hAnsi="Times New Roman" w:eastAsia="宋体" w:cs="宋体"/>
                <w:color w:val="000000" w:themeColor="text1"/>
                <w:kern w:val="0"/>
                <w:sz w:val="24"/>
                <w:u w:val="single"/>
                <w:lang w:bidi="ar"/>
                <w14:textFill>
                  <w14:solidFill>
                    <w14:schemeClr w14:val="tx1"/>
                  </w14:solidFill>
                </w14:textFill>
              </w:rPr>
              <w:t xml:space="preserve"> 60</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 xml:space="preserve">100 </w:t>
            </w:r>
            <w:r>
              <w:rPr>
                <w:rFonts w:hint="eastAsia" w:ascii="宋体" w:hAnsi="宋体" w:eastAsia="宋体" w:cs="宋体"/>
                <w:color w:val="000000" w:themeColor="text1"/>
                <w:kern w:val="0"/>
                <w:sz w:val="24"/>
                <w:u w:val="single"/>
                <w:lang w:bidi="ar"/>
                <w14:textFill>
                  <w14:solidFill>
                    <w14:schemeClr w14:val="tx1"/>
                  </w14:solidFill>
                </w14:textFill>
              </w:rPr>
              <w:t>厘米，中肋明显，并具横向网状脉。喜温暖、湿润和阳光充足环境。耐寒、稍耐干旱和半阴。生长适温</w:t>
            </w:r>
            <w:r>
              <w:rPr>
                <w:rFonts w:hint="eastAsia" w:ascii="Times New Roman" w:hAnsi="Times New Roman" w:eastAsia="宋体" w:cs="宋体"/>
                <w:color w:val="000000" w:themeColor="text1"/>
                <w:kern w:val="0"/>
                <w:sz w:val="24"/>
                <w:u w:val="single"/>
                <w:lang w:bidi="ar"/>
                <w14:textFill>
                  <w14:solidFill>
                    <w14:schemeClr w14:val="tx1"/>
                  </w14:solidFill>
                </w14:textFill>
              </w:rPr>
              <w:t xml:space="preserve"> 15</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30</w:t>
            </w:r>
            <w:r>
              <w:rPr>
                <w:rFonts w:hint="eastAsia" w:ascii="宋体" w:hAnsi="宋体" w:eastAsia="宋体" w:cs="宋体"/>
                <w:color w:val="000000" w:themeColor="text1"/>
                <w:kern w:val="0"/>
                <w:sz w:val="24"/>
                <w:u w:val="single"/>
                <w:lang w:bidi="ar"/>
                <w14:textFill>
                  <w14:solidFill>
                    <w14:schemeClr w14:val="tx1"/>
                  </w14:solidFill>
                </w14:textFill>
              </w:rPr>
              <w:t>℃，</w:t>
            </w:r>
            <w:r>
              <w:rPr>
                <w:rFonts w:hint="eastAsia" w:ascii="Times New Roman" w:hAnsi="Times New Roman" w:eastAsia="宋体" w:cs="宋体"/>
                <w:color w:val="000000" w:themeColor="text1"/>
                <w:kern w:val="0"/>
                <w:sz w:val="24"/>
                <w:u w:val="single"/>
                <w:lang w:bidi="ar"/>
                <w14:textFill>
                  <w14:solidFill>
                    <w14:schemeClr w14:val="tx1"/>
                  </w14:solidFill>
                </w14:textFill>
              </w:rPr>
              <w:t>10</w:t>
            </w:r>
            <w:r>
              <w:rPr>
                <w:rFonts w:hint="eastAsia" w:ascii="宋体" w:hAnsi="宋体" w:eastAsia="宋体" w:cs="宋体"/>
                <w:color w:val="000000" w:themeColor="text1"/>
                <w:kern w:val="0"/>
                <w:sz w:val="24"/>
                <w:u w:val="single"/>
                <w:lang w:bidi="ar"/>
                <w14:textFill>
                  <w14:solidFill>
                    <w14:schemeClr w14:val="tx1"/>
                  </w14:solidFill>
                </w14:textFill>
              </w:rPr>
              <w:t>℃以下则停止生长，冬季能耐-</w:t>
            </w:r>
            <w:r>
              <w:rPr>
                <w:rFonts w:hint="eastAsia" w:ascii="Times New Roman" w:hAnsi="Times New Roman" w:eastAsia="宋体" w:cs="宋体"/>
                <w:color w:val="000000" w:themeColor="text1"/>
                <w:kern w:val="0"/>
                <w:sz w:val="24"/>
                <w:u w:val="single"/>
                <w:lang w:bidi="ar"/>
                <w14:textFill>
                  <w14:solidFill>
                    <w14:schemeClr w14:val="tx1"/>
                  </w14:solidFill>
                </w14:textFill>
              </w:rPr>
              <w:t>15</w:t>
            </w:r>
            <w:r>
              <w:rPr>
                <w:rFonts w:hint="eastAsia" w:ascii="宋体" w:hAnsi="宋体" w:eastAsia="宋体" w:cs="宋体"/>
                <w:color w:val="000000" w:themeColor="text1"/>
                <w:kern w:val="0"/>
                <w:sz w:val="24"/>
                <w:u w:val="single"/>
                <w:lang w:bidi="ar"/>
                <w14:textFill>
                  <w14:solidFill>
                    <w14:schemeClr w14:val="tx1"/>
                  </w14:solidFill>
                </w14:textFill>
              </w:rPr>
              <w:t>℃低温，长江流域冬季叶片不全枯。黄菖蒲适应性强，叶丛、花朵特别茂密是各地湿地水景中使用量较多的花卉。</w:t>
            </w:r>
          </w:p>
          <w:p w14:paraId="7229CC83">
            <w:pPr>
              <w:widowControl/>
              <w:adjustRightInd w:val="0"/>
              <w:snapToGrid w:val="0"/>
              <w:spacing w:line="360" w:lineRule="auto"/>
              <w:ind w:firstLine="480" w:firstLineChars="200"/>
              <w:jc w:val="left"/>
              <w:rPr>
                <w:rFonts w:hint="eastAsia" w:ascii="宋体" w:hAnsi="宋体" w:eastAsia="宋体" w:cs="宋体"/>
                <w:color w:val="000000" w:themeColor="text1"/>
                <w:kern w:val="0"/>
                <w:sz w:val="24"/>
                <w:u w:val="single"/>
                <w:lang w:eastAsia="zh-CN" w:bidi="ar"/>
                <w14:textFill>
                  <w14:solidFill>
                    <w14:schemeClr w14:val="tx1"/>
                  </w14:solidFill>
                </w14:textFill>
              </w:rPr>
            </w:pPr>
            <w:r>
              <w:rPr>
                <w:rFonts w:hint="eastAsia" w:ascii="宋体" w:hAnsi="宋体" w:eastAsia="宋体" w:cs="宋体"/>
                <w:color w:val="000000" w:themeColor="text1"/>
                <w:kern w:val="0"/>
                <w:sz w:val="24"/>
                <w:u w:val="single"/>
                <w:lang w:eastAsia="zh-CN" w:bidi="ar"/>
                <w14:textFill>
                  <w14:solidFill>
                    <w14:schemeClr w14:val="tx1"/>
                  </w14:solidFill>
                </w14:textFill>
              </w:rPr>
              <w:t>④工程目标</w:t>
            </w:r>
          </w:p>
          <w:p w14:paraId="36EE1568">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污水处理厂近期设计规模为</w:t>
            </w:r>
            <w:r>
              <w:rPr>
                <w:rFonts w:hint="eastAsia" w:ascii="Times New Roman" w:hAnsi="Times New Roman" w:eastAsia="宋体" w:cs="宋体"/>
                <w:color w:val="000000" w:themeColor="text1"/>
                <w:sz w:val="24"/>
                <w:u w:val="single"/>
                <w14:textFill>
                  <w14:solidFill>
                    <w14:schemeClr w14:val="tx1"/>
                  </w14:solidFill>
                </w14:textFill>
              </w:rPr>
              <w:t>5000m</w:t>
            </w:r>
            <w:r>
              <w:rPr>
                <w:rFonts w:hint="eastAsia" w:ascii="Times New Roman" w:hAnsi="Times New Roman" w:eastAsia="宋体" w:cs="宋体"/>
                <w:color w:val="000000" w:themeColor="text1"/>
                <w:sz w:val="24"/>
                <w:u w:val="single"/>
                <w:vertAlign w:val="superscript"/>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d</w:t>
            </w:r>
            <w:r>
              <w:rPr>
                <w:rFonts w:hint="eastAsia" w:ascii="宋体" w:hAnsi="宋体" w:eastAsia="宋体" w:cs="宋体"/>
                <w:color w:val="000000" w:themeColor="text1"/>
                <w:sz w:val="24"/>
                <w:u w:val="single"/>
                <w14:textFill>
                  <w14:solidFill>
                    <w14:schemeClr w14:val="tx1"/>
                  </w14:solidFill>
                </w14:textFill>
              </w:rPr>
              <w:t>，本项目设计进水水量按照</w:t>
            </w:r>
            <w:r>
              <w:rPr>
                <w:rFonts w:hint="eastAsia" w:ascii="Times New Roman" w:hAnsi="Times New Roman" w:eastAsia="宋体" w:cs="宋体"/>
                <w:color w:val="000000" w:themeColor="text1"/>
                <w:sz w:val="24"/>
                <w:u w:val="single"/>
                <w14:textFill>
                  <w14:solidFill>
                    <w14:schemeClr w14:val="tx1"/>
                  </w14:solidFill>
                </w14:textFill>
              </w:rPr>
              <w:t>5000m</w:t>
            </w:r>
            <w:r>
              <w:rPr>
                <w:rFonts w:hint="eastAsia" w:ascii="Times New Roman" w:hAnsi="Times New Roman" w:eastAsia="宋体" w:cs="宋体"/>
                <w:color w:val="000000" w:themeColor="text1"/>
                <w:sz w:val="24"/>
                <w:u w:val="single"/>
                <w:vertAlign w:val="superscript"/>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d</w:t>
            </w:r>
            <w:r>
              <w:rPr>
                <w:rFonts w:hint="eastAsia" w:ascii="宋体" w:hAnsi="宋体" w:eastAsia="宋体" w:cs="宋体"/>
                <w:color w:val="000000" w:themeColor="text1"/>
                <w:sz w:val="24"/>
                <w:u w:val="single"/>
                <w14:textFill>
                  <w14:solidFill>
                    <w14:schemeClr w14:val="tx1"/>
                  </w14:solidFill>
                </w14:textFill>
              </w:rPr>
              <w:t>计，设计进水水质参考《城镇污水处理厂排放标准》（</w:t>
            </w:r>
            <w:r>
              <w:rPr>
                <w:rFonts w:hint="eastAsia" w:ascii="Times New Roman" w:hAnsi="Times New Roman" w:eastAsia="宋体" w:cs="宋体"/>
                <w:color w:val="000000" w:themeColor="text1"/>
                <w:sz w:val="24"/>
                <w:u w:val="single"/>
                <w14:textFill>
                  <w14:solidFill>
                    <w14:schemeClr w14:val="tx1"/>
                  </w14:solidFill>
                </w14:textFill>
              </w:rPr>
              <w:t>GB18918</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2002</w:t>
            </w:r>
            <w:r>
              <w:rPr>
                <w:rFonts w:hint="eastAsia" w:ascii="宋体" w:hAnsi="宋体" w:eastAsia="宋体" w:cs="宋体"/>
                <w:color w:val="000000" w:themeColor="text1"/>
                <w:sz w:val="24"/>
                <w:u w:val="single"/>
                <w14:textFill>
                  <w14:solidFill>
                    <w14:schemeClr w14:val="tx1"/>
                  </w14:solidFill>
                </w14:textFill>
              </w:rPr>
              <w:t>）一级</w:t>
            </w:r>
            <w:r>
              <w:rPr>
                <w:rFonts w:hint="eastAsia" w:ascii="Times New Roman" w:hAnsi="Times New Roman" w:eastAsia="宋体" w:cs="宋体"/>
                <w:color w:val="000000" w:themeColor="text1"/>
                <w:sz w:val="24"/>
                <w:u w:val="single"/>
                <w14:textFill>
                  <w14:solidFill>
                    <w14:schemeClr w14:val="tx1"/>
                  </w14:solidFill>
                </w14:textFill>
              </w:rPr>
              <w:t>A</w:t>
            </w:r>
            <w:r>
              <w:rPr>
                <w:rFonts w:hint="eastAsia" w:ascii="宋体" w:hAnsi="宋体" w:eastAsia="宋体" w:cs="宋体"/>
                <w:color w:val="000000" w:themeColor="text1"/>
                <w:sz w:val="24"/>
                <w:u w:val="single"/>
                <w14:textFill>
                  <w14:solidFill>
                    <w14:schemeClr w14:val="tx1"/>
                  </w14:solidFill>
                </w14:textFill>
              </w:rPr>
              <w:t>标准。</w:t>
            </w:r>
          </w:p>
          <w:p w14:paraId="26D56E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在设计来水水质、水量前提下，</w:t>
            </w:r>
            <w:r>
              <w:rPr>
                <w:rFonts w:hint="eastAsia" w:ascii="Times New Roman" w:hAnsi="Times New Roman" w:eastAsia="宋体" w:cs="宋体"/>
                <w:color w:val="000000" w:themeColor="text1"/>
                <w:sz w:val="24"/>
                <w:u w:val="single"/>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月～</w:t>
            </w:r>
            <w:r>
              <w:rPr>
                <w:rFonts w:hint="eastAsia" w:ascii="Times New Roman" w:hAnsi="Times New Roman" w:eastAsia="宋体" w:cs="宋体"/>
                <w:color w:val="000000" w:themeColor="text1"/>
                <w:sz w:val="24"/>
                <w:u w:val="single"/>
                <w14:textFill>
                  <w14:solidFill>
                    <w14:schemeClr w14:val="tx1"/>
                  </w14:solidFill>
                </w14:textFill>
              </w:rPr>
              <w:t>10</w:t>
            </w:r>
            <w:r>
              <w:rPr>
                <w:rFonts w:hint="eastAsia" w:ascii="宋体" w:hAnsi="宋体" w:eastAsia="宋体" w:cs="宋体"/>
                <w:color w:val="000000" w:themeColor="text1"/>
                <w:sz w:val="24"/>
                <w:u w:val="single"/>
                <w14:textFill>
                  <w14:solidFill>
                    <w14:schemeClr w14:val="tx1"/>
                  </w14:solidFill>
                </w14:textFill>
              </w:rPr>
              <w:t>月，尾水湿地出水水质主要指标值（</w:t>
            </w:r>
            <w:r>
              <w:rPr>
                <w:rFonts w:hint="eastAsia" w:ascii="Times New Roman" w:hAnsi="Times New Roman" w:eastAsia="宋体" w:cs="宋体"/>
                <w:color w:val="000000" w:themeColor="text1"/>
                <w:sz w:val="24"/>
                <w:highlight w:val="none"/>
                <w:u w:val="single"/>
                <w14:textFill>
                  <w14:solidFill>
                    <w14:schemeClr w14:val="tx1"/>
                  </w14:solidFill>
                </w14:textFill>
              </w:rPr>
              <w:t>COD</w:t>
            </w:r>
            <w:r>
              <w:rPr>
                <w:rFonts w:hint="eastAsia" w:ascii="宋体" w:hAnsi="宋体" w:eastAsia="宋体" w:cs="宋体"/>
                <w:color w:val="000000" w:themeColor="text1"/>
                <w:sz w:val="24"/>
                <w:highlight w:val="none"/>
                <w:u w:val="single"/>
                <w14:textFill>
                  <w14:solidFill>
                    <w14:schemeClr w14:val="tx1"/>
                  </w14:solidFill>
                </w14:textFill>
              </w:rPr>
              <w:t>、氨氮、</w:t>
            </w:r>
            <w:r>
              <w:rPr>
                <w:rFonts w:hint="eastAsia" w:ascii="Times New Roman" w:hAnsi="Times New Roman" w:eastAsia="宋体" w:cs="宋体"/>
                <w:color w:val="000000" w:themeColor="text1"/>
                <w:sz w:val="24"/>
                <w:highlight w:val="none"/>
                <w:u w:val="single"/>
                <w14:textFill>
                  <w14:solidFill>
                    <w14:schemeClr w14:val="tx1"/>
                  </w14:solidFill>
                </w14:textFill>
              </w:rPr>
              <w:t>TP</w:t>
            </w:r>
            <w:r>
              <w:rPr>
                <w:rFonts w:hint="eastAsia" w:ascii="宋体" w:hAnsi="宋体" w:eastAsia="宋体" w:cs="宋体"/>
                <w:color w:val="000000" w:themeColor="text1"/>
                <w:sz w:val="24"/>
                <w:highlight w:val="none"/>
                <w:u w:val="single"/>
                <w14:textFill>
                  <w14:solidFill>
                    <w14:schemeClr w14:val="tx1"/>
                  </w14:solidFill>
                </w14:textFill>
              </w:rPr>
              <w:t>）不高于</w:t>
            </w:r>
            <w:r>
              <w:rPr>
                <w:rFonts w:hint="eastAsia" w:ascii="Times New Roman" w:hAnsi="Times New Roman" w:eastAsia="宋体" w:cs="宋体"/>
                <w:color w:val="000000" w:themeColor="text1"/>
                <w:sz w:val="24"/>
                <w:highlight w:val="none"/>
                <w:u w:val="single"/>
                <w14:textFill>
                  <w14:solidFill>
                    <w14:schemeClr w14:val="tx1"/>
                  </w14:solidFill>
                </w14:textFill>
              </w:rPr>
              <w:t>4</w:t>
            </w:r>
            <w:r>
              <w:rPr>
                <w:rFonts w:hint="eastAsia" w:ascii="Times New Roman" w:hAnsi="Times New Roman" w:eastAsia="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Times New Roman" w:hAnsi="Times New Roman" w:eastAsia="宋体" w:cs="宋体"/>
                <w:color w:val="000000" w:themeColor="text1"/>
                <w:sz w:val="24"/>
                <w:highlight w:val="none"/>
                <w:u w:val="single"/>
                <w:lang w:val="en-US" w:eastAsia="zh-CN"/>
                <w14:textFill>
                  <w14:solidFill>
                    <w14:schemeClr w14:val="tx1"/>
                  </w14:solidFill>
                </w14:textFill>
              </w:rPr>
              <w:t>2</w:t>
            </w:r>
            <w:r>
              <w:rPr>
                <w:rFonts w:hint="eastAsia" w:ascii="Times New Roman" w:hAnsi="Times New Roman" w:eastAsia="宋体" w:cs="宋体"/>
                <w:color w:val="000000" w:themeColor="text1"/>
                <w:sz w:val="24"/>
                <w:highlight w:val="none"/>
                <w:u w:val="single"/>
                <w14:textFill>
                  <w14:solidFill>
                    <w14:schemeClr w14:val="tx1"/>
                  </w14:solidFill>
                </w14:textFill>
              </w:rPr>
              <w:t>2mg</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Times New Roman" w:hAnsi="Times New Roman" w:eastAsia="宋体" w:cs="宋体"/>
                <w:color w:val="000000" w:themeColor="text1"/>
                <w:sz w:val="24"/>
                <w:highlight w:val="none"/>
                <w:u w:val="single"/>
                <w14:textFill>
                  <w14:solidFill>
                    <w14:schemeClr w14:val="tx1"/>
                  </w14:solidFill>
                </w14:textFill>
              </w:rPr>
              <w:t>L</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Times New Roman" w:hAnsi="Times New Roman" w:eastAsia="宋体" w:cs="宋体"/>
                <w:color w:val="000000" w:themeColor="text1"/>
                <w:sz w:val="24"/>
                <w:highlight w:val="none"/>
                <w:u w:val="single"/>
                <w:lang w:val="en-US" w:eastAsia="zh-CN"/>
                <w14:textFill>
                  <w14:solidFill>
                    <w14:schemeClr w14:val="tx1"/>
                  </w14:solidFill>
                </w14:textFill>
              </w:rPr>
              <w:t>3.4</w:t>
            </w:r>
            <w:r>
              <w:rPr>
                <w:rFonts w:hint="eastAsia" w:ascii="Times New Roman" w:hAnsi="Times New Roman" w:eastAsia="宋体" w:cs="宋体"/>
                <w:color w:val="000000" w:themeColor="text1"/>
                <w:sz w:val="24"/>
                <w:highlight w:val="none"/>
                <w:u w:val="single"/>
                <w14:textFill>
                  <w14:solidFill>
                    <w14:schemeClr w14:val="tx1"/>
                  </w14:solidFill>
                </w14:textFill>
              </w:rPr>
              <w:t>4mg</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Times New Roman" w:hAnsi="Times New Roman" w:eastAsia="宋体" w:cs="宋体"/>
                <w:color w:val="000000" w:themeColor="text1"/>
                <w:sz w:val="24"/>
                <w:highlight w:val="none"/>
                <w:u w:val="single"/>
                <w14:textFill>
                  <w14:solidFill>
                    <w14:schemeClr w14:val="tx1"/>
                  </w14:solidFill>
                </w14:textFill>
              </w:rPr>
              <w:t>L</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Times New Roman" w:hAnsi="Times New Roman" w:eastAsia="宋体" w:cs="宋体"/>
                <w:color w:val="000000" w:themeColor="text1"/>
                <w:sz w:val="24"/>
                <w:highlight w:val="none"/>
                <w:u w:val="single"/>
                <w14:textFill>
                  <w14:solidFill>
                    <w14:schemeClr w14:val="tx1"/>
                  </w14:solidFill>
                </w14:textFill>
              </w:rPr>
              <w:t>0</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Times New Roman" w:hAnsi="Times New Roman" w:eastAsia="宋体" w:cs="宋体"/>
                <w:color w:val="000000" w:themeColor="text1"/>
                <w:sz w:val="24"/>
                <w:highlight w:val="none"/>
                <w:u w:val="single"/>
                <w:lang w:val="en-US" w:eastAsia="zh-CN"/>
                <w14:textFill>
                  <w14:solidFill>
                    <w14:schemeClr w14:val="tx1"/>
                  </w14:solidFill>
                </w14:textFill>
              </w:rPr>
              <w:t>41</w:t>
            </w:r>
            <w:r>
              <w:rPr>
                <w:rFonts w:hint="eastAsia" w:ascii="Times New Roman" w:hAnsi="Times New Roman" w:eastAsia="宋体" w:cs="宋体"/>
                <w:color w:val="000000" w:themeColor="text1"/>
                <w:sz w:val="24"/>
                <w:highlight w:val="none"/>
                <w:u w:val="single"/>
                <w14:textFill>
                  <w14:solidFill>
                    <w14:schemeClr w14:val="tx1"/>
                  </w14:solidFill>
                </w14:textFill>
              </w:rPr>
              <w:t>mg</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Times New Roman" w:hAnsi="Times New Roman" w:eastAsia="宋体" w:cs="宋体"/>
                <w:color w:val="000000" w:themeColor="text1"/>
                <w:sz w:val="24"/>
                <w:highlight w:val="none"/>
                <w:u w:val="single"/>
                <w14:textFill>
                  <w14:solidFill>
                    <w14:schemeClr w14:val="tx1"/>
                  </w14:solidFill>
                </w14:textFill>
              </w:rPr>
              <w:t>L</w:t>
            </w:r>
            <w:r>
              <w:rPr>
                <w:rFonts w:hint="eastAsia" w:ascii="宋体" w:hAnsi="宋体" w:eastAsia="宋体" w:cs="宋体"/>
                <w:color w:val="000000" w:themeColor="text1"/>
                <w:sz w:val="24"/>
                <w:highlight w:val="none"/>
                <w:u w:val="single"/>
                <w14:textFill>
                  <w14:solidFill>
                    <w14:schemeClr w14:val="tx1"/>
                  </w14:solidFill>
                </w14:textFill>
              </w:rPr>
              <w:t>。</w:t>
            </w:r>
          </w:p>
          <w:p w14:paraId="1D0F6233">
            <w:pPr>
              <w:jc w:val="center"/>
              <w:rPr>
                <w:rFonts w:hint="eastAsia"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b/>
                <w:color w:val="000000" w:themeColor="text1"/>
                <w:sz w:val="24"/>
                <w:u w:val="single"/>
                <w14:textFill>
                  <w14:solidFill>
                    <w14:schemeClr w14:val="tx1"/>
                  </w14:solidFill>
                </w14:textFill>
              </w:rPr>
              <w:t>表</w:t>
            </w:r>
            <w:r>
              <w:rPr>
                <w:rFonts w:hint="eastAsia" w:ascii="Times New Roman" w:hAnsi="Times New Roman" w:eastAsia="宋体" w:cs="宋体"/>
                <w:b/>
                <w:color w:val="000000" w:themeColor="text1"/>
                <w:sz w:val="24"/>
                <w:u w:val="single"/>
                <w14:textFill>
                  <w14:solidFill>
                    <w14:schemeClr w14:val="tx1"/>
                  </w14:solidFill>
                </w14:textFill>
              </w:rPr>
              <w:t>2</w:t>
            </w:r>
            <w:r>
              <w:rPr>
                <w:rFonts w:hint="eastAsia" w:ascii="宋体" w:hAnsi="宋体" w:eastAsia="宋体" w:cs="宋体"/>
                <w:b/>
                <w:color w:val="000000" w:themeColor="text1"/>
                <w:sz w:val="24"/>
                <w:u w:val="single"/>
                <w14:textFill>
                  <w14:solidFill>
                    <w14:schemeClr w14:val="tx1"/>
                  </w14:solidFill>
                </w14:textFill>
              </w:rPr>
              <w:t>-</w:t>
            </w:r>
            <w:r>
              <w:rPr>
                <w:rFonts w:hint="eastAsia" w:ascii="Times New Roman" w:hAnsi="Times New Roman" w:eastAsia="宋体" w:cs="宋体"/>
                <w:b/>
                <w:color w:val="000000" w:themeColor="text1"/>
                <w:sz w:val="24"/>
                <w:u w:val="single"/>
                <w14:textFill>
                  <w14:solidFill>
                    <w14:schemeClr w14:val="tx1"/>
                  </w14:solidFill>
                </w14:textFill>
              </w:rPr>
              <w:t>2</w:t>
            </w:r>
            <w:r>
              <w:rPr>
                <w:rFonts w:hint="eastAsia" w:ascii="宋体" w:hAnsi="宋体" w:eastAsia="宋体" w:cs="宋体"/>
                <w:b/>
                <w:color w:val="000000" w:themeColor="text1"/>
                <w:sz w:val="24"/>
                <w:u w:val="single"/>
                <w14:textFill>
                  <w14:solidFill>
                    <w14:schemeClr w14:val="tx1"/>
                  </w14:solidFill>
                </w14:textFill>
              </w:rPr>
              <w:t>尾水提升工程设计进出水浓度表</w:t>
            </w:r>
          </w:p>
          <w:tbl>
            <w:tblPr>
              <w:tblStyle w:val="14"/>
              <w:tblW w:w="478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1513"/>
              <w:gridCol w:w="1696"/>
              <w:gridCol w:w="2093"/>
            </w:tblGrid>
            <w:tr w14:paraId="3E4CD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05" w:type="pct"/>
                  <w:tcBorders>
                    <w:tl2br w:val="single" w:color="auto" w:sz="4" w:space="0"/>
                  </w:tcBorders>
                  <w:vAlign w:val="center"/>
                </w:tcPr>
                <w:p w14:paraId="723704CF">
                  <w:pPr>
                    <w:jc w:val="right"/>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指标</w:t>
                  </w:r>
                </w:p>
                <w:p w14:paraId="43C06193">
                  <w:pPr>
                    <w:rPr>
                      <w:color w:val="000000" w:themeColor="text1"/>
                      <w:szCs w:val="21"/>
                      <w:u w:val="single"/>
                      <w:lang w:bidi="ar"/>
                      <w14:textFill>
                        <w14:solidFill>
                          <w14:schemeClr w14:val="tx1"/>
                        </w14:solidFill>
                      </w14:textFill>
                    </w:rPr>
                  </w:pPr>
                  <w:r>
                    <w:rPr>
                      <w:color w:val="000000" w:themeColor="text1"/>
                      <w:szCs w:val="21"/>
                      <w:u w:val="single"/>
                      <w14:textFill>
                        <w14:solidFill>
                          <w14:schemeClr w14:val="tx1"/>
                        </w14:solidFill>
                      </w14:textFill>
                    </w:rPr>
                    <w:t>类别</w:t>
                  </w:r>
                </w:p>
              </w:tc>
              <w:tc>
                <w:tcPr>
                  <w:tcW w:w="969" w:type="pct"/>
                  <w:tcBorders>
                    <w:tl2br w:val="nil"/>
                    <w:tr2bl w:val="nil"/>
                  </w:tcBorders>
                  <w:vAlign w:val="center"/>
                </w:tcPr>
                <w:p w14:paraId="466C1F4A">
                  <w:pPr>
                    <w:jc w:val="center"/>
                    <w:rPr>
                      <w:color w:val="000000" w:themeColor="text1"/>
                      <w:szCs w:val="21"/>
                      <w:u w:val="single"/>
                      <w:lang w:bidi="ar"/>
                      <w14:textFill>
                        <w14:solidFill>
                          <w14:schemeClr w14:val="tx1"/>
                        </w14:solidFill>
                      </w14:textFill>
                    </w:rPr>
                  </w:pPr>
                  <w:r>
                    <w:rPr>
                      <w:rFonts w:ascii="Times New Roman" w:hAnsi="Times New Roman"/>
                      <w:color w:val="000000" w:themeColor="text1"/>
                      <w:szCs w:val="21"/>
                      <w:u w:val="single"/>
                      <w:lang w:bidi="ar"/>
                      <w14:textFill>
                        <w14:solidFill>
                          <w14:schemeClr w14:val="tx1"/>
                        </w14:solidFill>
                      </w14:textFill>
                    </w:rPr>
                    <w:t>COD</w:t>
                  </w:r>
                </w:p>
                <w:p w14:paraId="3CF94063">
                  <w:pPr>
                    <w:jc w:val="center"/>
                    <w:rPr>
                      <w:color w:val="000000" w:themeColor="text1"/>
                      <w:szCs w:val="21"/>
                      <w:u w:val="single"/>
                      <w:lang w:bidi="ar"/>
                      <w14:textFill>
                        <w14:solidFill>
                          <w14:schemeClr w14:val="tx1"/>
                        </w14:solidFill>
                      </w14:textFill>
                    </w:rPr>
                  </w:pPr>
                  <w:r>
                    <w:rPr>
                      <w:rFonts w:hint="eastAsia"/>
                      <w:color w:val="000000" w:themeColor="text1"/>
                      <w:szCs w:val="21"/>
                      <w:u w:val="single"/>
                      <w:lang w:bidi="ar"/>
                      <w14:textFill>
                        <w14:solidFill>
                          <w14:schemeClr w14:val="tx1"/>
                        </w14:solidFill>
                      </w14:textFill>
                    </w:rPr>
                    <w:t>(</w:t>
                  </w:r>
                  <w:r>
                    <w:rPr>
                      <w:rFonts w:ascii="Times New Roman" w:hAnsi="Times New Roman"/>
                      <w:color w:val="000000" w:themeColor="text1"/>
                      <w:szCs w:val="21"/>
                      <w:u w:val="single"/>
                      <w:lang w:bidi="ar"/>
                      <w14:textFill>
                        <w14:solidFill>
                          <w14:schemeClr w14:val="tx1"/>
                        </w14:solidFill>
                      </w14:textFill>
                    </w:rPr>
                    <w:t>mg</w:t>
                  </w:r>
                  <w:r>
                    <w:rPr>
                      <w:color w:val="000000" w:themeColor="text1"/>
                      <w:szCs w:val="21"/>
                      <w:u w:val="single"/>
                      <w:lang w:bidi="ar"/>
                      <w14:textFill>
                        <w14:solidFill>
                          <w14:schemeClr w14:val="tx1"/>
                        </w14:solidFill>
                      </w14:textFill>
                    </w:rPr>
                    <w:t>/</w:t>
                  </w:r>
                  <w:r>
                    <w:rPr>
                      <w:rFonts w:ascii="Times New Roman" w:hAnsi="Times New Roman"/>
                      <w:color w:val="000000" w:themeColor="text1"/>
                      <w:szCs w:val="21"/>
                      <w:u w:val="single"/>
                      <w:lang w:bidi="ar"/>
                      <w14:textFill>
                        <w14:solidFill>
                          <w14:schemeClr w14:val="tx1"/>
                        </w14:solidFill>
                      </w14:textFill>
                    </w:rPr>
                    <w:t>L</w:t>
                  </w:r>
                  <w:r>
                    <w:rPr>
                      <w:rFonts w:hint="eastAsia" w:ascii="Times New Roman" w:hAnsi="Times New Roman"/>
                      <w:color w:val="000000" w:themeColor="text1"/>
                      <w:szCs w:val="21"/>
                      <w:u w:val="single"/>
                      <w:lang w:bidi="ar"/>
                      <w14:textFill>
                        <w14:solidFill>
                          <w14:schemeClr w14:val="tx1"/>
                        </w14:solidFill>
                      </w14:textFill>
                    </w:rPr>
                    <w:t>)</w:t>
                  </w:r>
                </w:p>
              </w:tc>
              <w:tc>
                <w:tcPr>
                  <w:tcW w:w="1086" w:type="pct"/>
                  <w:tcBorders>
                    <w:tl2br w:val="nil"/>
                    <w:tr2bl w:val="nil"/>
                  </w:tcBorders>
                  <w:vAlign w:val="center"/>
                </w:tcPr>
                <w:p w14:paraId="4127DC06">
                  <w:pPr>
                    <w:jc w:val="center"/>
                    <w:rPr>
                      <w:color w:val="000000" w:themeColor="text1"/>
                      <w:szCs w:val="21"/>
                      <w:u w:val="single"/>
                      <w:lang w:bidi="ar"/>
                      <w14:textFill>
                        <w14:solidFill>
                          <w14:schemeClr w14:val="tx1"/>
                        </w14:solidFill>
                      </w14:textFill>
                    </w:rPr>
                  </w:pPr>
                  <w:r>
                    <w:rPr>
                      <w:rFonts w:ascii="Times New Roman" w:hAnsi="Times New Roman"/>
                      <w:color w:val="000000" w:themeColor="text1"/>
                      <w:szCs w:val="21"/>
                      <w:u w:val="single"/>
                      <w:lang w:bidi="ar"/>
                      <w14:textFill>
                        <w14:solidFill>
                          <w14:schemeClr w14:val="tx1"/>
                        </w14:solidFill>
                      </w14:textFill>
                    </w:rPr>
                    <w:t>NH</w:t>
                  </w:r>
                  <w:r>
                    <w:rPr>
                      <w:rFonts w:ascii="Times New Roman" w:hAnsi="Times New Roman"/>
                      <w:color w:val="000000" w:themeColor="text1"/>
                      <w:szCs w:val="21"/>
                      <w:u w:val="single"/>
                      <w:vertAlign w:val="subscript"/>
                      <w:lang w:bidi="ar"/>
                      <w14:textFill>
                        <w14:solidFill>
                          <w14:schemeClr w14:val="tx1"/>
                        </w14:solidFill>
                      </w14:textFill>
                    </w:rPr>
                    <w:t>3</w:t>
                  </w:r>
                  <w:r>
                    <w:rPr>
                      <w:color w:val="000000" w:themeColor="text1"/>
                      <w:szCs w:val="21"/>
                      <w:u w:val="single"/>
                      <w:lang w:bidi="ar"/>
                      <w14:textFill>
                        <w14:solidFill>
                          <w14:schemeClr w14:val="tx1"/>
                        </w14:solidFill>
                      </w14:textFill>
                    </w:rPr>
                    <w:t>-</w:t>
                  </w:r>
                  <w:r>
                    <w:rPr>
                      <w:rFonts w:ascii="Times New Roman" w:hAnsi="Times New Roman"/>
                      <w:color w:val="000000" w:themeColor="text1"/>
                      <w:szCs w:val="21"/>
                      <w:u w:val="single"/>
                      <w:lang w:bidi="ar"/>
                      <w14:textFill>
                        <w14:solidFill>
                          <w14:schemeClr w14:val="tx1"/>
                        </w14:solidFill>
                      </w14:textFill>
                    </w:rPr>
                    <w:t>N</w:t>
                  </w:r>
                </w:p>
                <w:p w14:paraId="3130A5A7">
                  <w:pPr>
                    <w:jc w:val="center"/>
                    <w:rPr>
                      <w:color w:val="000000" w:themeColor="text1"/>
                      <w:szCs w:val="21"/>
                      <w:u w:val="single"/>
                      <w:lang w:bidi="ar"/>
                      <w14:textFill>
                        <w14:solidFill>
                          <w14:schemeClr w14:val="tx1"/>
                        </w14:solidFill>
                      </w14:textFill>
                    </w:rPr>
                  </w:pPr>
                  <w:r>
                    <w:rPr>
                      <w:rFonts w:hint="eastAsia"/>
                      <w:color w:val="000000" w:themeColor="text1"/>
                      <w:szCs w:val="21"/>
                      <w:u w:val="single"/>
                      <w:lang w:bidi="ar"/>
                      <w14:textFill>
                        <w14:solidFill>
                          <w14:schemeClr w14:val="tx1"/>
                        </w14:solidFill>
                      </w14:textFill>
                    </w:rPr>
                    <w:t>(</w:t>
                  </w:r>
                  <w:r>
                    <w:rPr>
                      <w:rFonts w:ascii="Times New Roman" w:hAnsi="Times New Roman"/>
                      <w:color w:val="000000" w:themeColor="text1"/>
                      <w:szCs w:val="21"/>
                      <w:u w:val="single"/>
                      <w:lang w:bidi="ar"/>
                      <w14:textFill>
                        <w14:solidFill>
                          <w14:schemeClr w14:val="tx1"/>
                        </w14:solidFill>
                      </w14:textFill>
                    </w:rPr>
                    <w:t>mg</w:t>
                  </w:r>
                  <w:r>
                    <w:rPr>
                      <w:color w:val="000000" w:themeColor="text1"/>
                      <w:szCs w:val="21"/>
                      <w:u w:val="single"/>
                      <w:lang w:bidi="ar"/>
                      <w14:textFill>
                        <w14:solidFill>
                          <w14:schemeClr w14:val="tx1"/>
                        </w14:solidFill>
                      </w14:textFill>
                    </w:rPr>
                    <w:t>/</w:t>
                  </w:r>
                  <w:r>
                    <w:rPr>
                      <w:rFonts w:ascii="Times New Roman" w:hAnsi="Times New Roman"/>
                      <w:color w:val="000000" w:themeColor="text1"/>
                      <w:szCs w:val="21"/>
                      <w:u w:val="single"/>
                      <w:lang w:bidi="ar"/>
                      <w14:textFill>
                        <w14:solidFill>
                          <w14:schemeClr w14:val="tx1"/>
                        </w14:solidFill>
                      </w14:textFill>
                    </w:rPr>
                    <w:t>L</w:t>
                  </w:r>
                  <w:r>
                    <w:rPr>
                      <w:rFonts w:hint="eastAsia" w:ascii="Times New Roman" w:hAnsi="Times New Roman"/>
                      <w:color w:val="000000" w:themeColor="text1"/>
                      <w:szCs w:val="21"/>
                      <w:u w:val="single"/>
                      <w:lang w:bidi="ar"/>
                      <w14:textFill>
                        <w14:solidFill>
                          <w14:schemeClr w14:val="tx1"/>
                        </w14:solidFill>
                      </w14:textFill>
                    </w:rPr>
                    <w:t>)</w:t>
                  </w:r>
                </w:p>
              </w:tc>
              <w:tc>
                <w:tcPr>
                  <w:tcW w:w="1340" w:type="pct"/>
                  <w:tcBorders>
                    <w:tl2br w:val="nil"/>
                    <w:tr2bl w:val="nil"/>
                  </w:tcBorders>
                  <w:vAlign w:val="center"/>
                </w:tcPr>
                <w:p w14:paraId="324FB87B">
                  <w:pPr>
                    <w:jc w:val="center"/>
                    <w:rPr>
                      <w:color w:val="000000" w:themeColor="text1"/>
                      <w:szCs w:val="21"/>
                      <w:u w:val="single"/>
                      <w:lang w:bidi="ar"/>
                      <w14:textFill>
                        <w14:solidFill>
                          <w14:schemeClr w14:val="tx1"/>
                        </w14:solidFill>
                      </w14:textFill>
                    </w:rPr>
                  </w:pPr>
                  <w:r>
                    <w:rPr>
                      <w:rFonts w:ascii="Times New Roman" w:hAnsi="Times New Roman"/>
                      <w:color w:val="000000" w:themeColor="text1"/>
                      <w:szCs w:val="21"/>
                      <w:u w:val="single"/>
                      <w:lang w:bidi="ar"/>
                      <w14:textFill>
                        <w14:solidFill>
                          <w14:schemeClr w14:val="tx1"/>
                        </w14:solidFill>
                      </w14:textFill>
                    </w:rPr>
                    <w:t>TP</w:t>
                  </w:r>
                </w:p>
                <w:p w14:paraId="37652518">
                  <w:pPr>
                    <w:jc w:val="center"/>
                    <w:rPr>
                      <w:color w:val="000000" w:themeColor="text1"/>
                      <w:szCs w:val="21"/>
                      <w:u w:val="single"/>
                      <w:lang w:bidi="ar"/>
                      <w14:textFill>
                        <w14:solidFill>
                          <w14:schemeClr w14:val="tx1"/>
                        </w14:solidFill>
                      </w14:textFill>
                    </w:rPr>
                  </w:pPr>
                  <w:r>
                    <w:rPr>
                      <w:rFonts w:hint="eastAsia"/>
                      <w:color w:val="000000" w:themeColor="text1"/>
                      <w:szCs w:val="21"/>
                      <w:u w:val="single"/>
                      <w:lang w:bidi="ar"/>
                      <w14:textFill>
                        <w14:solidFill>
                          <w14:schemeClr w14:val="tx1"/>
                        </w14:solidFill>
                      </w14:textFill>
                    </w:rPr>
                    <w:t>(</w:t>
                  </w:r>
                  <w:r>
                    <w:rPr>
                      <w:rFonts w:ascii="Times New Roman" w:hAnsi="Times New Roman"/>
                      <w:color w:val="000000" w:themeColor="text1"/>
                      <w:szCs w:val="21"/>
                      <w:u w:val="single"/>
                      <w:lang w:bidi="ar"/>
                      <w14:textFill>
                        <w14:solidFill>
                          <w14:schemeClr w14:val="tx1"/>
                        </w14:solidFill>
                      </w14:textFill>
                    </w:rPr>
                    <w:t>mg</w:t>
                  </w:r>
                  <w:r>
                    <w:rPr>
                      <w:color w:val="000000" w:themeColor="text1"/>
                      <w:szCs w:val="21"/>
                      <w:u w:val="single"/>
                      <w:lang w:bidi="ar"/>
                      <w14:textFill>
                        <w14:solidFill>
                          <w14:schemeClr w14:val="tx1"/>
                        </w14:solidFill>
                      </w14:textFill>
                    </w:rPr>
                    <w:t>/</w:t>
                  </w:r>
                  <w:r>
                    <w:rPr>
                      <w:rFonts w:ascii="Times New Roman" w:hAnsi="Times New Roman"/>
                      <w:color w:val="000000" w:themeColor="text1"/>
                      <w:szCs w:val="21"/>
                      <w:u w:val="single"/>
                      <w:lang w:bidi="ar"/>
                      <w14:textFill>
                        <w14:solidFill>
                          <w14:schemeClr w14:val="tx1"/>
                        </w14:solidFill>
                      </w14:textFill>
                    </w:rPr>
                    <w:t>L</w:t>
                  </w:r>
                  <w:r>
                    <w:rPr>
                      <w:rFonts w:hint="eastAsia" w:ascii="Times New Roman" w:hAnsi="Times New Roman"/>
                      <w:color w:val="000000" w:themeColor="text1"/>
                      <w:szCs w:val="21"/>
                      <w:u w:val="single"/>
                      <w:lang w:bidi="ar"/>
                      <w14:textFill>
                        <w14:solidFill>
                          <w14:schemeClr w14:val="tx1"/>
                        </w14:solidFill>
                      </w14:textFill>
                    </w:rPr>
                    <w:t>)</w:t>
                  </w:r>
                </w:p>
              </w:tc>
            </w:tr>
            <w:tr w14:paraId="40AFDE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05" w:type="pct"/>
                  <w:tcBorders>
                    <w:tl2br w:val="nil"/>
                    <w:tr2bl w:val="nil"/>
                  </w:tcBorders>
                  <w:vAlign w:val="center"/>
                </w:tcPr>
                <w:p w14:paraId="25FF3F6B">
                  <w:pPr>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进水指标（</w:t>
                  </w:r>
                  <w:r>
                    <w:rPr>
                      <w:rFonts w:ascii="Times New Roman" w:hAnsi="Times New Roman"/>
                      <w:color w:val="000000" w:themeColor="text1"/>
                      <w:szCs w:val="21"/>
                      <w:u w:val="single"/>
                      <w14:textFill>
                        <w14:solidFill>
                          <w14:schemeClr w14:val="tx1"/>
                        </w14:solidFill>
                      </w14:textFill>
                    </w:rPr>
                    <w:t>5</w:t>
                  </w:r>
                  <w:r>
                    <w:rPr>
                      <w:color w:val="000000" w:themeColor="text1"/>
                      <w:szCs w:val="21"/>
                      <w:u w:val="single"/>
                      <w14:textFill>
                        <w14:solidFill>
                          <w14:schemeClr w14:val="tx1"/>
                        </w14:solidFill>
                      </w14:textFill>
                    </w:rPr>
                    <w:t>月-</w:t>
                  </w:r>
                  <w:r>
                    <w:rPr>
                      <w:rFonts w:ascii="Times New Roman" w:hAnsi="Times New Roman"/>
                      <w:color w:val="000000" w:themeColor="text1"/>
                      <w:szCs w:val="21"/>
                      <w:u w:val="single"/>
                      <w14:textFill>
                        <w14:solidFill>
                          <w14:schemeClr w14:val="tx1"/>
                        </w14:solidFill>
                      </w14:textFill>
                    </w:rPr>
                    <w:t>10</w:t>
                  </w:r>
                  <w:r>
                    <w:rPr>
                      <w:color w:val="000000" w:themeColor="text1"/>
                      <w:szCs w:val="21"/>
                      <w:u w:val="single"/>
                      <w14:textFill>
                        <w14:solidFill>
                          <w14:schemeClr w14:val="tx1"/>
                        </w14:solidFill>
                      </w14:textFill>
                    </w:rPr>
                    <w:t>月）</w:t>
                  </w:r>
                </w:p>
              </w:tc>
              <w:tc>
                <w:tcPr>
                  <w:tcW w:w="969" w:type="pct"/>
                  <w:tcBorders>
                    <w:tl2br w:val="nil"/>
                    <w:tr2bl w:val="nil"/>
                  </w:tcBorders>
                  <w:vAlign w:val="center"/>
                </w:tcPr>
                <w:p w14:paraId="4C30AA96">
                  <w:pPr>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50</w:t>
                  </w:r>
                </w:p>
              </w:tc>
              <w:tc>
                <w:tcPr>
                  <w:tcW w:w="1086" w:type="pct"/>
                  <w:tcBorders>
                    <w:tl2br w:val="nil"/>
                    <w:tr2bl w:val="nil"/>
                  </w:tcBorders>
                  <w:vAlign w:val="center"/>
                </w:tcPr>
                <w:p w14:paraId="020D179C">
                  <w:pPr>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5</w:t>
                  </w:r>
                </w:p>
              </w:tc>
              <w:tc>
                <w:tcPr>
                  <w:tcW w:w="1340" w:type="pct"/>
                  <w:tcBorders>
                    <w:tl2br w:val="nil"/>
                    <w:tr2bl w:val="nil"/>
                  </w:tcBorders>
                  <w:vAlign w:val="center"/>
                </w:tcPr>
                <w:p w14:paraId="4B4F6A5A">
                  <w:pPr>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0</w:t>
                  </w:r>
                  <w:r>
                    <w:rPr>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5</w:t>
                  </w:r>
                </w:p>
              </w:tc>
            </w:tr>
            <w:tr w14:paraId="4559BF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05" w:type="pct"/>
                  <w:tcBorders>
                    <w:tl2br w:val="nil"/>
                    <w:tr2bl w:val="nil"/>
                  </w:tcBorders>
                  <w:vAlign w:val="center"/>
                </w:tcPr>
                <w:p w14:paraId="36017DB6">
                  <w:pPr>
                    <w:jc w:val="center"/>
                    <w:rPr>
                      <w:color w:val="000000" w:themeColor="text1"/>
                      <w:szCs w:val="21"/>
                      <w:highlight w:val="none"/>
                      <w:u w:val="single"/>
                      <w14:textFill>
                        <w14:solidFill>
                          <w14:schemeClr w14:val="tx1"/>
                        </w14:solidFill>
                      </w14:textFill>
                    </w:rPr>
                  </w:pPr>
                  <w:r>
                    <w:rPr>
                      <w:color w:val="000000" w:themeColor="text1"/>
                      <w:szCs w:val="21"/>
                      <w:highlight w:val="none"/>
                      <w:u w:val="single"/>
                      <w14:textFill>
                        <w14:solidFill>
                          <w14:schemeClr w14:val="tx1"/>
                        </w14:solidFill>
                      </w14:textFill>
                    </w:rPr>
                    <w:t>出水指标</w:t>
                  </w:r>
                </w:p>
              </w:tc>
              <w:tc>
                <w:tcPr>
                  <w:tcW w:w="969" w:type="pct"/>
                  <w:tcBorders>
                    <w:tl2br w:val="nil"/>
                    <w:tr2bl w:val="nil"/>
                  </w:tcBorders>
                  <w:vAlign w:val="center"/>
                </w:tcPr>
                <w:p w14:paraId="724082A9">
                  <w:pPr>
                    <w:jc w:val="center"/>
                    <w:rPr>
                      <w:rFonts w:hint="default" w:eastAsiaTheme="minorEastAsia"/>
                      <w:color w:val="000000" w:themeColor="text1"/>
                      <w:szCs w:val="21"/>
                      <w:highlight w:val="none"/>
                      <w:u w:val="single"/>
                      <w:lang w:val="en-US" w:eastAsia="zh-CN"/>
                      <w14:textFill>
                        <w14:solidFill>
                          <w14:schemeClr w14:val="tx1"/>
                        </w14:solidFill>
                      </w14:textFill>
                    </w:rPr>
                  </w:pPr>
                  <w:r>
                    <w:rPr>
                      <w:color w:val="000000" w:themeColor="text1"/>
                      <w:szCs w:val="21"/>
                      <w:u w:val="single"/>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42.22</w:t>
                  </w:r>
                </w:p>
              </w:tc>
              <w:tc>
                <w:tcPr>
                  <w:tcW w:w="1086" w:type="pct"/>
                  <w:tcBorders>
                    <w:tl2br w:val="nil"/>
                    <w:tr2bl w:val="nil"/>
                  </w:tcBorders>
                  <w:vAlign w:val="center"/>
                </w:tcPr>
                <w:p w14:paraId="2FE17B8A">
                  <w:pPr>
                    <w:jc w:val="center"/>
                    <w:rPr>
                      <w:rFonts w:hint="default" w:eastAsiaTheme="minorEastAsia"/>
                      <w:color w:val="000000" w:themeColor="text1"/>
                      <w:szCs w:val="21"/>
                      <w:highlight w:val="none"/>
                      <w:u w:val="single"/>
                      <w:lang w:val="en-US" w:eastAsia="zh-CN"/>
                      <w14:textFill>
                        <w14:solidFill>
                          <w14:schemeClr w14:val="tx1"/>
                        </w14:solidFill>
                      </w14:textFill>
                    </w:rPr>
                  </w:pPr>
                  <w:r>
                    <w:rPr>
                      <w:color w:val="000000" w:themeColor="text1"/>
                      <w:szCs w:val="21"/>
                      <w:u w:val="single"/>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3.44</w:t>
                  </w:r>
                </w:p>
              </w:tc>
              <w:tc>
                <w:tcPr>
                  <w:tcW w:w="1340" w:type="pct"/>
                  <w:tcBorders>
                    <w:tl2br w:val="nil"/>
                    <w:tr2bl w:val="nil"/>
                  </w:tcBorders>
                  <w:vAlign w:val="center"/>
                </w:tcPr>
                <w:p w14:paraId="784D3791">
                  <w:pPr>
                    <w:jc w:val="center"/>
                    <w:rPr>
                      <w:rFonts w:hint="default" w:eastAsiaTheme="minorEastAsia"/>
                      <w:color w:val="000000" w:themeColor="text1"/>
                      <w:szCs w:val="21"/>
                      <w:highlight w:val="none"/>
                      <w:u w:val="single"/>
                      <w:lang w:val="en-US" w:eastAsia="zh-CN"/>
                      <w14:textFill>
                        <w14:solidFill>
                          <w14:schemeClr w14:val="tx1"/>
                        </w14:solidFill>
                      </w14:textFill>
                    </w:rPr>
                  </w:pPr>
                  <w:r>
                    <w:rPr>
                      <w:color w:val="000000" w:themeColor="text1"/>
                      <w:szCs w:val="21"/>
                      <w:u w:val="single"/>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0.41</w:t>
                  </w:r>
                </w:p>
              </w:tc>
            </w:tr>
          </w:tbl>
          <w:p w14:paraId="1F04DAA8">
            <w:pPr>
              <w:ind w:firstLine="210" w:firstLineChars="100"/>
              <w:rPr>
                <w:color w:val="000000" w:themeColor="text1"/>
                <w:u w:val="single"/>
                <w14:textFill>
                  <w14:solidFill>
                    <w14:schemeClr w14:val="tx1"/>
                  </w14:solidFill>
                </w14:textFill>
              </w:rPr>
            </w:pPr>
            <w:r>
              <w:rPr>
                <w:rFonts w:hint="eastAsia"/>
                <w:color w:val="000000" w:themeColor="text1"/>
                <w:szCs w:val="21"/>
                <w:u w:val="single"/>
                <w14:textFill>
                  <w14:solidFill>
                    <w14:schemeClr w14:val="tx1"/>
                  </w14:solidFill>
                </w14:textFill>
              </w:rPr>
              <w:t>注：实际污水处理厂尾水水质要优于一级</w:t>
            </w:r>
            <w:r>
              <w:rPr>
                <w:rFonts w:hint="eastAsia" w:ascii="Times New Roman" w:hAnsi="Times New Roman"/>
                <w:color w:val="000000" w:themeColor="text1"/>
                <w:szCs w:val="21"/>
                <w:u w:val="single"/>
                <w14:textFill>
                  <w14:solidFill>
                    <w14:schemeClr w14:val="tx1"/>
                  </w14:solidFill>
                </w14:textFill>
              </w:rPr>
              <w:t>A</w:t>
            </w:r>
            <w:r>
              <w:rPr>
                <w:rFonts w:hint="eastAsia"/>
                <w:color w:val="000000" w:themeColor="text1"/>
                <w:szCs w:val="21"/>
                <w:u w:val="single"/>
                <w14:textFill>
                  <w14:solidFill>
                    <w14:schemeClr w14:val="tx1"/>
                  </w14:solidFill>
                </w14:textFill>
              </w:rPr>
              <w:t>标准，相对应的湿地出水指标也将明显改善</w:t>
            </w:r>
            <w:r>
              <w:rPr>
                <w:rFonts w:hint="eastAsia"/>
                <w:color w:val="000000" w:themeColor="text1"/>
                <w:u w:val="single"/>
                <w14:textFill>
                  <w14:solidFill>
                    <w14:schemeClr w14:val="tx1"/>
                  </w14:solidFill>
                </w14:textFill>
              </w:rPr>
              <w:t>。</w:t>
            </w:r>
          </w:p>
          <w:p w14:paraId="2DAFEDB8">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微软雅黑" w:hAnsi="微软雅黑" w:eastAsia="微软雅黑" w:cs="微软雅黑"/>
                <w:color w:val="000000" w:themeColor="text1"/>
                <w:sz w:val="24"/>
                <w:u w:val="single"/>
                <w14:textFill>
                  <w14:solidFill>
                    <w14:schemeClr w14:val="tx1"/>
                  </w14:solidFill>
                </w14:textFill>
              </w:rPr>
              <w:t>⑤</w:t>
            </w:r>
            <w:r>
              <w:rPr>
                <w:rFonts w:hint="eastAsia" w:ascii="宋体" w:hAnsi="宋体" w:eastAsia="宋体" w:cs="宋体"/>
                <w:color w:val="000000" w:themeColor="text1"/>
                <w:sz w:val="24"/>
                <w:u w:val="single"/>
                <w14:textFill>
                  <w14:solidFill>
                    <w14:schemeClr w14:val="tx1"/>
                  </w14:solidFill>
                </w14:textFill>
              </w:rPr>
              <w:t>工程规模及主要参数</w:t>
            </w:r>
          </w:p>
          <w:p w14:paraId="513F6D2E">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二密河现状河底标高为435.5mm。</w:t>
            </w:r>
          </w:p>
          <w:p w14:paraId="094C668A">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有效水面面积：</w:t>
            </w:r>
            <w:bookmarkStart w:id="11" w:name="_Hlk164028438"/>
            <w:r>
              <w:rPr>
                <w:rFonts w:hint="eastAsia" w:ascii="Times New Roman" w:hAnsi="Times New Roman" w:eastAsia="宋体" w:cs="宋体"/>
                <w:color w:val="000000" w:themeColor="text1"/>
                <w:sz w:val="24"/>
                <w:u w:val="single"/>
                <w14:textFill>
                  <w14:solidFill>
                    <w14:schemeClr w14:val="tx1"/>
                  </w14:solidFill>
                </w14:textFill>
              </w:rPr>
              <w:t>7779</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36</w:t>
            </w:r>
            <w:bookmarkEnd w:id="11"/>
            <w:r>
              <w:rPr>
                <w:rFonts w:hint="eastAsia" w:ascii="Times New Roman" w:hAnsi="Times New Roman" w:eastAsia="宋体" w:cs="宋体"/>
                <w:color w:val="000000" w:themeColor="text1"/>
                <w:sz w:val="24"/>
                <w:u w:val="single"/>
                <w14:textFill>
                  <w14:solidFill>
                    <w14:schemeClr w14:val="tx1"/>
                  </w14:solidFill>
                </w14:textFill>
              </w:rPr>
              <w:t>m</w:t>
            </w:r>
            <w:r>
              <w:rPr>
                <w:rFonts w:hint="eastAsia" w:ascii="Times New Roman" w:hAnsi="Times New Roman" w:eastAsia="宋体" w:cs="宋体"/>
                <w:color w:val="000000" w:themeColor="text1"/>
                <w:sz w:val="24"/>
                <w:u w:val="single"/>
                <w:vertAlign w:val="superscript"/>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p>
          <w:p w14:paraId="53067407">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单元格数量：</w:t>
            </w:r>
            <w:r>
              <w:rPr>
                <w:rFonts w:hint="eastAsia" w:ascii="Times New Roman" w:hAnsi="Times New Roman" w:eastAsia="宋体" w:cs="宋体"/>
                <w:color w:val="000000" w:themeColor="text1"/>
                <w:sz w:val="24"/>
                <w:u w:val="single"/>
                <w14:textFill>
                  <w14:solidFill>
                    <w14:schemeClr w14:val="tx1"/>
                  </w14:solidFill>
                </w14:textFill>
              </w:rPr>
              <w:t>6</w:t>
            </w:r>
            <w:r>
              <w:rPr>
                <w:rFonts w:hint="eastAsia" w:ascii="宋体" w:hAnsi="宋体" w:eastAsia="宋体" w:cs="宋体"/>
                <w:color w:val="000000" w:themeColor="text1"/>
                <w:sz w:val="24"/>
                <w:u w:val="single"/>
                <w14:textFill>
                  <w14:solidFill>
                    <w14:schemeClr w14:val="tx1"/>
                  </w14:solidFill>
                </w14:textFill>
              </w:rPr>
              <w:t>个；</w:t>
            </w:r>
          </w:p>
          <w:p w14:paraId="399E1DB7">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设计水量：</w:t>
            </w:r>
            <w:r>
              <w:rPr>
                <w:rFonts w:hint="eastAsia" w:ascii="Times New Roman" w:hAnsi="Times New Roman" w:eastAsia="宋体" w:cs="宋体"/>
                <w:color w:val="000000" w:themeColor="text1"/>
                <w:sz w:val="24"/>
                <w:u w:val="single"/>
                <w14:textFill>
                  <w14:solidFill>
                    <w14:schemeClr w14:val="tx1"/>
                  </w14:solidFill>
                </w14:textFill>
              </w:rPr>
              <w:t>5000m</w:t>
            </w:r>
            <w:r>
              <w:rPr>
                <w:rFonts w:hint="eastAsia" w:ascii="Times New Roman" w:hAnsi="Times New Roman" w:eastAsia="宋体" w:cs="宋体"/>
                <w:color w:val="000000" w:themeColor="text1"/>
                <w:sz w:val="24"/>
                <w:u w:val="single"/>
                <w:vertAlign w:val="superscript"/>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d</w:t>
            </w:r>
            <w:r>
              <w:rPr>
                <w:rFonts w:hint="eastAsia" w:ascii="宋体" w:hAnsi="宋体" w:eastAsia="宋体" w:cs="宋体"/>
                <w:color w:val="000000" w:themeColor="text1"/>
                <w:sz w:val="24"/>
                <w:u w:val="single"/>
                <w14:textFill>
                  <w14:solidFill>
                    <w14:schemeClr w14:val="tx1"/>
                  </w14:solidFill>
                </w14:textFill>
              </w:rPr>
              <w:t>；</w:t>
            </w:r>
          </w:p>
          <w:p w14:paraId="01E6C1E9">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水深：</w:t>
            </w:r>
            <w:r>
              <w:rPr>
                <w:rFonts w:hint="eastAsia" w:ascii="Times New Roman" w:hAnsi="Times New Roman"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3m</w:t>
            </w:r>
            <w:r>
              <w:rPr>
                <w:rFonts w:hint="eastAsia" w:ascii="宋体" w:hAnsi="宋体" w:eastAsia="宋体" w:cs="宋体"/>
                <w:color w:val="000000" w:themeColor="text1"/>
                <w:sz w:val="24"/>
                <w:u w:val="single"/>
                <w14:textFill>
                  <w14:solidFill>
                    <w14:schemeClr w14:val="tx1"/>
                  </w14:solidFill>
                </w14:textFill>
              </w:rPr>
              <w:t>；</w:t>
            </w:r>
          </w:p>
          <w:p w14:paraId="0CA9C59D">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填料规格：</w:t>
            </w:r>
            <w:r>
              <w:rPr>
                <w:rFonts w:hint="eastAsia" w:ascii="Times New Roman" w:hAnsi="Times New Roman" w:eastAsia="宋体" w:cs="宋体"/>
                <w:color w:val="000000" w:themeColor="text1"/>
                <w:sz w:val="24"/>
                <w:u w:val="single"/>
                <w14:textFill>
                  <w14:solidFill>
                    <w14:schemeClr w14:val="tx1"/>
                  </w14:solidFill>
                </w14:textFill>
              </w:rPr>
              <w:t>100cm</w:t>
            </w:r>
            <w:r>
              <w:rPr>
                <w:rFonts w:hint="eastAsia" w:ascii="宋体" w:hAnsi="宋体" w:eastAsia="宋体" w:cs="宋体"/>
                <w:color w:val="000000" w:themeColor="text1"/>
                <w:sz w:val="24"/>
                <w:u w:val="single"/>
                <w14:textFill>
                  <w14:solidFill>
                    <w14:schemeClr w14:val="tx1"/>
                  </w14:solidFill>
                </w14:textFill>
              </w:rPr>
              <w:t>厚火山岩（</w:t>
            </w:r>
            <w:r>
              <w:rPr>
                <w:rFonts w:hint="eastAsia" w:ascii="Times New Roman" w:hAnsi="Times New Roman" w:eastAsia="宋体" w:cs="宋体"/>
                <w:bCs/>
                <w:color w:val="000000" w:themeColor="text1"/>
                <w:sz w:val="24"/>
                <w:u w:val="single"/>
                <w14:textFill>
                  <w14:solidFill>
                    <w14:schemeClr w14:val="tx1"/>
                  </w14:solidFill>
                </w14:textFill>
              </w:rPr>
              <w:t>Φ</w:t>
            </w:r>
            <w:r>
              <w:rPr>
                <w:rFonts w:hint="eastAsia" w:ascii="Times New Roman" w:hAnsi="Times New Roman" w:eastAsia="宋体" w:cs="宋体"/>
                <w:color w:val="000000" w:themeColor="text1"/>
                <w:sz w:val="24"/>
                <w:u w:val="single"/>
                <w14:textFill>
                  <w14:solidFill>
                    <w14:schemeClr w14:val="tx1"/>
                  </w14:solidFill>
                </w14:textFill>
              </w:rPr>
              <w:t>5mm～25mm</w:t>
            </w:r>
            <w:r>
              <w:rPr>
                <w:rFonts w:hint="eastAsia" w:ascii="宋体" w:hAnsi="宋体" w:eastAsia="宋体" w:cs="宋体"/>
                <w:color w:val="000000" w:themeColor="text1"/>
                <w:sz w:val="24"/>
                <w:u w:val="single"/>
                <w14:textFill>
                  <w14:solidFill>
                    <w14:schemeClr w14:val="tx1"/>
                  </w14:solidFill>
                </w14:textFill>
              </w:rPr>
              <w:t>，孔隙率</w:t>
            </w:r>
            <w:r>
              <w:rPr>
                <w:rFonts w:hint="eastAsia" w:ascii="Times New Roman" w:hAnsi="Times New Roman" w:eastAsia="宋体" w:cs="宋体"/>
                <w:color w:val="000000" w:themeColor="text1"/>
                <w:sz w:val="24"/>
                <w:u w:val="single"/>
                <w14:textFill>
                  <w14:solidFill>
                    <w14:schemeClr w14:val="tx1"/>
                  </w14:solidFill>
                </w14:textFill>
              </w:rPr>
              <w:t>45</w:t>
            </w:r>
            <w:r>
              <w:rPr>
                <w:rFonts w:hint="eastAsia" w:ascii="宋体" w:hAnsi="宋体" w:eastAsia="宋体" w:cs="宋体"/>
                <w:color w:val="000000" w:themeColor="text1"/>
                <w:sz w:val="24"/>
                <w:u w:val="single"/>
                <w14:textFill>
                  <w14:solidFill>
                    <w14:schemeClr w14:val="tx1"/>
                  </w14:solidFill>
                </w14:textFill>
              </w:rPr>
              <w:t>%）；</w:t>
            </w:r>
          </w:p>
          <w:p w14:paraId="680ED3D4">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有效容积：</w:t>
            </w:r>
            <w:r>
              <w:rPr>
                <w:rFonts w:hint="eastAsia" w:ascii="Times New Roman" w:hAnsi="Times New Roman" w:eastAsia="宋体" w:cs="宋体"/>
                <w:color w:val="000000" w:themeColor="text1"/>
                <w:sz w:val="24"/>
                <w:u w:val="single"/>
                <w14:textFill>
                  <w14:solidFill>
                    <w14:schemeClr w14:val="tx1"/>
                  </w14:solidFill>
                </w14:textFill>
              </w:rPr>
              <w:t>5834</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52m</w:t>
            </w:r>
            <w:r>
              <w:rPr>
                <w:rFonts w:hint="eastAsia" w:ascii="Times New Roman" w:hAnsi="Times New Roman" w:eastAsia="宋体" w:cs="宋体"/>
                <w:color w:val="000000" w:themeColor="text1"/>
                <w:sz w:val="24"/>
                <w:u w:val="single"/>
                <w:vertAlign w:val="superscript"/>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w:t>
            </w:r>
          </w:p>
          <w:p w14:paraId="1BE15AE7">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停留时间：</w:t>
            </w:r>
            <w:r>
              <w:rPr>
                <w:rFonts w:hint="eastAsia" w:ascii="Times New Roman" w:hAnsi="Times New Roman" w:eastAsia="宋体" w:cs="宋体"/>
                <w:color w:val="000000" w:themeColor="text1"/>
                <w:sz w:val="24"/>
                <w:u w:val="single"/>
                <w14:textFill>
                  <w14:solidFill>
                    <w14:schemeClr w14:val="tx1"/>
                  </w14:solidFill>
                </w14:textFill>
              </w:rPr>
              <w:t>28h</w:t>
            </w:r>
            <w:r>
              <w:rPr>
                <w:rFonts w:hint="eastAsia" w:ascii="宋体" w:hAnsi="宋体" w:eastAsia="宋体" w:cs="宋体"/>
                <w:color w:val="000000" w:themeColor="text1"/>
                <w:sz w:val="24"/>
                <w:u w:val="single"/>
                <w14:textFill>
                  <w14:solidFill>
                    <w14:schemeClr w14:val="tx1"/>
                  </w14:solidFill>
                </w14:textFill>
              </w:rPr>
              <w:t>；</w:t>
            </w:r>
          </w:p>
          <w:p w14:paraId="2F6913E1">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表面水力负荷：</w:t>
            </w:r>
            <w:r>
              <w:rPr>
                <w:rFonts w:hint="eastAsia" w:ascii="Times New Roman" w:hAnsi="Times New Roman" w:eastAsia="宋体" w:cs="宋体"/>
                <w:color w:val="000000" w:themeColor="text1"/>
                <w:sz w:val="24"/>
                <w:u w:val="single"/>
                <w14:textFill>
                  <w14:solidFill>
                    <w14:schemeClr w14:val="tx1"/>
                  </w14:solidFill>
                </w14:textFill>
              </w:rPr>
              <w:t>0</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64m</w:t>
            </w:r>
            <w:r>
              <w:rPr>
                <w:rFonts w:hint="eastAsia" w:ascii="Times New Roman" w:hAnsi="Times New Roman" w:eastAsia="宋体" w:cs="宋体"/>
                <w:color w:val="000000" w:themeColor="text1"/>
                <w:sz w:val="24"/>
                <w:u w:val="single"/>
                <w:vertAlign w:val="superscript"/>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m</w:t>
            </w:r>
            <w:r>
              <w:rPr>
                <w:rFonts w:hint="eastAsia" w:ascii="Times New Roman" w:hAnsi="Times New Roman" w:eastAsia="宋体" w:cs="宋体"/>
                <w:color w:val="000000" w:themeColor="text1"/>
                <w:sz w:val="24"/>
                <w:u w:val="single"/>
                <w:vertAlign w:val="superscript"/>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d</w:t>
            </w:r>
            <w:r>
              <w:rPr>
                <w:rFonts w:hint="eastAsia" w:ascii="宋体" w:hAnsi="宋体" w:eastAsia="宋体" w:cs="宋体"/>
                <w:color w:val="000000" w:themeColor="text1"/>
                <w:sz w:val="24"/>
                <w:u w:val="single"/>
                <w14:textFill>
                  <w14:solidFill>
                    <w14:schemeClr w14:val="tx1"/>
                  </w14:solidFill>
                </w14:textFill>
              </w:rPr>
              <w:t>；</w:t>
            </w:r>
          </w:p>
          <w:p w14:paraId="6D2C6EE9">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表面污染物负荷：</w:t>
            </w:r>
            <w:r>
              <w:rPr>
                <w:rFonts w:hint="eastAsia" w:ascii="Times New Roman" w:hAnsi="Times New Roman" w:eastAsia="宋体" w:cs="宋体"/>
                <w:color w:val="000000" w:themeColor="text1"/>
                <w:sz w:val="24"/>
                <w:u w:val="single"/>
                <w14:textFill>
                  <w14:solidFill>
                    <w14:schemeClr w14:val="tx1"/>
                  </w14:solidFill>
                </w14:textFill>
              </w:rPr>
              <w:t>COD5</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0g</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m</w:t>
            </w:r>
            <w:r>
              <w:rPr>
                <w:rFonts w:hint="eastAsia" w:ascii="Times New Roman" w:hAnsi="Times New Roman" w:eastAsia="宋体" w:cs="宋体"/>
                <w:color w:val="000000" w:themeColor="text1"/>
                <w:sz w:val="24"/>
                <w:u w:val="single"/>
                <w:vertAlign w:val="superscript"/>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d</w:t>
            </w:r>
            <w:r>
              <w:rPr>
                <w:rFonts w:hint="eastAsia" w:ascii="宋体" w:hAnsi="宋体" w:eastAsia="宋体" w:cs="宋体"/>
                <w:color w:val="000000" w:themeColor="text1"/>
                <w:sz w:val="24"/>
                <w:u w:val="single"/>
                <w14:textFill>
                  <w14:solidFill>
                    <w14:schemeClr w14:val="tx1"/>
                  </w14:solidFill>
                </w14:textFill>
              </w:rPr>
              <w:t>、氨氮</w:t>
            </w:r>
            <w:r>
              <w:rPr>
                <w:rFonts w:hint="eastAsia" w:ascii="Times New Roman" w:hAnsi="Times New Roman"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0g</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m</w:t>
            </w:r>
            <w:r>
              <w:rPr>
                <w:rFonts w:hint="eastAsia" w:ascii="Times New Roman" w:hAnsi="Times New Roman" w:eastAsia="宋体" w:cs="宋体"/>
                <w:color w:val="000000" w:themeColor="text1"/>
                <w:sz w:val="24"/>
                <w:u w:val="single"/>
                <w:vertAlign w:val="superscript"/>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d</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TP0</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06g</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m</w:t>
            </w:r>
            <w:r>
              <w:rPr>
                <w:rFonts w:hint="eastAsia" w:ascii="Times New Roman" w:hAnsi="Times New Roman" w:eastAsia="宋体" w:cs="宋体"/>
                <w:color w:val="000000" w:themeColor="text1"/>
                <w:sz w:val="24"/>
                <w:u w:val="single"/>
                <w:vertAlign w:val="superscript"/>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d</w:t>
            </w:r>
            <w:r>
              <w:rPr>
                <w:rFonts w:hint="eastAsia" w:ascii="宋体" w:hAnsi="宋体" w:eastAsia="宋体" w:cs="宋体"/>
                <w:color w:val="000000" w:themeColor="text1"/>
                <w:sz w:val="24"/>
                <w:u w:val="single"/>
                <w14:textFill>
                  <w14:solidFill>
                    <w14:schemeClr w14:val="tx1"/>
                  </w14:solidFill>
                </w14:textFill>
              </w:rPr>
              <w:t>；参照</w:t>
            </w:r>
            <w:bookmarkStart w:id="12" w:name="_Hlk164027571"/>
            <w:r>
              <w:rPr>
                <w:rFonts w:hint="eastAsia" w:ascii="宋体" w:hAnsi="宋体" w:eastAsia="宋体" w:cs="宋体"/>
                <w:color w:val="000000" w:themeColor="text1"/>
                <w:sz w:val="24"/>
                <w:u w:val="single"/>
                <w14:textFill>
                  <w14:solidFill>
                    <w14:schemeClr w14:val="tx1"/>
                  </w14:solidFill>
                </w14:textFill>
              </w:rPr>
              <w:t>《人工湿地水质净化技术指南》人工湿地主要设计参数（Ⅰ区）中等偏低数值</w:t>
            </w:r>
            <w:bookmarkEnd w:id="12"/>
            <w:r>
              <w:rPr>
                <w:rFonts w:hint="eastAsia" w:ascii="宋体" w:hAnsi="宋体" w:eastAsia="宋体" w:cs="宋体"/>
                <w:color w:val="000000" w:themeColor="text1"/>
                <w:sz w:val="24"/>
                <w:u w:val="single"/>
                <w14:textFill>
                  <w14:solidFill>
                    <w14:schemeClr w14:val="tx1"/>
                  </w14:solidFill>
                </w14:textFill>
              </w:rPr>
              <w:t>。</w:t>
            </w:r>
          </w:p>
          <w:p w14:paraId="5CA7C81E">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运行周期：</w:t>
            </w:r>
            <w:r>
              <w:rPr>
                <w:rFonts w:hint="eastAsia" w:ascii="Times New Roman" w:hAnsi="Times New Roman" w:eastAsia="宋体" w:cs="宋体"/>
                <w:color w:val="000000" w:themeColor="text1"/>
                <w:sz w:val="24"/>
                <w:u w:val="single"/>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月～</w:t>
            </w:r>
            <w:r>
              <w:rPr>
                <w:rFonts w:hint="eastAsia" w:ascii="Times New Roman" w:hAnsi="Times New Roman" w:eastAsia="宋体" w:cs="宋体"/>
                <w:color w:val="000000" w:themeColor="text1"/>
                <w:sz w:val="24"/>
                <w:u w:val="single"/>
                <w14:textFill>
                  <w14:solidFill>
                    <w14:schemeClr w14:val="tx1"/>
                  </w14:solidFill>
                </w14:textFill>
              </w:rPr>
              <w:t>10</w:t>
            </w:r>
            <w:r>
              <w:rPr>
                <w:rFonts w:hint="eastAsia" w:ascii="宋体" w:hAnsi="宋体" w:eastAsia="宋体" w:cs="宋体"/>
                <w:color w:val="000000" w:themeColor="text1"/>
                <w:sz w:val="24"/>
                <w:u w:val="single"/>
                <w14:textFill>
                  <w14:solidFill>
                    <w14:schemeClr w14:val="tx1"/>
                  </w14:solidFill>
                </w14:textFill>
              </w:rPr>
              <w:t>月。</w:t>
            </w:r>
          </w:p>
          <w:p w14:paraId="2BB52142">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微软雅黑" w:hAnsi="微软雅黑" w:eastAsia="微软雅黑" w:cs="微软雅黑"/>
                <w:color w:val="000000" w:themeColor="text1"/>
                <w:sz w:val="24"/>
                <w:u w:val="single"/>
                <w14:textFill>
                  <w14:solidFill>
                    <w14:schemeClr w14:val="tx1"/>
                  </w14:solidFill>
                </w14:textFill>
              </w:rPr>
              <w:t>⑥</w:t>
            </w:r>
            <w:r>
              <w:rPr>
                <w:rFonts w:hint="eastAsia" w:ascii="宋体" w:hAnsi="宋体" w:eastAsia="宋体" w:cs="宋体"/>
                <w:color w:val="000000" w:themeColor="text1"/>
                <w:sz w:val="24"/>
                <w:u w:val="single"/>
                <w14:textFill>
                  <w14:solidFill>
                    <w14:schemeClr w14:val="tx1"/>
                  </w14:solidFill>
                </w14:textFill>
              </w:rPr>
              <w:t>平面布置与进出水设计</w:t>
            </w:r>
          </w:p>
          <w:p w14:paraId="5EC9AC34">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湿地布置在河道左侧滩地，共设置</w:t>
            </w:r>
            <w:r>
              <w:rPr>
                <w:rFonts w:hint="eastAsia" w:ascii="Times New Roman" w:hAnsi="Times New Roman" w:eastAsia="宋体" w:cs="宋体"/>
                <w:color w:val="000000" w:themeColor="text1"/>
                <w:sz w:val="24"/>
                <w:u w:val="single"/>
                <w14:textFill>
                  <w14:solidFill>
                    <w14:schemeClr w14:val="tx1"/>
                  </w14:solidFill>
                </w14:textFill>
              </w:rPr>
              <w:t>6</w:t>
            </w:r>
            <w:r>
              <w:rPr>
                <w:rFonts w:hint="eastAsia" w:ascii="宋体" w:hAnsi="宋体" w:eastAsia="宋体" w:cs="宋体"/>
                <w:color w:val="000000" w:themeColor="text1"/>
                <w:sz w:val="24"/>
                <w:u w:val="single"/>
                <w14:textFill>
                  <w14:solidFill>
                    <w14:schemeClr w14:val="tx1"/>
                  </w14:solidFill>
                </w14:textFill>
              </w:rPr>
              <w:t>个单元格，分两排并联运行，单排</w:t>
            </w:r>
            <w:r>
              <w:rPr>
                <w:rFonts w:hint="eastAsia" w:ascii="Times New Roman" w:hAnsi="Times New Roman"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个单元格，分别等量种植香蒲与黄菖蒲等，种植密度皆为</w:t>
            </w:r>
            <w:r>
              <w:rPr>
                <w:rFonts w:hint="eastAsia" w:ascii="Times New Roman" w:hAnsi="Times New Roman" w:eastAsia="宋体" w:cs="宋体"/>
                <w:color w:val="000000" w:themeColor="text1"/>
                <w:sz w:val="24"/>
                <w:u w:val="single"/>
                <w14:textFill>
                  <w14:solidFill>
                    <w14:schemeClr w14:val="tx1"/>
                  </w14:solidFill>
                </w14:textFill>
              </w:rPr>
              <w:t>25</w:t>
            </w:r>
            <w:r>
              <w:rPr>
                <w:rFonts w:hint="eastAsia" w:ascii="宋体" w:hAnsi="宋体" w:eastAsia="宋体" w:cs="宋体"/>
                <w:color w:val="000000" w:themeColor="text1"/>
                <w:sz w:val="24"/>
                <w:u w:val="single"/>
                <w14:textFill>
                  <w14:solidFill>
                    <w14:schemeClr w14:val="tx1"/>
                  </w14:solidFill>
                </w14:textFill>
              </w:rPr>
              <w:t>株/㎡。</w:t>
            </w:r>
          </w:p>
          <w:p w14:paraId="79E02ED0">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湿地外墙及单元格隔墙（水渠挡墙）采用松木桩，单根长度</w:t>
            </w:r>
            <w:r>
              <w:rPr>
                <w:rFonts w:hint="eastAsia" w:ascii="Times New Roman" w:hAnsi="Times New Roman"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5m</w:t>
            </w:r>
            <w:r>
              <w:rPr>
                <w:rFonts w:hint="eastAsia" w:ascii="宋体" w:hAnsi="宋体" w:eastAsia="宋体" w:cs="宋体"/>
                <w:color w:val="000000" w:themeColor="text1"/>
                <w:sz w:val="24"/>
                <w:u w:val="single"/>
                <w14:textFill>
                  <w14:solidFill>
                    <w14:schemeClr w14:val="tx1"/>
                  </w14:solidFill>
                </w14:textFill>
              </w:rPr>
              <w:t>，直径</w:t>
            </w:r>
            <w:r>
              <w:rPr>
                <w:rFonts w:hint="eastAsia" w:ascii="Times New Roman" w:hAnsi="Times New Roman" w:eastAsia="宋体" w:cs="宋体"/>
                <w:color w:val="000000" w:themeColor="text1"/>
                <w:sz w:val="24"/>
                <w:u w:val="single"/>
                <w14:textFill>
                  <w14:solidFill>
                    <w14:schemeClr w14:val="tx1"/>
                  </w14:solidFill>
                </w14:textFill>
              </w:rPr>
              <w:t>200mm</w:t>
            </w:r>
            <w:r>
              <w:rPr>
                <w:rFonts w:hint="eastAsia" w:ascii="宋体" w:hAnsi="宋体" w:eastAsia="宋体" w:cs="宋体"/>
                <w:color w:val="000000" w:themeColor="text1"/>
                <w:sz w:val="24"/>
                <w:u w:val="single"/>
                <w14:textFill>
                  <w14:solidFill>
                    <w14:schemeClr w14:val="tx1"/>
                  </w14:solidFill>
                </w14:textFill>
              </w:rPr>
              <w:t>，外墙埋深</w:t>
            </w:r>
            <w:r>
              <w:rPr>
                <w:rFonts w:hint="eastAsia" w:ascii="Times New Roman" w:hAnsi="Times New Roman" w:eastAsia="宋体" w:cs="宋体"/>
                <w:color w:val="000000" w:themeColor="text1"/>
                <w:sz w:val="24"/>
                <w:u w:val="single"/>
                <w14:textFill>
                  <w14:solidFill>
                    <w14:schemeClr w14:val="tx1"/>
                  </w14:solidFill>
                </w14:textFill>
              </w:rPr>
              <w:t>100cm</w:t>
            </w:r>
            <w:r>
              <w:rPr>
                <w:rFonts w:hint="eastAsia" w:ascii="宋体" w:hAnsi="宋体" w:eastAsia="宋体" w:cs="宋体"/>
                <w:color w:val="000000" w:themeColor="text1"/>
                <w:sz w:val="24"/>
                <w:u w:val="single"/>
                <w14:textFill>
                  <w14:solidFill>
                    <w14:schemeClr w14:val="tx1"/>
                  </w14:solidFill>
                </w14:textFill>
              </w:rPr>
              <w:t>，超高</w:t>
            </w:r>
            <w:r>
              <w:rPr>
                <w:rFonts w:hint="eastAsia" w:ascii="Times New Roman" w:hAnsi="Times New Roman" w:eastAsia="宋体" w:cs="宋体"/>
                <w:color w:val="000000" w:themeColor="text1"/>
                <w:sz w:val="24"/>
                <w:u w:val="single"/>
                <w14:textFill>
                  <w14:solidFill>
                    <w14:schemeClr w14:val="tx1"/>
                  </w14:solidFill>
                </w14:textFill>
              </w:rPr>
              <w:t>20cm</w:t>
            </w:r>
            <w:r>
              <w:rPr>
                <w:rFonts w:hint="eastAsia" w:ascii="宋体" w:hAnsi="宋体" w:eastAsia="宋体" w:cs="宋体"/>
                <w:color w:val="000000" w:themeColor="text1"/>
                <w:sz w:val="24"/>
                <w:u w:val="single"/>
                <w14:textFill>
                  <w14:solidFill>
                    <w14:schemeClr w14:val="tx1"/>
                  </w14:solidFill>
                </w14:textFill>
              </w:rPr>
              <w:t>，隔墙埋深</w:t>
            </w:r>
            <w:r>
              <w:rPr>
                <w:rFonts w:hint="eastAsia" w:ascii="Times New Roman" w:hAnsi="Times New Roman" w:eastAsia="宋体" w:cs="宋体"/>
                <w:color w:val="000000" w:themeColor="text1"/>
                <w:sz w:val="24"/>
                <w:u w:val="single"/>
                <w14:textFill>
                  <w14:solidFill>
                    <w14:schemeClr w14:val="tx1"/>
                  </w14:solidFill>
                </w14:textFill>
              </w:rPr>
              <w:t>110cm</w:t>
            </w:r>
            <w:r>
              <w:rPr>
                <w:rFonts w:hint="eastAsia" w:ascii="宋体" w:hAnsi="宋体" w:eastAsia="宋体" w:cs="宋体"/>
                <w:color w:val="000000" w:themeColor="text1"/>
                <w:sz w:val="24"/>
                <w:u w:val="single"/>
                <w14:textFill>
                  <w14:solidFill>
                    <w14:schemeClr w14:val="tx1"/>
                  </w14:solidFill>
                </w14:textFill>
              </w:rPr>
              <w:t>，超高</w:t>
            </w:r>
            <w:r>
              <w:rPr>
                <w:rFonts w:hint="eastAsia" w:ascii="Times New Roman" w:hAnsi="Times New Roman" w:eastAsia="宋体" w:cs="宋体"/>
                <w:color w:val="000000" w:themeColor="text1"/>
                <w:sz w:val="24"/>
                <w:u w:val="single"/>
                <w14:textFill>
                  <w14:solidFill>
                    <w14:schemeClr w14:val="tx1"/>
                  </w14:solidFill>
                </w14:textFill>
              </w:rPr>
              <w:t>10cm</w:t>
            </w:r>
            <w:r>
              <w:rPr>
                <w:rFonts w:hint="eastAsia" w:ascii="宋体" w:hAnsi="宋体" w:eastAsia="宋体" w:cs="宋体"/>
                <w:color w:val="000000" w:themeColor="text1"/>
                <w:sz w:val="24"/>
                <w:u w:val="single"/>
                <w14:textFill>
                  <w14:solidFill>
                    <w14:schemeClr w14:val="tx1"/>
                  </w14:solidFill>
                </w14:textFill>
              </w:rPr>
              <w:t>；湿地底部采用粘土夯实，夯实度＞</w:t>
            </w:r>
            <w:r>
              <w:rPr>
                <w:rFonts w:hint="eastAsia" w:ascii="Times New Roman" w:hAnsi="Times New Roman" w:eastAsia="宋体" w:cs="宋体"/>
                <w:color w:val="000000" w:themeColor="text1"/>
                <w:sz w:val="24"/>
                <w:u w:val="single"/>
                <w14:textFill>
                  <w14:solidFill>
                    <w14:schemeClr w14:val="tx1"/>
                  </w14:solidFill>
                </w14:textFill>
              </w:rPr>
              <w:t>94</w:t>
            </w:r>
            <w:r>
              <w:rPr>
                <w:rFonts w:hint="eastAsia" w:ascii="宋体" w:hAnsi="宋体" w:eastAsia="宋体" w:cs="宋体"/>
                <w:color w:val="000000" w:themeColor="text1"/>
                <w:sz w:val="24"/>
                <w:u w:val="single"/>
                <w14:textFill>
                  <w14:solidFill>
                    <w14:schemeClr w14:val="tx1"/>
                  </w14:solidFill>
                </w14:textFill>
              </w:rPr>
              <w:t>%；湿地底部及周边铺设两布一膜，规格</w:t>
            </w:r>
            <w:r>
              <w:rPr>
                <w:rFonts w:hint="eastAsia" w:ascii="Times New Roman" w:hAnsi="Times New Roman" w:eastAsia="宋体" w:cs="宋体"/>
                <w:color w:val="000000" w:themeColor="text1"/>
                <w:sz w:val="24"/>
                <w:u w:val="single"/>
                <w14:textFill>
                  <w14:solidFill>
                    <w14:schemeClr w14:val="tx1"/>
                  </w14:solidFill>
                </w14:textFill>
              </w:rPr>
              <w:t>600g</w:t>
            </w:r>
            <w:r>
              <w:rPr>
                <w:rFonts w:hint="eastAsia" w:ascii="宋体" w:hAnsi="宋体" w:eastAsia="宋体" w:cs="宋体"/>
                <w:color w:val="000000" w:themeColor="text1"/>
                <w:sz w:val="24"/>
                <w:u w:val="single"/>
                <w14:textFill>
                  <w14:solidFill>
                    <w14:schemeClr w14:val="tx1"/>
                  </w14:solidFill>
                </w14:textFill>
              </w:rPr>
              <w:t>/㎡。</w:t>
            </w:r>
          </w:p>
          <w:p w14:paraId="2870DF4B">
            <w:pPr>
              <w:pStyle w:val="24"/>
              <w:adjustRightInd w:val="0"/>
              <w:snapToGrid w:val="0"/>
              <w:spacing w:line="360" w:lineRule="auto"/>
              <w:ind w:firstLine="480" w:firstLineChars="2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在污水处理厂尾水管道上设置三通闸门井，新建湿地进水管线</w:t>
            </w:r>
            <w:r>
              <w:rPr>
                <w:rFonts w:hint="eastAsia" w:ascii="Times New Roman" w:hAnsi="Times New Roman" w:eastAsia="宋体" w:cs="宋体"/>
                <w:color w:val="000000" w:themeColor="text1"/>
                <w:sz w:val="24"/>
                <w:szCs w:val="24"/>
                <w:u w:val="single"/>
                <w14:textFill>
                  <w14:solidFill>
                    <w14:schemeClr w14:val="tx1"/>
                  </w14:solidFill>
                </w14:textFill>
              </w:rPr>
              <w:t>350m</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Times New Roman" w:hAnsi="Times New Roman" w:eastAsia="宋体" w:cs="宋体"/>
                <w:color w:val="000000" w:themeColor="text1"/>
                <w:sz w:val="24"/>
                <w:szCs w:val="24"/>
                <w:u w:val="single"/>
                <w14:textFill>
                  <w14:solidFill>
                    <w14:schemeClr w14:val="tx1"/>
                  </w14:solidFill>
                </w14:textFill>
              </w:rPr>
              <w:t>DN400</w:t>
            </w:r>
            <w:r>
              <w:rPr>
                <w:rFonts w:hint="eastAsia" w:ascii="宋体" w:hAnsi="宋体" w:eastAsia="宋体" w:cs="宋体"/>
                <w:color w:val="000000" w:themeColor="text1"/>
                <w:sz w:val="24"/>
                <w:szCs w:val="24"/>
                <w:u w:val="single"/>
                <w14:textFill>
                  <w14:solidFill>
                    <w14:schemeClr w14:val="tx1"/>
                  </w14:solidFill>
                </w14:textFill>
              </w:rPr>
              <w:t>双壁波纹管），将尾水引入湿地。</w:t>
            </w:r>
          </w:p>
          <w:p w14:paraId="0D33124C">
            <w:pPr>
              <w:pStyle w:val="24"/>
              <w:adjustRightInd w:val="0"/>
              <w:snapToGrid w:val="0"/>
              <w:spacing w:line="360" w:lineRule="auto"/>
              <w:ind w:firstLine="480" w:firstLineChars="2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每个单元格前后皆设置松木桩合围成的水渠，共</w:t>
            </w:r>
            <w:r>
              <w:rPr>
                <w:rFonts w:hint="eastAsia" w:ascii="Times New Roman" w:hAnsi="Times New Roman" w:eastAsia="宋体" w:cs="宋体"/>
                <w:color w:val="000000" w:themeColor="text1"/>
                <w:sz w:val="24"/>
                <w:szCs w:val="24"/>
                <w:u w:val="single"/>
                <w14:textFill>
                  <w14:solidFill>
                    <w14:schemeClr w14:val="tx1"/>
                  </w14:solidFill>
                </w14:textFill>
              </w:rPr>
              <w:t>4</w:t>
            </w:r>
            <w:r>
              <w:rPr>
                <w:rFonts w:hint="eastAsia" w:ascii="宋体" w:hAnsi="宋体" w:eastAsia="宋体" w:cs="宋体"/>
                <w:color w:val="000000" w:themeColor="text1"/>
                <w:sz w:val="24"/>
                <w:szCs w:val="24"/>
                <w:u w:val="single"/>
                <w14:textFill>
                  <w14:solidFill>
                    <w14:schemeClr w14:val="tx1"/>
                  </w14:solidFill>
                </w14:textFill>
              </w:rPr>
              <w:t>条，渠宽</w:t>
            </w:r>
            <w:r>
              <w:rPr>
                <w:rFonts w:hint="eastAsia" w:ascii="Times New Roman" w:hAnsi="Times New Roman"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Times New Roman" w:hAnsi="Times New Roman" w:eastAsia="宋体" w:cs="宋体"/>
                <w:color w:val="000000" w:themeColor="text1"/>
                <w:sz w:val="24"/>
                <w:szCs w:val="24"/>
                <w:u w:val="single"/>
                <w14:textFill>
                  <w14:solidFill>
                    <w14:schemeClr w14:val="tx1"/>
                  </w14:solidFill>
                </w14:textFill>
              </w:rPr>
              <w:t>0m</w:t>
            </w:r>
            <w:r>
              <w:rPr>
                <w:rFonts w:hint="eastAsia" w:ascii="宋体" w:hAnsi="宋体" w:eastAsia="宋体" w:cs="宋体"/>
                <w:color w:val="000000" w:themeColor="text1"/>
                <w:sz w:val="24"/>
                <w:szCs w:val="24"/>
                <w:u w:val="single"/>
                <w14:textFill>
                  <w14:solidFill>
                    <w14:schemeClr w14:val="tx1"/>
                  </w14:solidFill>
                </w14:textFill>
              </w:rPr>
              <w:t>，渠底铺设</w:t>
            </w:r>
            <w:r>
              <w:rPr>
                <w:rFonts w:hint="eastAsia" w:ascii="Times New Roman" w:hAnsi="Times New Roman" w:eastAsia="宋体" w:cs="宋体"/>
                <w:color w:val="000000" w:themeColor="text1"/>
                <w:sz w:val="24"/>
                <w:szCs w:val="24"/>
                <w:u w:val="single"/>
                <w14:textFill>
                  <w14:solidFill>
                    <w14:schemeClr w14:val="tx1"/>
                  </w14:solidFill>
                </w14:textFill>
              </w:rPr>
              <w:t>300mm</w:t>
            </w:r>
            <w:r>
              <w:rPr>
                <w:rFonts w:hint="eastAsia" w:ascii="宋体" w:hAnsi="宋体" w:eastAsia="宋体" w:cs="宋体"/>
                <w:color w:val="000000" w:themeColor="text1"/>
                <w:sz w:val="24"/>
                <w:szCs w:val="24"/>
                <w:u w:val="single"/>
                <w14:textFill>
                  <w14:solidFill>
                    <w14:schemeClr w14:val="tx1"/>
                  </w14:solidFill>
                </w14:textFill>
              </w:rPr>
              <w:t>卵石（</w:t>
            </w:r>
            <w:r>
              <w:rPr>
                <w:rFonts w:hint="eastAsia" w:ascii="Times New Roman" w:hAnsi="Times New Roman" w:eastAsia="宋体" w:cs="宋体"/>
                <w:bCs/>
                <w:color w:val="000000" w:themeColor="text1"/>
                <w:sz w:val="24"/>
                <w:szCs w:val="24"/>
                <w:u w:val="single"/>
                <w14:textFill>
                  <w14:solidFill>
                    <w14:schemeClr w14:val="tx1"/>
                  </w14:solidFill>
                </w14:textFill>
              </w:rPr>
              <w:t>Φ</w:t>
            </w:r>
            <w:r>
              <w:rPr>
                <w:rFonts w:hint="eastAsia" w:ascii="Times New Roman" w:hAnsi="Times New Roman" w:eastAsia="宋体" w:cs="宋体"/>
                <w:color w:val="000000" w:themeColor="text1"/>
                <w:sz w:val="24"/>
                <w:szCs w:val="24"/>
                <w:u w:val="single"/>
                <w14:textFill>
                  <w14:solidFill>
                    <w14:schemeClr w14:val="tx1"/>
                  </w14:solidFill>
                </w14:textFill>
              </w:rPr>
              <w:t>50mm～80mm</w:t>
            </w:r>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Times New Roman" w:hAnsi="Times New Roman"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条为配水渠，第</w:t>
            </w:r>
            <w:r>
              <w:rPr>
                <w:rFonts w:hint="eastAsia" w:ascii="Times New Roman" w:hAnsi="Times New Roman" w:eastAsia="宋体" w:cs="宋体"/>
                <w:color w:val="000000" w:themeColor="text1"/>
                <w:sz w:val="24"/>
                <w:szCs w:val="24"/>
                <w:u w:val="single"/>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Times New Roman" w:hAnsi="Times New Roman" w:eastAsia="宋体" w:cs="宋体"/>
                <w:color w:val="000000" w:themeColor="text1"/>
                <w:sz w:val="24"/>
                <w:szCs w:val="24"/>
                <w:u w:val="single"/>
                <w14:textFill>
                  <w14:solidFill>
                    <w14:schemeClr w14:val="tx1"/>
                  </w14:solidFill>
                </w14:textFill>
              </w:rPr>
              <w:t>3</w:t>
            </w:r>
            <w:r>
              <w:rPr>
                <w:rFonts w:hint="eastAsia" w:ascii="宋体" w:hAnsi="宋体" w:eastAsia="宋体" w:cs="宋体"/>
                <w:color w:val="000000" w:themeColor="text1"/>
                <w:sz w:val="24"/>
                <w:szCs w:val="24"/>
                <w:u w:val="single"/>
                <w14:textFill>
                  <w14:solidFill>
                    <w14:schemeClr w14:val="tx1"/>
                  </w14:solidFill>
                </w14:textFill>
              </w:rPr>
              <w:t>条为集配水渠，第</w:t>
            </w:r>
            <w:r>
              <w:rPr>
                <w:rFonts w:hint="eastAsia" w:ascii="Times New Roman" w:hAnsi="Times New Roman" w:eastAsia="宋体" w:cs="宋体"/>
                <w:color w:val="000000" w:themeColor="text1"/>
                <w:sz w:val="24"/>
                <w:szCs w:val="24"/>
                <w:u w:val="single"/>
                <w14:textFill>
                  <w14:solidFill>
                    <w14:schemeClr w14:val="tx1"/>
                  </w14:solidFill>
                </w14:textFill>
              </w:rPr>
              <w:t>4</w:t>
            </w:r>
            <w:r>
              <w:rPr>
                <w:rFonts w:hint="eastAsia" w:ascii="宋体" w:hAnsi="宋体" w:eastAsia="宋体" w:cs="宋体"/>
                <w:color w:val="000000" w:themeColor="text1"/>
                <w:sz w:val="24"/>
                <w:szCs w:val="24"/>
                <w:u w:val="single"/>
                <w14:textFill>
                  <w14:solidFill>
                    <w14:schemeClr w14:val="tx1"/>
                  </w14:solidFill>
                </w14:textFill>
              </w:rPr>
              <w:t>条为排水渠。除第</w:t>
            </w:r>
            <w:r>
              <w:rPr>
                <w:rFonts w:hint="eastAsia" w:ascii="Times New Roman" w:hAnsi="Times New Roman"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条配水渠外，其余</w:t>
            </w:r>
            <w:r>
              <w:rPr>
                <w:rFonts w:hint="eastAsia" w:ascii="Times New Roman" w:hAnsi="Times New Roman" w:eastAsia="宋体" w:cs="宋体"/>
                <w:color w:val="000000" w:themeColor="text1"/>
                <w:sz w:val="24"/>
                <w:szCs w:val="24"/>
                <w:u w:val="single"/>
                <w14:textFill>
                  <w14:solidFill>
                    <w14:schemeClr w14:val="tx1"/>
                  </w14:solidFill>
                </w14:textFill>
              </w:rPr>
              <w:t>3</w:t>
            </w:r>
            <w:r>
              <w:rPr>
                <w:rFonts w:hint="eastAsia" w:ascii="宋体" w:hAnsi="宋体" w:eastAsia="宋体" w:cs="宋体"/>
                <w:color w:val="000000" w:themeColor="text1"/>
                <w:sz w:val="24"/>
                <w:szCs w:val="24"/>
                <w:u w:val="single"/>
                <w14:textFill>
                  <w14:solidFill>
                    <w14:schemeClr w14:val="tx1"/>
                  </w14:solidFill>
                </w14:textFill>
              </w:rPr>
              <w:t>条集配水渠通过</w:t>
            </w:r>
            <w:r>
              <w:rPr>
                <w:rFonts w:hint="eastAsia" w:ascii="Times New Roman" w:hAnsi="Times New Roman" w:eastAsia="宋体" w:cs="宋体"/>
                <w:color w:val="000000" w:themeColor="text1"/>
                <w:sz w:val="24"/>
                <w:szCs w:val="24"/>
                <w:u w:val="single"/>
                <w14:textFill>
                  <w14:solidFill>
                    <w14:schemeClr w14:val="tx1"/>
                  </w14:solidFill>
                </w14:textFill>
              </w:rPr>
              <w:t>L</w:t>
            </w:r>
            <w:r>
              <w:rPr>
                <w:rFonts w:hint="eastAsia" w:ascii="宋体" w:hAnsi="宋体" w:eastAsia="宋体" w:cs="宋体"/>
                <w:color w:val="000000" w:themeColor="text1"/>
                <w:sz w:val="24"/>
                <w:szCs w:val="24"/>
                <w:u w:val="single"/>
                <w14:textFill>
                  <w14:solidFill>
                    <w14:schemeClr w14:val="tx1"/>
                  </w14:solidFill>
                </w14:textFill>
              </w:rPr>
              <w:t>形</w:t>
            </w:r>
            <w:r>
              <w:rPr>
                <w:rFonts w:hint="eastAsia" w:ascii="Times New Roman" w:hAnsi="Times New Roman" w:eastAsia="宋体" w:cs="宋体"/>
                <w:color w:val="000000" w:themeColor="text1"/>
                <w:sz w:val="24"/>
                <w:szCs w:val="24"/>
                <w:u w:val="single"/>
                <w14:textFill>
                  <w14:solidFill>
                    <w14:schemeClr w14:val="tx1"/>
                  </w14:solidFill>
                </w14:textFill>
              </w:rPr>
              <w:t>DN100PE</w:t>
            </w:r>
            <w:r>
              <w:rPr>
                <w:rFonts w:hint="eastAsia" w:ascii="宋体" w:hAnsi="宋体" w:eastAsia="宋体" w:cs="宋体"/>
                <w:color w:val="000000" w:themeColor="text1"/>
                <w:sz w:val="24"/>
                <w:szCs w:val="24"/>
                <w:u w:val="single"/>
                <w14:textFill>
                  <w14:solidFill>
                    <w14:schemeClr w14:val="tx1"/>
                  </w14:solidFill>
                </w14:textFill>
              </w:rPr>
              <w:t>集水管与上一个单元格下部连通，每个单元格集水管设置</w:t>
            </w:r>
            <w:r>
              <w:rPr>
                <w:rFonts w:hint="eastAsia" w:ascii="Times New Roman" w:hAnsi="Times New Roman" w:eastAsia="宋体" w:cs="宋体"/>
                <w:color w:val="000000" w:themeColor="text1"/>
                <w:sz w:val="24"/>
                <w:szCs w:val="24"/>
                <w:u w:val="single"/>
                <w14:textFill>
                  <w14:solidFill>
                    <w14:schemeClr w14:val="tx1"/>
                  </w14:solidFill>
                </w14:textFill>
              </w:rPr>
              <w:t>7</w:t>
            </w:r>
            <w:r>
              <w:rPr>
                <w:rFonts w:hint="eastAsia" w:ascii="宋体" w:hAnsi="宋体" w:eastAsia="宋体" w:cs="宋体"/>
                <w:color w:val="000000" w:themeColor="text1"/>
                <w:sz w:val="24"/>
                <w:szCs w:val="24"/>
                <w:u w:val="single"/>
                <w14:textFill>
                  <w14:solidFill>
                    <w14:schemeClr w14:val="tx1"/>
                  </w14:solidFill>
                </w14:textFill>
              </w:rPr>
              <w:t>处，起到集水、控制液位作用。</w:t>
            </w:r>
          </w:p>
          <w:p w14:paraId="7B519D1C">
            <w:pPr>
              <w:adjustRightInd w:val="0"/>
              <w:snapToGrid w:val="0"/>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尾水通过松木桩上部溢流进入湿地单元格，通过重力流配水，水力坡度约</w:t>
            </w:r>
            <w:r>
              <w:rPr>
                <w:rFonts w:hint="eastAsia" w:ascii="Times New Roman" w:hAnsi="Times New Roman"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‰，通过三级处理后，通过排水渠溢排入二密河。</w:t>
            </w:r>
          </w:p>
          <w:p w14:paraId="05054186">
            <w:pPr>
              <w:widowControl/>
              <w:spacing w:line="360" w:lineRule="auto"/>
              <w:ind w:firstLine="480" w:firstLineChars="200"/>
              <w:jc w:val="left"/>
              <w:rPr>
                <w:rFonts w:hint="eastAsia" w:ascii="宋体" w:hAnsi="宋体" w:eastAsia="宋体" w:cs="宋体"/>
                <w:color w:val="000000" w:themeColor="text1"/>
                <w:kern w:val="0"/>
                <w:sz w:val="24"/>
                <w:u w:val="single"/>
                <w:lang w:bidi="ar"/>
                <w14:textFill>
                  <w14:solidFill>
                    <w14:schemeClr w14:val="tx1"/>
                  </w14:solidFill>
                </w14:textFill>
              </w:rPr>
            </w:pPr>
            <w:r>
              <w:rPr>
                <w:rFonts w:hint="eastAsia" w:ascii="微软雅黑" w:hAnsi="微软雅黑" w:eastAsia="微软雅黑" w:cs="微软雅黑"/>
                <w:color w:val="000000" w:themeColor="text1"/>
                <w:kern w:val="0"/>
                <w:sz w:val="24"/>
                <w:u w:val="single"/>
                <w:lang w:bidi="ar"/>
                <w14:textFill>
                  <w14:solidFill>
                    <w14:schemeClr w14:val="tx1"/>
                  </w14:solidFill>
                </w14:textFill>
              </w:rPr>
              <w:t>⑦</w:t>
            </w:r>
            <w:r>
              <w:rPr>
                <w:rFonts w:hint="eastAsia" w:ascii="宋体" w:hAnsi="宋体" w:eastAsia="宋体" w:cs="宋体"/>
                <w:color w:val="000000" w:themeColor="text1"/>
                <w:kern w:val="0"/>
                <w:sz w:val="24"/>
                <w:u w:val="single"/>
                <w:lang w:bidi="ar"/>
                <w14:textFill>
                  <w14:solidFill>
                    <w14:schemeClr w14:val="tx1"/>
                  </w14:solidFill>
                </w14:textFill>
              </w:rPr>
              <w:t>洪水期对湿地系统的影响</w:t>
            </w:r>
          </w:p>
          <w:p w14:paraId="35AF5905">
            <w:pPr>
              <w:widowControl/>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首先较大的水力负荷对湿地造成明显的冲击，可能对湿地系统的结构造成破坏，大量径流会冲刷湿地土壤，加剧土壤侵蚀的程度，湿地土壤的流失会导致湿地的水分保持能力下降，进而影响湿地植被的生长和生存条件。土壤侵蚀还会导致湿地物种的栖息地丧失和湿地土地的流失，对湿地生态系统的稳定性造成威胁。本项目拟在湿地系统临水侧设置松木桩，可有效抵御洪水冲击。同时项目地属山区，山洪历时一般不超过</w:t>
            </w:r>
            <w:r>
              <w:rPr>
                <w:rFonts w:hint="eastAsia" w:ascii="Times New Roman" w:hAnsi="Times New Roman" w:eastAsia="宋体" w:cs="宋体"/>
                <w:color w:val="000000" w:themeColor="text1"/>
                <w:kern w:val="0"/>
                <w:sz w:val="24"/>
                <w:u w:val="single"/>
                <w:lang w:bidi="ar"/>
                <w14:textFill>
                  <w14:solidFill>
                    <w14:schemeClr w14:val="tx1"/>
                  </w14:solidFill>
                </w14:textFill>
              </w:rPr>
              <w:t>3</w:t>
            </w:r>
            <w:r>
              <w:rPr>
                <w:rFonts w:hint="eastAsia" w:ascii="宋体" w:hAnsi="宋体" w:eastAsia="宋体" w:cs="宋体"/>
                <w:color w:val="000000" w:themeColor="text1"/>
                <w:kern w:val="0"/>
                <w:sz w:val="24"/>
                <w:u w:val="single"/>
                <w:lang w:bidi="ar"/>
                <w14:textFill>
                  <w14:solidFill>
                    <w14:schemeClr w14:val="tx1"/>
                  </w14:solidFill>
                </w14:textFill>
              </w:rPr>
              <w:t>天。结合植物特性及以往项目经验，水生植物受河水冲刷后，再生能力较强，短期淹没仍能正常存活，所选植物亦多为耐淹植物，故湿地可应对洪水淹没冲击。</w:t>
            </w:r>
          </w:p>
          <w:p w14:paraId="22F6D628">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u w:val="single"/>
                <w:lang w:bidi="ar"/>
                <w14:textFill>
                  <w14:solidFill>
                    <w14:schemeClr w14:val="tx1"/>
                  </w14:solidFill>
                </w14:textFill>
              </w:rPr>
              <w:t>此外，滩涂湿地还有一定的防洪效果。当河道水位上涨时，滩涂湿地可以吸收并储存大量的水分，从而减缓洪峰流量的冲击。湿地植被的根系可以增加土壤的持水能力，形成一个天然的水库，有效地减少了洪水对下游地区的冲击力。滩涂湿地还可以减少洪水的波动。湿地的地形起伏和植被的分布可以有效地减缓洪水流速，使洪水波动减小。这种波动的减少可以降低河道的冲刷和侵蚀，保护河岸的稳定性，减少洪水对河道的破坏。</w:t>
            </w:r>
          </w:p>
          <w:p w14:paraId="72827EFD">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3</w:t>
            </w:r>
            <w:r>
              <w:rPr>
                <w:rFonts w:hint="eastAsia" w:ascii="宋体" w:hAnsi="宋体" w:eastAsia="宋体" w:cs="宋体"/>
                <w:b/>
                <w:color w:val="000000" w:themeColor="text1"/>
                <w:sz w:val="24"/>
                <w14:textFill>
                  <w14:solidFill>
                    <w14:schemeClr w14:val="tx1"/>
                  </w14:solidFill>
                </w14:textFill>
              </w:rPr>
              <w:t>.施工导流</w:t>
            </w:r>
          </w:p>
          <w:p w14:paraId="134EB489">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）导流标准</w:t>
            </w:r>
          </w:p>
          <w:p w14:paraId="4D70B2BA">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本工程为Ⅴ等工程，根据水利部《水利水电工程施工组织设计规范（</w:t>
            </w:r>
            <w:r>
              <w:rPr>
                <w:rFonts w:hint="eastAsia" w:ascii="Times New Roman" w:hAnsi="Times New Roman" w:eastAsia="宋体" w:cs="宋体"/>
                <w:bCs/>
                <w:color w:val="000000" w:themeColor="text1"/>
                <w:sz w:val="24"/>
                <w14:textFill>
                  <w14:solidFill>
                    <w14:schemeClr w14:val="tx1"/>
                  </w14:solidFill>
                </w14:textFill>
              </w:rPr>
              <w:t>SL303</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2017</w:t>
            </w:r>
            <w:r>
              <w:rPr>
                <w:rFonts w:hint="eastAsia" w:ascii="宋体" w:hAnsi="宋体" w:eastAsia="宋体" w:cs="宋体"/>
                <w:bCs/>
                <w:color w:val="000000" w:themeColor="text1"/>
                <w:sz w:val="24"/>
                <w14:textFill>
                  <w14:solidFill>
                    <w14:schemeClr w14:val="tx1"/>
                  </w14:solidFill>
                </w14:textFill>
              </w:rPr>
              <w:t>）》，结合本工程的具体情况，以及失事后对下游及工程本身的影响小等因素，确定导流建筑物级别按</w:t>
            </w:r>
            <w:r>
              <w:rPr>
                <w:rFonts w:hint="eastAsia" w:ascii="Times New Roman" w:hAnsi="Times New Roman" w:eastAsia="宋体" w:cs="宋体"/>
                <w:bCs/>
                <w:color w:val="000000" w:themeColor="text1"/>
                <w:sz w:val="24"/>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级考虑，相应导流建筑物洪水标准应为</w:t>
            </w:r>
            <w:r>
              <w:rPr>
                <w:rFonts w:hint="eastAsia" w:ascii="Times New Roman" w:hAnsi="Times New Roman" w:eastAsia="宋体" w:cs="宋体"/>
                <w:bCs/>
                <w:color w:val="000000" w:themeColor="text1"/>
                <w:sz w:val="24"/>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年一遇。根据水文站历年各月最大洪水实测资料、流域的洪水特征及来水趋势，将施工期划分为：春汛：</w:t>
            </w:r>
            <w:r>
              <w:rPr>
                <w:rFonts w:hint="eastAsia" w:ascii="Times New Roman" w:hAnsi="Times New Roman" w:eastAsia="宋体" w:cs="宋体"/>
                <w:bCs/>
                <w:color w:val="000000" w:themeColor="text1"/>
                <w:sz w:val="24"/>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月</w:t>
            </w:r>
            <w:r>
              <w:rPr>
                <w:rFonts w:hint="eastAsia" w:ascii="Times New Roman" w:hAnsi="Times New Roman"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日～</w:t>
            </w:r>
            <w:r>
              <w:rPr>
                <w:rFonts w:hint="eastAsia" w:ascii="Times New Roman" w:hAnsi="Times New Roman" w:eastAsia="宋体" w:cs="宋体"/>
                <w:bCs/>
                <w:color w:val="000000" w:themeColor="text1"/>
                <w:sz w:val="24"/>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月</w:t>
            </w:r>
            <w:r>
              <w:rPr>
                <w:rFonts w:hint="eastAsia" w:ascii="Times New Roman" w:hAnsi="Times New Roman" w:eastAsia="宋体" w:cs="宋体"/>
                <w:bCs/>
                <w:color w:val="000000" w:themeColor="text1"/>
                <w:sz w:val="24"/>
                <w14:textFill>
                  <w14:solidFill>
                    <w14:schemeClr w14:val="tx1"/>
                  </w14:solidFill>
                </w14:textFill>
              </w:rPr>
              <w:t>31</w:t>
            </w:r>
            <w:r>
              <w:rPr>
                <w:rFonts w:hint="eastAsia" w:ascii="宋体" w:hAnsi="宋体" w:eastAsia="宋体" w:cs="宋体"/>
                <w:bCs/>
                <w:color w:val="000000" w:themeColor="text1"/>
                <w:sz w:val="24"/>
                <w14:textFill>
                  <w14:solidFill>
                    <w14:schemeClr w14:val="tx1"/>
                  </w14:solidFill>
                </w14:textFill>
              </w:rPr>
              <w:t>日；秋汛：</w:t>
            </w:r>
            <w:r>
              <w:rPr>
                <w:rFonts w:hint="eastAsia" w:ascii="Times New Roman" w:hAnsi="Times New Roman" w:eastAsia="宋体" w:cs="宋体"/>
                <w:bCs/>
                <w:color w:val="000000" w:themeColor="text1"/>
                <w:sz w:val="24"/>
                <w14:textFill>
                  <w14:solidFill>
                    <w14:schemeClr w14:val="tx1"/>
                  </w14:solidFill>
                </w14:textFill>
              </w:rPr>
              <w:t>9</w:t>
            </w:r>
            <w:r>
              <w:rPr>
                <w:rFonts w:hint="eastAsia" w:ascii="宋体" w:hAnsi="宋体" w:eastAsia="宋体" w:cs="宋体"/>
                <w:bCs/>
                <w:color w:val="000000" w:themeColor="text1"/>
                <w:sz w:val="24"/>
                <w14:textFill>
                  <w14:solidFill>
                    <w14:schemeClr w14:val="tx1"/>
                  </w14:solidFill>
                </w14:textFill>
              </w:rPr>
              <w:t>月</w:t>
            </w:r>
            <w:r>
              <w:rPr>
                <w:rFonts w:hint="eastAsia" w:ascii="Times New Roman" w:hAnsi="Times New Roman" w:eastAsia="宋体" w:cs="宋体"/>
                <w:bCs/>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日～</w:t>
            </w:r>
            <w:r>
              <w:rPr>
                <w:rFonts w:hint="eastAsia" w:ascii="Times New Roman" w:hAnsi="Times New Roman" w:eastAsia="宋体" w:cs="宋体"/>
                <w:bCs/>
                <w:color w:val="000000" w:themeColor="text1"/>
                <w:sz w:val="24"/>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月</w:t>
            </w:r>
            <w:r>
              <w:rPr>
                <w:rFonts w:hint="eastAsia" w:ascii="Times New Roman" w:hAnsi="Times New Roman" w:eastAsia="宋体" w:cs="宋体"/>
                <w:bCs/>
                <w:color w:val="000000" w:themeColor="text1"/>
                <w:sz w:val="24"/>
                <w14:textFill>
                  <w14:solidFill>
                    <w14:schemeClr w14:val="tx1"/>
                  </w14:solidFill>
                </w14:textFill>
              </w:rPr>
              <w:t>31</w:t>
            </w:r>
            <w:r>
              <w:rPr>
                <w:rFonts w:hint="eastAsia" w:ascii="宋体" w:hAnsi="宋体" w:eastAsia="宋体" w:cs="宋体"/>
                <w:bCs/>
                <w:color w:val="000000" w:themeColor="text1"/>
                <w:sz w:val="24"/>
                <w14:textFill>
                  <w14:solidFill>
                    <w14:schemeClr w14:val="tx1"/>
                  </w14:solidFill>
                </w14:textFill>
              </w:rPr>
              <w:t>日。</w:t>
            </w:r>
          </w:p>
          <w:p w14:paraId="778563EE">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）导流方式</w:t>
            </w:r>
          </w:p>
          <w:p w14:paraId="5357A3E9">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护岸工程沿河道布置，围堰顺水流方向，沿护岸施工基坑边缘布置，满足河道过流要求。</w:t>
            </w:r>
          </w:p>
          <w:p w14:paraId="6438049F">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）导流建筑物设计</w:t>
            </w:r>
          </w:p>
          <w:p w14:paraId="541645F1">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导流建筑物为施工围堰。导流围堰按施工导流计算成果所确定的高程，结合各段护岸结构型式设置围堰。围堰主体填筑利用基坑开挖料采用砂砾卵石结构，围堰顶宽</w:t>
            </w:r>
            <w:r>
              <w:rPr>
                <w:rFonts w:hint="eastAsia" w:ascii="Times New Roman" w:hAnsi="Times New Roman" w:eastAsia="宋体" w:cs="宋体"/>
                <w:bCs/>
                <w:color w:val="000000" w:themeColor="text1"/>
                <w:sz w:val="24"/>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0m</w:t>
            </w:r>
            <w:r>
              <w:rPr>
                <w:rFonts w:hint="eastAsia" w:ascii="宋体" w:hAnsi="宋体" w:eastAsia="宋体" w:cs="宋体"/>
                <w:bCs/>
                <w:color w:val="000000" w:themeColor="text1"/>
                <w:sz w:val="24"/>
                <w14:textFill>
                  <w14:solidFill>
                    <w14:schemeClr w14:val="tx1"/>
                  </w14:solidFill>
                </w14:textFill>
              </w:rPr>
              <w:t>，迎水坡坡比</w:t>
            </w:r>
            <w:r>
              <w:rPr>
                <w:rFonts w:hint="eastAsia" w:ascii="Times New Roman" w:hAnsi="Times New Roman"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，背水坡坡比</w:t>
            </w:r>
            <w:r>
              <w:rPr>
                <w:rFonts w:hint="eastAsia" w:ascii="Times New Roman" w:hAnsi="Times New Roman"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w:t>
            </w:r>
          </w:p>
          <w:p w14:paraId="758603E4">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.工程实施条件及进度安排</w:t>
            </w:r>
          </w:p>
          <w:p w14:paraId="31503DC3">
            <w:pPr>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u w:val="single"/>
                <w14:textFill>
                  <w14:solidFill>
                    <w14:schemeClr w14:val="tx1"/>
                  </w14:solidFill>
                </w14:textFill>
              </w:rPr>
              <w:t>根据本工程实际情况，资金筹措情况，施工强度及建设单位意见，合理安排工程的施工进度计划，拟定工程总工期为</w:t>
            </w:r>
            <w:r>
              <w:rPr>
                <w:rFonts w:hint="eastAsia" w:ascii="Times New Roman" w:hAnsi="Times New Roman" w:eastAsia="宋体" w:cs="宋体"/>
                <w:color w:val="000000" w:themeColor="text1"/>
                <w:kern w:val="0"/>
                <w:sz w:val="24"/>
                <w:u w:val="single"/>
                <w14:textFill>
                  <w14:solidFill>
                    <w14:schemeClr w14:val="tx1"/>
                  </w14:solidFill>
                </w14:textFill>
              </w:rPr>
              <w:t>16</w:t>
            </w:r>
            <w:r>
              <w:rPr>
                <w:rFonts w:hint="eastAsia" w:ascii="宋体" w:hAnsi="宋体" w:eastAsia="宋体" w:cs="宋体"/>
                <w:color w:val="000000" w:themeColor="text1"/>
                <w:kern w:val="0"/>
                <w:sz w:val="24"/>
                <w:u w:val="single"/>
                <w14:textFill>
                  <w14:solidFill>
                    <w14:schemeClr w14:val="tx1"/>
                  </w14:solidFill>
                </w14:textFill>
              </w:rPr>
              <w:t>个月。</w:t>
            </w:r>
          </w:p>
        </w:tc>
      </w:tr>
      <w:tr w14:paraId="3F39D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10" w:type="dxa"/>
            <w:tcBorders>
              <w:top w:val="single" w:color="auto" w:sz="4" w:space="0"/>
              <w:left w:val="single" w:color="auto" w:sz="8" w:space="0"/>
              <w:bottom w:val="single" w:color="auto" w:sz="8" w:space="0"/>
              <w:right w:val="single" w:color="auto" w:sz="4" w:space="0"/>
            </w:tcBorders>
            <w:shd w:val="clear" w:color="auto" w:fill="auto"/>
            <w:vAlign w:val="center"/>
          </w:tcPr>
          <w:p w14:paraId="2CE87921">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其他</w:t>
            </w:r>
          </w:p>
        </w:tc>
        <w:tc>
          <w:tcPr>
            <w:tcW w:w="8380" w:type="dxa"/>
            <w:tcBorders>
              <w:top w:val="single" w:color="auto" w:sz="4" w:space="0"/>
              <w:left w:val="single" w:color="auto" w:sz="4" w:space="0"/>
              <w:bottom w:val="single" w:color="auto" w:sz="8" w:space="0"/>
              <w:right w:val="single" w:color="auto" w:sz="8" w:space="0"/>
            </w:tcBorders>
            <w:shd w:val="clear" w:color="auto" w:fill="auto"/>
            <w:vAlign w:val="center"/>
          </w:tcPr>
          <w:p w14:paraId="6D7BBE21">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无</w:t>
            </w:r>
          </w:p>
        </w:tc>
      </w:tr>
    </w:tbl>
    <w:p w14:paraId="29A0936A">
      <w:pPr>
        <w:pStyle w:val="11"/>
        <w:jc w:val="center"/>
        <w:outlineLvl w:val="0"/>
        <w:rPr>
          <w:rFonts w:ascii="黑体" w:eastAsia="黑体" w:cs="黑体"/>
          <w:color w:val="000000" w:themeColor="text1"/>
          <w:sz w:val="30"/>
          <w:szCs w:val="30"/>
          <w14:textFill>
            <w14:solidFill>
              <w14:schemeClr w14:val="tx1"/>
            </w14:solidFill>
          </w14:textFill>
        </w:rPr>
      </w:pPr>
      <w:r>
        <w:rPr>
          <w:rFonts w:eastAsia="仿宋_GB2312"/>
          <w:b/>
          <w:color w:val="000000" w:themeColor="text1"/>
          <w:lang w:bidi="ar"/>
          <w14:textFill>
            <w14:solidFill>
              <w14:schemeClr w14:val="tx1"/>
            </w14:solidFill>
          </w14:textFill>
        </w:rPr>
        <w:br w:type="page"/>
      </w:r>
      <w:r>
        <w:rPr>
          <w:rFonts w:ascii="黑体" w:eastAsia="黑体" w:cs="黑体"/>
          <w:snapToGrid w:val="0"/>
          <w:color w:val="000000" w:themeColor="text1"/>
          <w:sz w:val="30"/>
          <w:szCs w:val="30"/>
          <w14:textFill>
            <w14:solidFill>
              <w14:schemeClr w14:val="tx1"/>
            </w14:solidFill>
          </w14:textFill>
        </w:rPr>
        <w:t>三、生态环境现状、保护目标及评价标准</w:t>
      </w:r>
    </w:p>
    <w:tbl>
      <w:tblPr>
        <w:tblStyle w:val="14"/>
        <w:tblW w:w="83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3"/>
        <w:gridCol w:w="7400"/>
      </w:tblGrid>
      <w:tr w14:paraId="4BB3D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9" w:hRule="atLeast"/>
          <w:jc w:val="center"/>
        </w:trPr>
        <w:tc>
          <w:tcPr>
            <w:tcW w:w="903" w:type="dxa"/>
            <w:tcBorders>
              <w:top w:val="single" w:color="auto" w:sz="8" w:space="0"/>
              <w:left w:val="single" w:color="auto" w:sz="8" w:space="0"/>
              <w:bottom w:val="single" w:color="auto" w:sz="4" w:space="0"/>
              <w:right w:val="single" w:color="auto" w:sz="4" w:space="0"/>
            </w:tcBorders>
            <w:shd w:val="clear" w:color="auto" w:fill="auto"/>
            <w:vAlign w:val="center"/>
          </w:tcPr>
          <w:p w14:paraId="10441830">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生态环境现状</w:t>
            </w:r>
          </w:p>
        </w:tc>
        <w:tc>
          <w:tcPr>
            <w:tcW w:w="7400" w:type="dxa"/>
            <w:tcBorders>
              <w:top w:val="single" w:color="auto" w:sz="8" w:space="0"/>
              <w:left w:val="single" w:color="auto" w:sz="4" w:space="0"/>
              <w:bottom w:val="single" w:color="auto" w:sz="4" w:space="0"/>
              <w:right w:val="single" w:color="auto" w:sz="8" w:space="0"/>
            </w:tcBorders>
            <w:shd w:val="clear" w:color="auto" w:fill="auto"/>
            <w:vAlign w:val="center"/>
          </w:tcPr>
          <w:p w14:paraId="1F609247">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1</w:t>
            </w:r>
            <w:r>
              <w:rPr>
                <w:rFonts w:hint="eastAsia" w:ascii="宋体" w:hAnsi="宋体" w:eastAsia="宋体" w:cs="宋体"/>
                <w:b/>
                <w:bCs/>
                <w:color w:val="000000" w:themeColor="text1"/>
                <w:kern w:val="0"/>
                <w:sz w:val="24"/>
                <w14:textFill>
                  <w14:solidFill>
                    <w14:schemeClr w14:val="tx1"/>
                  </w14:solidFill>
                </w14:textFill>
              </w:rPr>
              <w:t>、生态环境质量现状调查与评价</w:t>
            </w:r>
          </w:p>
          <w:p w14:paraId="56D8610B">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生态功能区划是依据区域生态环境敏感性、生态系统受胁迫的过程和效应、生态服务功能重要性及生态系统的特征和差异而进行的地理空间分区。根据《吉林省生态功能区划研究》，本次评价区域的生态功能区划归属描述如下：</w:t>
            </w:r>
          </w:p>
          <w:p w14:paraId="460FC620">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1</w:t>
            </w:r>
            <w:r>
              <w:rPr>
                <w:rFonts w:hint="eastAsia" w:ascii="宋体" w:hAnsi="宋体" w:eastAsia="宋体" w:cs="宋体"/>
                <w:bCs/>
                <w:color w:val="000000" w:themeColor="text1"/>
                <w:kern w:val="0"/>
                <w:sz w:val="24"/>
                <w14:textFill>
                  <w14:solidFill>
                    <w14:schemeClr w14:val="tx1"/>
                  </w14:solidFill>
                </w14:textFill>
              </w:rPr>
              <w:t>）生态功能区划</w:t>
            </w:r>
          </w:p>
          <w:p w14:paraId="66309F60">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①吉林省生态功能一级区划归属</w:t>
            </w:r>
          </w:p>
          <w:p w14:paraId="725F1956">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根据吉林省生态功能区划研究的成果及本项目位置，确定项目区属于“Ⅲ吉林东部长白山地生态区”。</w:t>
            </w:r>
          </w:p>
          <w:p w14:paraId="455BF4EC">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吉林东部长白山地生态区的界限大体以北东—南西向斜贯吉林省中部的大黑山西麓为界，此界限以东至吉林省的东界为本区范围。在地质构造上，本区属阴山－天山纬向构造带的东段，新华夏系第二隆起带。本区属温带湿润的针阔混交林暗棕壤气候带、温带针阔混交林分布区，是吉林省生态资源最丰富地区，主要为森林资源和野生动植物资源。全区林地面积为</w:t>
            </w:r>
            <w:r>
              <w:rPr>
                <w:rFonts w:hint="eastAsia" w:ascii="Times New Roman" w:hAnsi="Times New Roman" w:eastAsia="宋体" w:cs="宋体"/>
                <w:bCs/>
                <w:color w:val="000000" w:themeColor="text1"/>
                <w:kern w:val="0"/>
                <w:sz w:val="24"/>
                <w14:textFill>
                  <w14:solidFill>
                    <w14:schemeClr w14:val="tx1"/>
                  </w14:solidFill>
                </w14:textFill>
              </w:rPr>
              <w:t>631</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67</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10</w:t>
            </w:r>
            <w:r>
              <w:rPr>
                <w:rFonts w:hint="eastAsia" w:ascii="Times New Roman" w:hAnsi="Times New Roman" w:eastAsia="宋体" w:cs="宋体"/>
                <w:bCs/>
                <w:color w:val="000000" w:themeColor="text1"/>
                <w:kern w:val="0"/>
                <w:sz w:val="24"/>
                <w:vertAlign w:val="superscript"/>
                <w14:textFill>
                  <w14:solidFill>
                    <w14:schemeClr w14:val="tx1"/>
                  </w14:solidFill>
                </w14:textFill>
              </w:rPr>
              <w:t>4</w:t>
            </w:r>
            <w:r>
              <w:rPr>
                <w:rFonts w:hint="eastAsia" w:ascii="Times New Roman" w:hAnsi="Times New Roman" w:eastAsia="宋体" w:cs="宋体"/>
                <w:bCs/>
                <w:color w:val="000000" w:themeColor="text1"/>
                <w:kern w:val="0"/>
                <w:sz w:val="24"/>
                <w14:textFill>
                  <w14:solidFill>
                    <w14:schemeClr w14:val="tx1"/>
                  </w14:solidFill>
                </w14:textFill>
              </w:rPr>
              <w:t>hm</w:t>
            </w:r>
            <w:r>
              <w:rPr>
                <w:rFonts w:hint="eastAsia" w:ascii="Times New Roman" w:hAnsi="Times New Roman" w:eastAsia="宋体" w:cs="宋体"/>
                <w:bCs/>
                <w:color w:val="000000" w:themeColor="text1"/>
                <w:kern w:val="0"/>
                <w:sz w:val="24"/>
                <w:vertAlign w:val="superscript"/>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，占吉林省林地面积的</w:t>
            </w:r>
            <w:r>
              <w:rPr>
                <w:rFonts w:hint="eastAsia" w:ascii="Times New Roman" w:hAnsi="Times New Roman" w:eastAsia="宋体" w:cs="宋体"/>
                <w:bCs/>
                <w:color w:val="000000" w:themeColor="text1"/>
                <w:kern w:val="0"/>
                <w:sz w:val="24"/>
                <w14:textFill>
                  <w14:solidFill>
                    <w14:schemeClr w14:val="tx1"/>
                  </w14:solidFill>
                </w14:textFill>
              </w:rPr>
              <w:t>78</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47</w:t>
            </w:r>
            <w:r>
              <w:rPr>
                <w:rFonts w:hint="eastAsia" w:ascii="宋体" w:hAnsi="宋体" w:eastAsia="宋体" w:cs="宋体"/>
                <w:bCs/>
                <w:color w:val="000000" w:themeColor="text1"/>
                <w:kern w:val="0"/>
                <w:sz w:val="24"/>
                <w14:textFill>
                  <w14:solidFill>
                    <w14:schemeClr w14:val="tx1"/>
                  </w14:solidFill>
                </w14:textFill>
              </w:rPr>
              <w:t>%，野生经济植物</w:t>
            </w:r>
            <w:r>
              <w:rPr>
                <w:rFonts w:hint="eastAsia" w:ascii="Times New Roman" w:hAnsi="Times New Roman" w:eastAsia="宋体" w:cs="宋体"/>
                <w:bCs/>
                <w:color w:val="000000" w:themeColor="text1"/>
                <w:kern w:val="0"/>
                <w:sz w:val="24"/>
                <w14:textFill>
                  <w14:solidFill>
                    <w14:schemeClr w14:val="tx1"/>
                  </w14:solidFill>
                </w14:textFill>
              </w:rPr>
              <w:t>188</w:t>
            </w:r>
            <w:r>
              <w:rPr>
                <w:rFonts w:hint="eastAsia" w:ascii="宋体" w:hAnsi="宋体" w:eastAsia="宋体" w:cs="宋体"/>
                <w:bCs/>
                <w:color w:val="000000" w:themeColor="text1"/>
                <w:kern w:val="0"/>
                <w:sz w:val="24"/>
                <w14:textFill>
                  <w14:solidFill>
                    <w14:schemeClr w14:val="tx1"/>
                  </w14:solidFill>
                </w14:textFill>
              </w:rPr>
              <w:t>科</w:t>
            </w:r>
            <w:r>
              <w:rPr>
                <w:rFonts w:hint="eastAsia" w:ascii="Times New Roman" w:hAnsi="Times New Roman" w:eastAsia="宋体" w:cs="宋体"/>
                <w:bCs/>
                <w:color w:val="000000" w:themeColor="text1"/>
                <w:kern w:val="0"/>
                <w:sz w:val="24"/>
                <w14:textFill>
                  <w14:solidFill>
                    <w14:schemeClr w14:val="tx1"/>
                  </w14:solidFill>
                </w14:textFill>
              </w:rPr>
              <w:t>1700</w:t>
            </w:r>
            <w:r>
              <w:rPr>
                <w:rFonts w:hint="eastAsia" w:ascii="宋体" w:hAnsi="宋体" w:eastAsia="宋体" w:cs="宋体"/>
                <w:bCs/>
                <w:color w:val="000000" w:themeColor="text1"/>
                <w:kern w:val="0"/>
                <w:sz w:val="24"/>
                <w14:textFill>
                  <w14:solidFill>
                    <w14:schemeClr w14:val="tx1"/>
                  </w14:solidFill>
                </w14:textFill>
              </w:rPr>
              <w:t>多种。按植物地理区划属长白区系，红松林阔混交林为其地带性植被的顶级群落。在海拔</w:t>
            </w:r>
            <w:r>
              <w:rPr>
                <w:rFonts w:hint="eastAsia" w:ascii="Times New Roman" w:hAnsi="Times New Roman" w:eastAsia="宋体" w:cs="宋体"/>
                <w:bCs/>
                <w:color w:val="000000" w:themeColor="text1"/>
                <w:kern w:val="0"/>
                <w:sz w:val="24"/>
                <w14:textFill>
                  <w14:solidFill>
                    <w14:schemeClr w14:val="tx1"/>
                  </w14:solidFill>
                </w14:textFill>
              </w:rPr>
              <w:t>1100～1800m</w:t>
            </w:r>
            <w:r>
              <w:rPr>
                <w:rFonts w:hint="eastAsia" w:ascii="宋体" w:hAnsi="宋体" w:eastAsia="宋体" w:cs="宋体"/>
                <w:bCs/>
                <w:color w:val="000000" w:themeColor="text1"/>
                <w:kern w:val="0"/>
                <w:sz w:val="24"/>
                <w14:textFill>
                  <w14:solidFill>
                    <w14:schemeClr w14:val="tx1"/>
                  </w14:solidFill>
                </w14:textFill>
              </w:rPr>
              <w:t>分布的主要为云杉、冷杉林群落；至海拔</w:t>
            </w:r>
            <w:r>
              <w:rPr>
                <w:rFonts w:hint="eastAsia" w:ascii="Times New Roman" w:hAnsi="Times New Roman" w:eastAsia="宋体" w:cs="宋体"/>
                <w:bCs/>
                <w:color w:val="000000" w:themeColor="text1"/>
                <w:kern w:val="0"/>
                <w:sz w:val="24"/>
                <w14:textFill>
                  <w14:solidFill>
                    <w14:schemeClr w14:val="tx1"/>
                  </w14:solidFill>
                </w14:textFill>
              </w:rPr>
              <w:t>2100m</w:t>
            </w:r>
            <w:r>
              <w:rPr>
                <w:rFonts w:hint="eastAsia" w:ascii="宋体" w:hAnsi="宋体" w:eastAsia="宋体" w:cs="宋体"/>
                <w:bCs/>
                <w:color w:val="000000" w:themeColor="text1"/>
                <w:kern w:val="0"/>
                <w:sz w:val="24"/>
                <w14:textFill>
                  <w14:solidFill>
                    <w14:schemeClr w14:val="tx1"/>
                  </w14:solidFill>
                </w14:textFill>
              </w:rPr>
              <w:t>以上高山苔原成为主要的群落。</w:t>
            </w:r>
          </w:p>
          <w:p w14:paraId="73CFE529">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根据生态系统类型、生态系统服务功能、生态环境敏感性与重要性、生态胁迫的相似性与差异性原则，吉林东部长白山地生态区可细分为</w:t>
            </w:r>
            <w:r>
              <w:rPr>
                <w:rFonts w:hint="eastAsia" w:ascii="Times New Roman" w:hAnsi="Times New Roman" w:eastAsia="宋体" w:cs="宋体"/>
                <w:bCs/>
                <w:color w:val="000000" w:themeColor="text1"/>
                <w:kern w:val="0"/>
                <w:sz w:val="24"/>
                <w14:textFill>
                  <w14:solidFill>
                    <w14:schemeClr w14:val="tx1"/>
                  </w14:solidFill>
                </w14:textFill>
              </w:rPr>
              <w:t>4</w:t>
            </w:r>
            <w:r>
              <w:rPr>
                <w:rFonts w:hint="eastAsia" w:ascii="宋体" w:hAnsi="宋体" w:eastAsia="宋体" w:cs="宋体"/>
                <w:bCs/>
                <w:color w:val="000000" w:themeColor="text1"/>
                <w:kern w:val="0"/>
                <w:sz w:val="24"/>
                <w14:textFill>
                  <w14:solidFill>
                    <w14:schemeClr w14:val="tx1"/>
                  </w14:solidFill>
                </w14:textFill>
              </w:rPr>
              <w:t>个生态亚区和</w:t>
            </w:r>
            <w:r>
              <w:rPr>
                <w:rFonts w:hint="eastAsia" w:ascii="Times New Roman" w:hAnsi="Times New Roman" w:eastAsia="宋体" w:cs="宋体"/>
                <w:bCs/>
                <w:color w:val="000000" w:themeColor="text1"/>
                <w:kern w:val="0"/>
                <w:sz w:val="24"/>
                <w14:textFill>
                  <w14:solidFill>
                    <w14:schemeClr w14:val="tx1"/>
                  </w14:solidFill>
                </w14:textFill>
              </w:rPr>
              <w:t>27</w:t>
            </w:r>
            <w:r>
              <w:rPr>
                <w:rFonts w:hint="eastAsia" w:ascii="宋体" w:hAnsi="宋体" w:eastAsia="宋体" w:cs="宋体"/>
                <w:bCs/>
                <w:color w:val="000000" w:themeColor="text1"/>
                <w:kern w:val="0"/>
                <w:sz w:val="24"/>
                <w14:textFill>
                  <w14:solidFill>
                    <w14:schemeClr w14:val="tx1"/>
                  </w14:solidFill>
                </w14:textFill>
              </w:rPr>
              <w:t>个生态功能区。</w:t>
            </w:r>
          </w:p>
          <w:p w14:paraId="09975786">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②吉林省生态功能二级区划归属</w:t>
            </w:r>
          </w:p>
          <w:p w14:paraId="0E056C73">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根据吉林省生态功能区划研究的成果及本项目位置，确定项目区属于“Ⅲ</w:t>
            </w:r>
            <w:r>
              <w:rPr>
                <w:rFonts w:hint="eastAsia" w:ascii="Times New Roman" w:hAnsi="Times New Roman" w:eastAsia="宋体" w:cs="宋体"/>
                <w:bCs/>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鸭绿江中低山林特生态亚区”。本区位于吉林省东南部的鸭绿江上、中游，东、南隔鸭绿江与朝鲜民主主义共和国相望，北部为长白山熔岩中低山林业生态亚区和吉中低山丘陵生态亚区。行政单元包括鸭绿江上、中游中国一侧的长白、临江、白山市区、江源、通化市区、通化县、集安等市县。全区幅员面积为</w:t>
            </w:r>
            <w:r>
              <w:rPr>
                <w:rFonts w:hint="eastAsia" w:ascii="Times New Roman" w:hAnsi="Times New Roman" w:eastAsia="宋体" w:cs="宋体"/>
                <w:bCs/>
                <w:color w:val="000000" w:themeColor="text1"/>
                <w:kern w:val="0"/>
                <w:sz w:val="24"/>
                <w14:textFill>
                  <w14:solidFill>
                    <w14:schemeClr w14:val="tx1"/>
                  </w14:solidFill>
                </w14:textFill>
              </w:rPr>
              <w:t>14561</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22km</w:t>
            </w:r>
            <w:r>
              <w:rPr>
                <w:rFonts w:hint="eastAsia" w:ascii="Times New Roman" w:hAnsi="Times New Roman" w:eastAsia="宋体" w:cs="宋体"/>
                <w:bCs/>
                <w:color w:val="000000" w:themeColor="text1"/>
                <w:kern w:val="0"/>
                <w:sz w:val="24"/>
                <w:vertAlign w:val="superscript"/>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，占吉林省国土面积的</w:t>
            </w:r>
            <w:r>
              <w:rPr>
                <w:rFonts w:hint="eastAsia" w:ascii="Times New Roman" w:hAnsi="Times New Roman" w:eastAsia="宋体" w:cs="宋体"/>
                <w:bCs/>
                <w:color w:val="000000" w:themeColor="text1"/>
                <w:kern w:val="0"/>
                <w:sz w:val="24"/>
                <w14:textFill>
                  <w14:solidFill>
                    <w14:schemeClr w14:val="tx1"/>
                  </w14:solidFill>
                </w14:textFill>
              </w:rPr>
              <w:t>12</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61</w:t>
            </w:r>
            <w:r>
              <w:rPr>
                <w:rFonts w:hint="eastAsia" w:ascii="宋体" w:hAnsi="宋体" w:eastAsia="宋体" w:cs="宋体"/>
                <w:bCs/>
                <w:color w:val="000000" w:themeColor="text1"/>
                <w:kern w:val="0"/>
                <w:sz w:val="24"/>
                <w14:textFill>
                  <w14:solidFill>
                    <w14:schemeClr w14:val="tx1"/>
                  </w14:solidFill>
                </w14:textFill>
              </w:rPr>
              <w:t>%。本区属温带大陆性季风气候，四季分明，植物生长期短，日照充足。全区年平均气温为</w:t>
            </w:r>
            <w:r>
              <w:rPr>
                <w:rFonts w:hint="eastAsia" w:ascii="Times New Roman" w:hAnsi="Times New Roman" w:eastAsia="宋体" w:cs="宋体"/>
                <w:bCs/>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6</w:t>
            </w:r>
            <w:r>
              <w:rPr>
                <w:rFonts w:hint="eastAsia" w:ascii="宋体" w:hAnsi="宋体" w:eastAsia="宋体" w:cs="宋体"/>
                <w:bCs/>
                <w:color w:val="000000" w:themeColor="text1"/>
                <w:kern w:val="0"/>
                <w:sz w:val="24"/>
                <w14:textFill>
                  <w14:solidFill>
                    <w14:schemeClr w14:val="tx1"/>
                  </w14:solidFill>
                </w14:textFill>
              </w:rPr>
              <w:t>℃，年平均降水量为</w:t>
            </w:r>
            <w:r>
              <w:rPr>
                <w:rFonts w:hint="eastAsia" w:ascii="Times New Roman" w:hAnsi="Times New Roman" w:eastAsia="宋体" w:cs="宋体"/>
                <w:bCs/>
                <w:color w:val="000000" w:themeColor="text1"/>
                <w:kern w:val="0"/>
                <w:sz w:val="24"/>
                <w14:textFill>
                  <w14:solidFill>
                    <w14:schemeClr w14:val="tx1"/>
                  </w14:solidFill>
                </w14:textFill>
              </w:rPr>
              <w:t>600～1000mm</w:t>
            </w:r>
            <w:r>
              <w:rPr>
                <w:rFonts w:hint="eastAsia" w:ascii="宋体" w:hAnsi="宋体" w:eastAsia="宋体" w:cs="宋体"/>
                <w:bCs/>
                <w:color w:val="000000" w:themeColor="text1"/>
                <w:kern w:val="0"/>
                <w:sz w:val="24"/>
                <w14:textFill>
                  <w14:solidFill>
                    <w14:schemeClr w14:val="tx1"/>
                  </w14:solidFill>
                </w14:textFill>
              </w:rPr>
              <w:t>。地表植物以森林为主，森林资源十分丰富，是吉林省重点林区。水资源、矿产资源及依附于森林生长的野生动植物资源也十分丰富。目前，已查明的野生经济植物有</w:t>
            </w:r>
            <w:r>
              <w:rPr>
                <w:rFonts w:hint="eastAsia" w:ascii="Times New Roman" w:hAnsi="Times New Roman" w:eastAsia="宋体" w:cs="宋体"/>
                <w:bCs/>
                <w:color w:val="000000" w:themeColor="text1"/>
                <w:kern w:val="0"/>
                <w:sz w:val="24"/>
                <w14:textFill>
                  <w14:solidFill>
                    <w14:schemeClr w14:val="tx1"/>
                  </w14:solidFill>
                </w14:textFill>
              </w:rPr>
              <w:t>1200</w:t>
            </w:r>
            <w:r>
              <w:rPr>
                <w:rFonts w:hint="eastAsia" w:ascii="宋体" w:hAnsi="宋体" w:eastAsia="宋体" w:cs="宋体"/>
                <w:bCs/>
                <w:color w:val="000000" w:themeColor="text1"/>
                <w:kern w:val="0"/>
                <w:sz w:val="24"/>
                <w14:textFill>
                  <w14:solidFill>
                    <w14:schemeClr w14:val="tx1"/>
                  </w14:solidFill>
                </w14:textFill>
              </w:rPr>
              <w:t>多种，其中野生药用植物</w:t>
            </w:r>
            <w:r>
              <w:rPr>
                <w:rFonts w:hint="eastAsia" w:ascii="Times New Roman" w:hAnsi="Times New Roman" w:eastAsia="宋体" w:cs="宋体"/>
                <w:bCs/>
                <w:color w:val="000000" w:themeColor="text1"/>
                <w:kern w:val="0"/>
                <w:sz w:val="24"/>
                <w14:textFill>
                  <w14:solidFill>
                    <w14:schemeClr w14:val="tx1"/>
                  </w14:solidFill>
                </w14:textFill>
              </w:rPr>
              <w:t>800</w:t>
            </w:r>
            <w:r>
              <w:rPr>
                <w:rFonts w:hint="eastAsia" w:ascii="宋体" w:hAnsi="宋体" w:eastAsia="宋体" w:cs="宋体"/>
                <w:bCs/>
                <w:color w:val="000000" w:themeColor="text1"/>
                <w:kern w:val="0"/>
                <w:sz w:val="24"/>
                <w14:textFill>
                  <w14:solidFill>
                    <w14:schemeClr w14:val="tx1"/>
                  </w14:solidFill>
                </w14:textFill>
              </w:rPr>
              <w:t>多种，工业原料植物和食用植物各</w:t>
            </w:r>
            <w:r>
              <w:rPr>
                <w:rFonts w:hint="eastAsia" w:ascii="Times New Roman" w:hAnsi="Times New Roman" w:eastAsia="宋体" w:cs="宋体"/>
                <w:bCs/>
                <w:color w:val="000000" w:themeColor="text1"/>
                <w:kern w:val="0"/>
                <w:sz w:val="24"/>
                <w14:textFill>
                  <w14:solidFill>
                    <w14:schemeClr w14:val="tx1"/>
                  </w14:solidFill>
                </w14:textFill>
              </w:rPr>
              <w:t>150</w:t>
            </w:r>
            <w:r>
              <w:rPr>
                <w:rFonts w:hint="eastAsia" w:ascii="宋体" w:hAnsi="宋体" w:eastAsia="宋体" w:cs="宋体"/>
                <w:bCs/>
                <w:color w:val="000000" w:themeColor="text1"/>
                <w:kern w:val="0"/>
                <w:sz w:val="24"/>
                <w14:textFill>
                  <w14:solidFill>
                    <w14:schemeClr w14:val="tx1"/>
                  </w14:solidFill>
                </w14:textFill>
              </w:rPr>
              <w:t>种，观赏植物和饲草植物各</w:t>
            </w:r>
            <w:r>
              <w:rPr>
                <w:rFonts w:hint="eastAsia" w:ascii="Times New Roman" w:hAnsi="Times New Roman" w:eastAsia="宋体" w:cs="宋体"/>
                <w:bCs/>
                <w:color w:val="000000" w:themeColor="text1"/>
                <w:kern w:val="0"/>
                <w:sz w:val="24"/>
                <w14:textFill>
                  <w14:solidFill>
                    <w14:schemeClr w14:val="tx1"/>
                  </w14:solidFill>
                </w14:textFill>
              </w:rPr>
              <w:t>100</w:t>
            </w:r>
            <w:r>
              <w:rPr>
                <w:rFonts w:hint="eastAsia" w:ascii="宋体" w:hAnsi="宋体" w:eastAsia="宋体" w:cs="宋体"/>
                <w:bCs/>
                <w:color w:val="000000" w:themeColor="text1"/>
                <w:kern w:val="0"/>
                <w:sz w:val="24"/>
                <w14:textFill>
                  <w14:solidFill>
                    <w14:schemeClr w14:val="tx1"/>
                  </w14:solidFill>
                </w14:textFill>
              </w:rPr>
              <w:t>多种。利用经济价值较高、较多的植物有人参、肉苁蓉、黄芪、党参越桔、薇菜、山葡萄、刺笼芽、大叶杜鹃等。依附森林而生存的野生动物有</w:t>
            </w:r>
            <w:r>
              <w:rPr>
                <w:rFonts w:hint="eastAsia" w:ascii="Times New Roman" w:hAnsi="Times New Roman" w:eastAsia="宋体" w:cs="宋体"/>
                <w:bCs/>
                <w:color w:val="000000" w:themeColor="text1"/>
                <w:kern w:val="0"/>
                <w:sz w:val="24"/>
                <w14:textFill>
                  <w14:solidFill>
                    <w14:schemeClr w14:val="tx1"/>
                  </w14:solidFill>
                </w14:textFill>
              </w:rPr>
              <w:t>300</w:t>
            </w:r>
            <w:r>
              <w:rPr>
                <w:rFonts w:hint="eastAsia" w:ascii="宋体" w:hAnsi="宋体" w:eastAsia="宋体" w:cs="宋体"/>
                <w:bCs/>
                <w:color w:val="000000" w:themeColor="text1"/>
                <w:kern w:val="0"/>
                <w:sz w:val="24"/>
                <w14:textFill>
                  <w14:solidFill>
                    <w14:schemeClr w14:val="tx1"/>
                  </w14:solidFill>
                </w14:textFill>
              </w:rPr>
              <w:t>多种，其中兽类</w:t>
            </w:r>
            <w:r>
              <w:rPr>
                <w:rFonts w:hint="eastAsia" w:ascii="Times New Roman" w:hAnsi="Times New Roman" w:eastAsia="宋体" w:cs="宋体"/>
                <w:bCs/>
                <w:color w:val="000000" w:themeColor="text1"/>
                <w:kern w:val="0"/>
                <w:sz w:val="24"/>
                <w14:textFill>
                  <w14:solidFill>
                    <w14:schemeClr w14:val="tx1"/>
                  </w14:solidFill>
                </w14:textFill>
              </w:rPr>
              <w:t>50</w:t>
            </w:r>
            <w:r>
              <w:rPr>
                <w:rFonts w:hint="eastAsia" w:ascii="宋体" w:hAnsi="宋体" w:eastAsia="宋体" w:cs="宋体"/>
                <w:bCs/>
                <w:color w:val="000000" w:themeColor="text1"/>
                <w:kern w:val="0"/>
                <w:sz w:val="24"/>
                <w14:textFill>
                  <w14:solidFill>
                    <w14:schemeClr w14:val="tx1"/>
                  </w14:solidFill>
                </w14:textFill>
              </w:rPr>
              <w:t>多种，鸟类</w:t>
            </w:r>
            <w:r>
              <w:rPr>
                <w:rFonts w:hint="eastAsia" w:ascii="Times New Roman" w:hAnsi="Times New Roman" w:eastAsia="宋体" w:cs="宋体"/>
                <w:bCs/>
                <w:color w:val="000000" w:themeColor="text1"/>
                <w:kern w:val="0"/>
                <w:sz w:val="24"/>
                <w14:textFill>
                  <w14:solidFill>
                    <w14:schemeClr w14:val="tx1"/>
                  </w14:solidFill>
                </w14:textFill>
              </w:rPr>
              <w:t>200</w:t>
            </w:r>
            <w:r>
              <w:rPr>
                <w:rFonts w:hint="eastAsia" w:ascii="宋体" w:hAnsi="宋体" w:eastAsia="宋体" w:cs="宋体"/>
                <w:bCs/>
                <w:color w:val="000000" w:themeColor="text1"/>
                <w:kern w:val="0"/>
                <w:sz w:val="24"/>
                <w14:textFill>
                  <w14:solidFill>
                    <w14:schemeClr w14:val="tx1"/>
                  </w14:solidFill>
                </w14:textFill>
              </w:rPr>
              <w:t>多种，鱼类</w:t>
            </w:r>
            <w:r>
              <w:rPr>
                <w:rFonts w:hint="eastAsia" w:ascii="Times New Roman" w:hAnsi="Times New Roman" w:eastAsia="宋体" w:cs="宋体"/>
                <w:bCs/>
                <w:color w:val="000000" w:themeColor="text1"/>
                <w:kern w:val="0"/>
                <w:sz w:val="24"/>
                <w14:textFill>
                  <w14:solidFill>
                    <w14:schemeClr w14:val="tx1"/>
                  </w14:solidFill>
                </w14:textFill>
              </w:rPr>
              <w:t>30</w:t>
            </w:r>
            <w:r>
              <w:rPr>
                <w:rFonts w:hint="eastAsia" w:ascii="宋体" w:hAnsi="宋体" w:eastAsia="宋体" w:cs="宋体"/>
                <w:bCs/>
                <w:color w:val="000000" w:themeColor="text1"/>
                <w:kern w:val="0"/>
                <w:sz w:val="24"/>
                <w14:textFill>
                  <w14:solidFill>
                    <w14:schemeClr w14:val="tx1"/>
                  </w14:solidFill>
                </w14:textFill>
              </w:rPr>
              <w:t>多种。本区也是我省重要的生物多样性分布区，国家重点保护物种和经济物种十分丰富，这些重点保护的物种资源支撑了该地区生物资源产业的发展，如人参产业、各类现代中药产业等都在全国占有重要地位。</w:t>
            </w:r>
          </w:p>
          <w:p w14:paraId="011E372C">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③吉林省生态功能三级区划归属</w:t>
            </w:r>
          </w:p>
          <w:p w14:paraId="7F3739B8">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根据吉林省生态功能区划研究的成果及本项目位置，确定项目区属于“Ⅲ</w:t>
            </w:r>
            <w:r>
              <w:rPr>
                <w:rFonts w:hint="eastAsia" w:ascii="Times New Roman" w:hAnsi="Times New Roman" w:eastAsia="宋体" w:cs="宋体"/>
                <w:bCs/>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浑江上中游通化－白山城镇和工矿及林农生态功能区”。本区位于吉林省东南部的龙岗山以东和以南、老岭以西的浑江上、中游地区，由小流域</w:t>
            </w:r>
            <w:r>
              <w:rPr>
                <w:rFonts w:hint="eastAsia" w:ascii="Times New Roman" w:hAnsi="Times New Roman" w:eastAsia="宋体" w:cs="宋体"/>
                <w:bCs/>
                <w:color w:val="000000" w:themeColor="text1"/>
                <w:kern w:val="0"/>
                <w:sz w:val="24"/>
                <w14:textFill>
                  <w14:solidFill>
                    <w14:schemeClr w14:val="tx1"/>
                  </w14:solidFill>
                </w14:textFill>
              </w:rPr>
              <w:t>167</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170</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181</w:t>
            </w:r>
            <w:r>
              <w:rPr>
                <w:rFonts w:hint="eastAsia" w:ascii="宋体" w:hAnsi="宋体" w:eastAsia="宋体" w:cs="宋体"/>
                <w:bCs/>
                <w:color w:val="000000" w:themeColor="text1"/>
                <w:kern w:val="0"/>
                <w:sz w:val="24"/>
                <w14:textFill>
                  <w14:solidFill>
                    <w14:schemeClr w14:val="tx1"/>
                  </w14:solidFill>
                </w14:textFill>
              </w:rPr>
              <w:t>组成。行政单元包括白山市区及其所属的板石、河口、太安、六道江、红土崖、大镜沟，江源县的大阳岔、三岔子、孙家堡子、石人、榆木桥、大石棚子、砟子，通化市市区及其所属乡镇和通化县东部哈泥河小流域及大罗圈河小流域的乡镇：二道江、环通、江东、金厂五道江、大安、马当、干沟、二密等乡镇。土地面积为</w:t>
            </w:r>
            <w:r>
              <w:rPr>
                <w:rFonts w:hint="eastAsia" w:ascii="Times New Roman" w:hAnsi="Times New Roman" w:eastAsia="宋体" w:cs="宋体"/>
                <w:bCs/>
                <w:color w:val="000000" w:themeColor="text1"/>
                <w:kern w:val="0"/>
                <w:sz w:val="24"/>
                <w14:textFill>
                  <w14:solidFill>
                    <w14:schemeClr w14:val="tx1"/>
                  </w14:solidFill>
                </w14:textFill>
              </w:rPr>
              <w:t>2864</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69km</w:t>
            </w:r>
            <w:r>
              <w:rPr>
                <w:rFonts w:hint="eastAsia" w:ascii="Times New Roman" w:hAnsi="Times New Roman" w:eastAsia="宋体" w:cs="宋体"/>
                <w:bCs/>
                <w:color w:val="000000" w:themeColor="text1"/>
                <w:kern w:val="0"/>
                <w:sz w:val="24"/>
                <w:vertAlign w:val="superscript"/>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，占该亚区土地面积的</w:t>
            </w:r>
            <w:r>
              <w:rPr>
                <w:rFonts w:hint="eastAsia" w:ascii="Times New Roman" w:hAnsi="Times New Roman" w:eastAsia="宋体" w:cs="宋体"/>
                <w:bCs/>
                <w:color w:val="000000" w:themeColor="text1"/>
                <w:kern w:val="0"/>
                <w:sz w:val="24"/>
                <w14:textFill>
                  <w14:solidFill>
                    <w14:schemeClr w14:val="tx1"/>
                  </w14:solidFill>
                </w14:textFill>
              </w:rPr>
              <w:t>19</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67</w:t>
            </w:r>
            <w:r>
              <w:rPr>
                <w:rFonts w:hint="eastAsia" w:ascii="宋体" w:hAnsi="宋体" w:eastAsia="宋体" w:cs="宋体"/>
                <w:bCs/>
                <w:color w:val="000000" w:themeColor="text1"/>
                <w:kern w:val="0"/>
                <w:sz w:val="24"/>
                <w14:textFill>
                  <w14:solidFill>
                    <w14:schemeClr w14:val="tx1"/>
                  </w14:solidFill>
                </w14:textFill>
              </w:rPr>
              <w:t>%。人口密度为</w:t>
            </w:r>
            <w:r>
              <w:rPr>
                <w:rFonts w:hint="eastAsia" w:ascii="Times New Roman" w:hAnsi="Times New Roman" w:eastAsia="宋体" w:cs="宋体"/>
                <w:bCs/>
                <w:color w:val="000000" w:themeColor="text1"/>
                <w:kern w:val="0"/>
                <w:sz w:val="24"/>
                <w14:textFill>
                  <w14:solidFill>
                    <w14:schemeClr w14:val="tx1"/>
                  </w14:solidFill>
                </w14:textFill>
              </w:rPr>
              <w:t>109</w:t>
            </w:r>
            <w:r>
              <w:rPr>
                <w:rFonts w:hint="eastAsia" w:ascii="宋体" w:hAnsi="宋体" w:eastAsia="宋体" w:cs="宋体"/>
                <w:bCs/>
                <w:color w:val="000000" w:themeColor="text1"/>
                <w:kern w:val="0"/>
                <w:sz w:val="24"/>
                <w14:textFill>
                  <w14:solidFill>
                    <w14:schemeClr w14:val="tx1"/>
                  </w14:solidFill>
                </w14:textFill>
              </w:rPr>
              <w:t>人/</w:t>
            </w:r>
            <w:r>
              <w:rPr>
                <w:rFonts w:hint="eastAsia" w:ascii="Times New Roman" w:hAnsi="Times New Roman" w:eastAsia="宋体" w:cs="宋体"/>
                <w:bCs/>
                <w:color w:val="000000" w:themeColor="text1"/>
                <w:kern w:val="0"/>
                <w:sz w:val="24"/>
                <w14:textFill>
                  <w14:solidFill>
                    <w14:schemeClr w14:val="tx1"/>
                  </w14:solidFill>
                </w14:textFill>
              </w:rPr>
              <w:t>km</w:t>
            </w:r>
            <w:r>
              <w:rPr>
                <w:rFonts w:hint="eastAsia" w:ascii="Times New Roman" w:hAnsi="Times New Roman" w:eastAsia="宋体" w:cs="宋体"/>
                <w:bCs/>
                <w:color w:val="000000" w:themeColor="text1"/>
                <w:kern w:val="0"/>
                <w:sz w:val="24"/>
                <w:vertAlign w:val="superscript"/>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w:t>
            </w:r>
          </w:p>
          <w:p w14:paraId="04AE4488">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本区东西两翼为中低山，中间为浑江谷地，自南而北形成多个小盆地。发源于老岭的浑江、大罗圈河和发源于龙岗山的哈泥河将地表切割得十分破碎。本区山岭纵横、沟谷交错，地貌多样。台地占土地面积的</w:t>
            </w:r>
            <w:r>
              <w:rPr>
                <w:rFonts w:hint="eastAsia" w:ascii="Times New Roman" w:hAnsi="Times New Roman" w:eastAsia="宋体" w:cs="宋体"/>
                <w:bCs/>
                <w:color w:val="000000" w:themeColor="text1"/>
                <w:kern w:val="0"/>
                <w:sz w:val="24"/>
                <w14:textFill>
                  <w14:solidFill>
                    <w14:schemeClr w14:val="tx1"/>
                  </w14:solidFill>
                </w14:textFill>
              </w:rPr>
              <w:t>5</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27</w:t>
            </w:r>
            <w:r>
              <w:rPr>
                <w:rFonts w:hint="eastAsia" w:ascii="宋体" w:hAnsi="宋体" w:eastAsia="宋体" w:cs="宋体"/>
                <w:bCs/>
                <w:color w:val="000000" w:themeColor="text1"/>
                <w:kern w:val="0"/>
                <w:sz w:val="24"/>
                <w14:textFill>
                  <w14:solidFill>
                    <w14:schemeClr w14:val="tx1"/>
                  </w14:solidFill>
                </w14:textFill>
              </w:rPr>
              <w:t>%，丘陵占</w:t>
            </w:r>
            <w:r>
              <w:rPr>
                <w:rFonts w:hint="eastAsia" w:ascii="Times New Roman" w:hAnsi="Times New Roman" w:eastAsia="宋体" w:cs="宋体"/>
                <w:bCs/>
                <w:color w:val="000000" w:themeColor="text1"/>
                <w:kern w:val="0"/>
                <w:sz w:val="24"/>
                <w14:textFill>
                  <w14:solidFill>
                    <w14:schemeClr w14:val="tx1"/>
                  </w14:solidFill>
                </w14:textFill>
              </w:rPr>
              <w:t>35</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57</w:t>
            </w:r>
            <w:r>
              <w:rPr>
                <w:rFonts w:hint="eastAsia" w:ascii="宋体" w:hAnsi="宋体" w:eastAsia="宋体" w:cs="宋体"/>
                <w:bCs/>
                <w:color w:val="000000" w:themeColor="text1"/>
                <w:kern w:val="0"/>
                <w:sz w:val="24"/>
                <w14:textFill>
                  <w14:solidFill>
                    <w14:schemeClr w14:val="tx1"/>
                  </w14:solidFill>
                </w14:textFill>
              </w:rPr>
              <w:t>%，低山占</w:t>
            </w:r>
            <w:r>
              <w:rPr>
                <w:rFonts w:hint="eastAsia" w:ascii="Times New Roman" w:hAnsi="Times New Roman" w:eastAsia="宋体" w:cs="宋体"/>
                <w:bCs/>
                <w:color w:val="000000" w:themeColor="text1"/>
                <w:kern w:val="0"/>
                <w:sz w:val="24"/>
                <w14:textFill>
                  <w14:solidFill>
                    <w14:schemeClr w14:val="tx1"/>
                  </w14:solidFill>
                </w14:textFill>
              </w:rPr>
              <w:t>56</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94</w:t>
            </w:r>
            <w:r>
              <w:rPr>
                <w:rFonts w:hint="eastAsia" w:ascii="宋体" w:hAnsi="宋体" w:eastAsia="宋体" w:cs="宋体"/>
                <w:bCs/>
                <w:color w:val="000000" w:themeColor="text1"/>
                <w:kern w:val="0"/>
                <w:sz w:val="24"/>
                <w14:textFill>
                  <w14:solidFill>
                    <w14:schemeClr w14:val="tx1"/>
                  </w14:solidFill>
                </w14:textFill>
              </w:rPr>
              <w:t>%，中山占</w:t>
            </w:r>
            <w:r>
              <w:rPr>
                <w:rFonts w:hint="eastAsia" w:ascii="Times New Roman" w:hAnsi="Times New Roman" w:eastAsia="宋体" w:cs="宋体"/>
                <w:bCs/>
                <w:color w:val="000000" w:themeColor="text1"/>
                <w:kern w:val="0"/>
                <w:sz w:val="24"/>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22</w:t>
            </w:r>
            <w:r>
              <w:rPr>
                <w:rFonts w:hint="eastAsia" w:ascii="宋体" w:hAnsi="宋体" w:eastAsia="宋体" w:cs="宋体"/>
                <w:bCs/>
                <w:color w:val="000000" w:themeColor="text1"/>
                <w:kern w:val="0"/>
                <w:sz w:val="24"/>
                <w14:textFill>
                  <w14:solidFill>
                    <w14:schemeClr w14:val="tx1"/>
                  </w14:solidFill>
                </w14:textFill>
              </w:rPr>
              <w:t>%。本区处温带湿润的针阔混交林暗棕壤地带，地带性土壤为暗棕壤，受地形和母岩等因素的影响，土壤类型多样，山地土壤多为暗棕壤、白浆土，石灰岩土，河谷与沟谷的土壤主要有草甸土、泥炭土、冲积土和水稻土，其中冲积土和水稻土占全区土地面积的</w:t>
            </w:r>
            <w:r>
              <w:rPr>
                <w:rFonts w:hint="eastAsia" w:ascii="Times New Roman" w:hAnsi="Times New Roman" w:eastAsia="宋体" w:cs="宋体"/>
                <w:bCs/>
                <w:color w:val="000000" w:themeColor="text1"/>
                <w:kern w:val="0"/>
                <w:sz w:val="24"/>
                <w14:textFill>
                  <w14:solidFill>
                    <w14:schemeClr w14:val="tx1"/>
                  </w14:solidFill>
                </w14:textFill>
              </w:rPr>
              <w:t>11</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29</w:t>
            </w:r>
            <w:r>
              <w:rPr>
                <w:rFonts w:hint="eastAsia" w:ascii="宋体" w:hAnsi="宋体" w:eastAsia="宋体" w:cs="宋体"/>
                <w:bCs/>
                <w:color w:val="000000" w:themeColor="text1"/>
                <w:kern w:val="0"/>
                <w:sz w:val="24"/>
                <w14:textFill>
                  <w14:solidFill>
                    <w14:schemeClr w14:val="tx1"/>
                  </w14:solidFill>
                </w14:textFill>
              </w:rPr>
              <w:t>%。本区自然资源丰富，素有“绿色立体宝库”之称。森林覆盖率达</w:t>
            </w:r>
            <w:r>
              <w:rPr>
                <w:rFonts w:hint="eastAsia" w:ascii="Times New Roman" w:hAnsi="Times New Roman" w:eastAsia="宋体" w:cs="宋体"/>
                <w:bCs/>
                <w:color w:val="000000" w:themeColor="text1"/>
                <w:kern w:val="0"/>
                <w:sz w:val="24"/>
                <w14:textFill>
                  <w14:solidFill>
                    <w14:schemeClr w14:val="tx1"/>
                  </w14:solidFill>
                </w14:textFill>
              </w:rPr>
              <w:t>62</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%，森林资源十分丰富。珍稀野生动植物资源也十分丰富。药物资源得天独厚，是全国“五大药库”之一，已查明的药物资源有</w:t>
            </w:r>
            <w:r>
              <w:rPr>
                <w:rFonts w:hint="eastAsia" w:ascii="Times New Roman" w:hAnsi="Times New Roman" w:eastAsia="宋体" w:cs="宋体"/>
                <w:bCs/>
                <w:color w:val="000000" w:themeColor="text1"/>
                <w:kern w:val="0"/>
                <w:sz w:val="24"/>
                <w14:textFill>
                  <w14:solidFill>
                    <w14:schemeClr w14:val="tx1"/>
                  </w14:solidFill>
                </w14:textFill>
              </w:rPr>
              <w:t>252</w:t>
            </w:r>
            <w:r>
              <w:rPr>
                <w:rFonts w:hint="eastAsia" w:ascii="宋体" w:hAnsi="宋体" w:eastAsia="宋体" w:cs="宋体"/>
                <w:bCs/>
                <w:color w:val="000000" w:themeColor="text1"/>
                <w:kern w:val="0"/>
                <w:sz w:val="24"/>
                <w14:textFill>
                  <w14:solidFill>
                    <w14:schemeClr w14:val="tx1"/>
                  </w14:solidFill>
                </w14:textFill>
              </w:rPr>
              <w:t>科、</w:t>
            </w:r>
            <w:r>
              <w:rPr>
                <w:rFonts w:hint="eastAsia" w:ascii="Times New Roman" w:hAnsi="Times New Roman" w:eastAsia="宋体" w:cs="宋体"/>
                <w:bCs/>
                <w:color w:val="000000" w:themeColor="text1"/>
                <w:kern w:val="0"/>
                <w:sz w:val="24"/>
                <w14:textFill>
                  <w14:solidFill>
                    <w14:schemeClr w14:val="tx1"/>
                  </w14:solidFill>
                </w14:textFill>
              </w:rPr>
              <w:t>596</w:t>
            </w:r>
            <w:r>
              <w:rPr>
                <w:rFonts w:hint="eastAsia" w:ascii="宋体" w:hAnsi="宋体" w:eastAsia="宋体" w:cs="宋体"/>
                <w:bCs/>
                <w:color w:val="000000" w:themeColor="text1"/>
                <w:kern w:val="0"/>
                <w:sz w:val="24"/>
                <w14:textFill>
                  <w14:solidFill>
                    <w14:schemeClr w14:val="tx1"/>
                  </w14:solidFill>
                </w14:textFill>
              </w:rPr>
              <w:t>属、</w:t>
            </w:r>
            <w:r>
              <w:rPr>
                <w:rFonts w:hint="eastAsia" w:ascii="Times New Roman" w:hAnsi="Times New Roman" w:eastAsia="宋体" w:cs="宋体"/>
                <w:bCs/>
                <w:color w:val="000000" w:themeColor="text1"/>
                <w:kern w:val="0"/>
                <w:sz w:val="24"/>
                <w14:textFill>
                  <w14:solidFill>
                    <w14:schemeClr w14:val="tx1"/>
                  </w14:solidFill>
                </w14:textFill>
              </w:rPr>
              <w:t>1133</w:t>
            </w:r>
            <w:r>
              <w:rPr>
                <w:rFonts w:hint="eastAsia" w:ascii="宋体" w:hAnsi="宋体" w:eastAsia="宋体" w:cs="宋体"/>
                <w:bCs/>
                <w:color w:val="000000" w:themeColor="text1"/>
                <w:kern w:val="0"/>
                <w:sz w:val="24"/>
                <w14:textFill>
                  <w14:solidFill>
                    <w14:schemeClr w14:val="tx1"/>
                  </w14:solidFill>
                </w14:textFill>
              </w:rPr>
              <w:t>种。野生经济植物</w:t>
            </w:r>
            <w:r>
              <w:rPr>
                <w:rFonts w:hint="eastAsia" w:ascii="Times New Roman" w:hAnsi="Times New Roman" w:eastAsia="宋体" w:cs="宋体"/>
                <w:bCs/>
                <w:color w:val="000000" w:themeColor="text1"/>
                <w:kern w:val="0"/>
                <w:sz w:val="24"/>
                <w14:textFill>
                  <w14:solidFill>
                    <w14:schemeClr w14:val="tx1"/>
                  </w14:solidFill>
                </w14:textFill>
              </w:rPr>
              <w:t>1133</w:t>
            </w:r>
            <w:r>
              <w:rPr>
                <w:rFonts w:hint="eastAsia" w:ascii="宋体" w:hAnsi="宋体" w:eastAsia="宋体" w:cs="宋体"/>
                <w:bCs/>
                <w:color w:val="000000" w:themeColor="text1"/>
                <w:kern w:val="0"/>
                <w:sz w:val="24"/>
                <w14:textFill>
                  <w14:solidFill>
                    <w14:schemeClr w14:val="tx1"/>
                  </w14:solidFill>
                </w14:textFill>
              </w:rPr>
              <w:t>种，野生经济动物</w:t>
            </w:r>
            <w:r>
              <w:rPr>
                <w:rFonts w:hint="eastAsia" w:ascii="Times New Roman" w:hAnsi="Times New Roman" w:eastAsia="宋体" w:cs="宋体"/>
                <w:bCs/>
                <w:color w:val="000000" w:themeColor="text1"/>
                <w:kern w:val="0"/>
                <w:sz w:val="24"/>
                <w14:textFill>
                  <w14:solidFill>
                    <w14:schemeClr w14:val="tx1"/>
                  </w14:solidFill>
                </w14:textFill>
              </w:rPr>
              <w:t>128</w:t>
            </w:r>
            <w:r>
              <w:rPr>
                <w:rFonts w:hint="eastAsia" w:ascii="宋体" w:hAnsi="宋体" w:eastAsia="宋体" w:cs="宋体"/>
                <w:bCs/>
                <w:color w:val="000000" w:themeColor="text1"/>
                <w:kern w:val="0"/>
                <w:sz w:val="24"/>
                <w14:textFill>
                  <w14:solidFill>
                    <w14:schemeClr w14:val="tx1"/>
                  </w14:solidFill>
                </w14:textFill>
              </w:rPr>
              <w:t>种，主要特色经济物产有人参、天麻、五味子、贝母细辛、葡萄、猕猴桃、鹿茸、林蛙和蜂蜜等。矿产资源种类繁多，已查明的矿产资源有</w:t>
            </w:r>
            <w:r>
              <w:rPr>
                <w:rFonts w:hint="eastAsia" w:ascii="Times New Roman" w:hAnsi="Times New Roman" w:eastAsia="宋体" w:cs="宋体"/>
                <w:bCs/>
                <w:color w:val="000000" w:themeColor="text1"/>
                <w:kern w:val="0"/>
                <w:sz w:val="24"/>
                <w14:textFill>
                  <w14:solidFill>
                    <w14:schemeClr w14:val="tx1"/>
                  </w14:solidFill>
                </w14:textFill>
              </w:rPr>
              <w:t>76</w:t>
            </w:r>
            <w:r>
              <w:rPr>
                <w:rFonts w:hint="eastAsia" w:ascii="宋体" w:hAnsi="宋体" w:eastAsia="宋体" w:cs="宋体"/>
                <w:bCs/>
                <w:color w:val="000000" w:themeColor="text1"/>
                <w:kern w:val="0"/>
                <w:sz w:val="24"/>
                <w14:textFill>
                  <w14:solidFill>
                    <w14:schemeClr w14:val="tx1"/>
                  </w14:solidFill>
                </w14:textFill>
              </w:rPr>
              <w:t>种探明储量的有</w:t>
            </w:r>
            <w:r>
              <w:rPr>
                <w:rFonts w:hint="eastAsia" w:ascii="Times New Roman" w:hAnsi="Times New Roman" w:eastAsia="宋体" w:cs="宋体"/>
                <w:bCs/>
                <w:color w:val="000000" w:themeColor="text1"/>
                <w:kern w:val="0"/>
                <w:sz w:val="24"/>
                <w14:textFill>
                  <w14:solidFill>
                    <w14:schemeClr w14:val="tx1"/>
                  </w14:solidFill>
                </w14:textFill>
              </w:rPr>
              <w:t>34</w:t>
            </w:r>
            <w:r>
              <w:rPr>
                <w:rFonts w:hint="eastAsia" w:ascii="宋体" w:hAnsi="宋体" w:eastAsia="宋体" w:cs="宋体"/>
                <w:bCs/>
                <w:color w:val="000000" w:themeColor="text1"/>
                <w:kern w:val="0"/>
                <w:sz w:val="24"/>
                <w14:textFill>
                  <w14:solidFill>
                    <w14:schemeClr w14:val="tx1"/>
                  </w14:solidFill>
                </w14:textFill>
              </w:rPr>
              <w:t>种，主要有煤、铁、铜、金、石灰石、大理石、石膏、火山渣等。旅游资源独具特色，境内的白鸡腰子、大阳岔寒武一奥陶系地质自然保护区等自然风光和遗迹景观引人入胜。境内的大小水系依山脉走向遍布全区，水资源总量</w:t>
            </w:r>
            <w:r>
              <w:rPr>
                <w:rFonts w:hint="eastAsia" w:ascii="Times New Roman" w:hAnsi="Times New Roman" w:eastAsia="宋体" w:cs="宋体"/>
                <w:bCs/>
                <w:color w:val="000000" w:themeColor="text1"/>
                <w:kern w:val="0"/>
                <w:sz w:val="24"/>
                <w14:textFill>
                  <w14:solidFill>
                    <w14:schemeClr w14:val="tx1"/>
                  </w14:solidFill>
                </w14:textFill>
              </w:rPr>
              <w:t>66</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65x10</w:t>
            </w:r>
            <w:r>
              <w:rPr>
                <w:rFonts w:hint="eastAsia" w:ascii="Times New Roman" w:hAnsi="Times New Roman" w:eastAsia="宋体" w:cs="宋体"/>
                <w:bCs/>
                <w:color w:val="000000" w:themeColor="text1"/>
                <w:kern w:val="0"/>
                <w:sz w:val="24"/>
                <w:vertAlign w:val="superscript"/>
                <w14:textFill>
                  <w14:solidFill>
                    <w14:schemeClr w14:val="tx1"/>
                  </w14:solidFill>
                </w14:textFill>
              </w:rPr>
              <w:t>8</w:t>
            </w:r>
            <w:r>
              <w:rPr>
                <w:rFonts w:hint="eastAsia" w:ascii="Times New Roman" w:hAnsi="Times New Roman" w:eastAsia="宋体" w:cs="宋体"/>
                <w:bCs/>
                <w:color w:val="000000" w:themeColor="text1"/>
                <w:kern w:val="0"/>
                <w:sz w:val="24"/>
                <w14:textFill>
                  <w14:solidFill>
                    <w14:schemeClr w14:val="tx1"/>
                  </w14:solidFill>
                </w14:textFill>
              </w:rPr>
              <w:t>m</w:t>
            </w:r>
            <w:r>
              <w:rPr>
                <w:rFonts w:hint="eastAsia" w:ascii="Times New Roman" w:hAnsi="Times New Roman" w:eastAsia="宋体" w:cs="宋体"/>
                <w:bCs/>
                <w:color w:val="000000" w:themeColor="text1"/>
                <w:kern w:val="0"/>
                <w:sz w:val="24"/>
                <w:vertAlign w:val="superscript"/>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全区群山环抱，河渠深峡，地面落差较大，具有修水利和水电、发展优质水稻的资源优势。通化市和白山市位于本区，特别是通化为吉林省重要的工业生产基地，通化钢铁厂是吉林省最大的钢铁企业；还具有“中国中药之乡”和“吉林葡萄酒城”的美誉。</w:t>
            </w:r>
          </w:p>
          <w:p w14:paraId="2C87B7A6">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）土地利用现状与评价</w:t>
            </w:r>
          </w:p>
          <w:p w14:paraId="6D9D3584">
            <w:pPr>
              <w:adjustRightInd w:val="0"/>
              <w:snapToGrid w:val="0"/>
              <w:spacing w:line="360" w:lineRule="auto"/>
              <w:ind w:firstLine="480" w:firstLineChars="200"/>
              <w:rPr>
                <w:rFonts w:hint="eastAsia" w:ascii="宋体" w:hAnsi="宋体" w:eastAsia="宋体" w:cs="宋体"/>
                <w:bCs/>
                <w:color w:val="000000" w:themeColor="text1"/>
                <w:kern w:val="0"/>
                <w:sz w:val="24"/>
                <w:u w:val="single"/>
                <w14:textFill>
                  <w14:solidFill>
                    <w14:schemeClr w14:val="tx1"/>
                  </w14:solidFill>
                </w14:textFill>
              </w:rPr>
            </w:pPr>
            <w:r>
              <w:rPr>
                <w:rFonts w:hint="eastAsia" w:ascii="宋体" w:hAnsi="宋体" w:eastAsia="宋体" w:cs="宋体"/>
                <w:bCs/>
                <w:color w:val="000000" w:themeColor="text1"/>
                <w:kern w:val="0"/>
                <w:sz w:val="24"/>
                <w:u w:val="single"/>
                <w14:textFill>
                  <w14:solidFill>
                    <w14:schemeClr w14:val="tx1"/>
                  </w14:solidFill>
                </w14:textFill>
              </w:rPr>
              <w:t>项目土地权属为国有土地使用权，建设所需土地为政府划拨用地，因此不涉及土地征地费用。目前，建设单位已取得了该土地的使用权。</w:t>
            </w:r>
          </w:p>
          <w:p w14:paraId="431AFD77">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u w:val="single"/>
                <w14:textFill>
                  <w14:solidFill>
                    <w14:schemeClr w14:val="tx1"/>
                  </w14:solidFill>
                </w14:textFill>
              </w:rPr>
              <w:t>项目建设范围为河道内土地，建设场址地形平坦、工程地质和水文地质条件较好，周围无工业污染源。项目位于二密河河口至以上</w:t>
            </w:r>
            <w:r>
              <w:rPr>
                <w:rFonts w:hint="eastAsia" w:ascii="Times New Roman" w:hAnsi="Times New Roman" w:eastAsia="宋体" w:cs="宋体"/>
                <w:bCs/>
                <w:color w:val="000000" w:themeColor="text1"/>
                <w:kern w:val="0"/>
                <w:sz w:val="24"/>
                <w:u w:val="single"/>
                <w14:textFill>
                  <w14:solidFill>
                    <w14:schemeClr w14:val="tx1"/>
                  </w14:solidFill>
                </w14:textFill>
              </w:rPr>
              <w:t>15</w:t>
            </w:r>
            <w:r>
              <w:rPr>
                <w:rFonts w:hint="eastAsia" w:ascii="宋体" w:hAnsi="宋体" w:eastAsia="宋体" w:cs="宋体"/>
                <w:bCs/>
                <w:color w:val="000000" w:themeColor="text1"/>
                <w:kern w:val="0"/>
                <w:sz w:val="24"/>
                <w:u w:val="single"/>
                <w14:textFill>
                  <w14:solidFill>
                    <w14:schemeClr w14:val="tx1"/>
                  </w14:solidFill>
                </w14:textFill>
              </w:rPr>
              <w:t>.</w:t>
            </w:r>
            <w:r>
              <w:rPr>
                <w:rFonts w:hint="eastAsia" w:ascii="Times New Roman" w:hAnsi="Times New Roman" w:eastAsia="宋体" w:cs="宋体"/>
                <w:bCs/>
                <w:color w:val="000000" w:themeColor="text1"/>
                <w:kern w:val="0"/>
                <w:sz w:val="24"/>
                <w:u w:val="single"/>
                <w14:textFill>
                  <w14:solidFill>
                    <w14:schemeClr w14:val="tx1"/>
                  </w14:solidFill>
                </w14:textFill>
              </w:rPr>
              <w:t>563km</w:t>
            </w:r>
            <w:r>
              <w:rPr>
                <w:rFonts w:hint="eastAsia" w:ascii="宋体" w:hAnsi="宋体" w:eastAsia="宋体" w:cs="宋体"/>
                <w:bCs/>
                <w:color w:val="000000" w:themeColor="text1"/>
                <w:kern w:val="0"/>
                <w:sz w:val="24"/>
                <w:u w:val="single"/>
                <w14:textFill>
                  <w14:solidFill>
                    <w14:schemeClr w14:val="tx1"/>
                  </w14:solidFill>
                </w14:textFill>
              </w:rPr>
              <w:t>长河段范围内，不涉及生态红线，不涉及征地，不需要申请办理用地预审。</w:t>
            </w:r>
          </w:p>
          <w:p w14:paraId="7D7AA973">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）水体现状</w:t>
            </w:r>
          </w:p>
          <w:p w14:paraId="65C39E35">
            <w:pPr>
              <w:adjustRightInd w:val="0"/>
              <w:snapToGrid w:val="0"/>
              <w:spacing w:line="360" w:lineRule="auto"/>
              <w:ind w:firstLine="480" w:firstLineChars="20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哈泥河为吉林省境内浑江右岸支流，发源于吉林省柳河县凉水河子乡高丽沟子东南，东北～西南流向，河道流程</w:t>
            </w:r>
            <w:r>
              <w:rPr>
                <w:rFonts w:hint="eastAsia" w:ascii="Times New Roman" w:hAnsi="Times New Roman" w:eastAsiaTheme="majorEastAsia" w:cstheme="majorEastAsia"/>
                <w:color w:val="000000" w:themeColor="text1"/>
                <w:sz w:val="24"/>
                <w14:textFill>
                  <w14:solidFill>
                    <w14:schemeClr w14:val="tx1"/>
                  </w14:solidFill>
                </w14:textFill>
              </w:rPr>
              <w:t>136km</w:t>
            </w:r>
            <w:r>
              <w:rPr>
                <w:rFonts w:hint="eastAsia" w:asciiTheme="majorEastAsia" w:hAnsiTheme="majorEastAsia" w:eastAsiaTheme="majorEastAsia" w:cstheme="majorEastAsia"/>
                <w:color w:val="000000" w:themeColor="text1"/>
                <w:sz w:val="24"/>
                <w14:textFill>
                  <w14:solidFill>
                    <w14:schemeClr w14:val="tx1"/>
                  </w14:solidFill>
                </w14:textFill>
              </w:rPr>
              <w:t>，流经柳河县、通化县及通化市区境内，在通化市东昌区自安村东南汇入浑江，流域面积为</w:t>
            </w:r>
            <w:r>
              <w:rPr>
                <w:rFonts w:hint="eastAsia" w:ascii="Times New Roman" w:hAnsi="Times New Roman" w:eastAsiaTheme="majorEastAsia" w:cstheme="majorEastAsia"/>
                <w:color w:val="000000" w:themeColor="text1"/>
                <w:sz w:val="24"/>
                <w14:textFill>
                  <w14:solidFill>
                    <w14:schemeClr w14:val="tx1"/>
                  </w14:solidFill>
                </w14:textFill>
              </w:rPr>
              <w:t>1483km</w:t>
            </w:r>
            <w:r>
              <w:rPr>
                <w:rFonts w:hint="eastAsia" w:ascii="Times New Roman" w:hAnsi="Times New Roman" w:eastAsiaTheme="majorEastAsia" w:cstheme="majorEastAsia"/>
                <w:color w:val="000000" w:themeColor="text1"/>
                <w:sz w:val="24"/>
                <w:vertAlign w:val="superscript"/>
                <w14:textFill>
                  <w14:solidFill>
                    <w14:schemeClr w14:val="tx1"/>
                  </w14:solidFill>
                </w14:textFill>
              </w:rPr>
              <w:t>2</w:t>
            </w:r>
            <w:r>
              <w:rPr>
                <w:rFonts w:hint="eastAsia" w:asciiTheme="majorEastAsia" w:hAnsiTheme="majorEastAsia" w:eastAsiaTheme="majorEastAsia" w:cstheme="majorEastAsia"/>
                <w:color w:val="000000" w:themeColor="text1"/>
                <w:sz w:val="24"/>
                <w14:textFill>
                  <w14:solidFill>
                    <w14:schemeClr w14:val="tx1"/>
                  </w14:solidFill>
                </w14:textFill>
              </w:rPr>
              <w:t>，河道坡度</w:t>
            </w:r>
            <w:r>
              <w:rPr>
                <w:rFonts w:hint="eastAsia" w:ascii="Times New Roman" w:hAnsi="Times New Roman" w:eastAsiaTheme="majorEastAsia" w:cstheme="majorEastAsia"/>
                <w:color w:val="000000" w:themeColor="text1"/>
                <w:sz w:val="24"/>
                <w14:textFill>
                  <w14:solidFill>
                    <w14:schemeClr w14:val="tx1"/>
                  </w14:solidFill>
                </w14:textFill>
              </w:rPr>
              <w:t>2</w:t>
            </w: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imes New Roman" w:hAnsi="Times New Roman" w:eastAsiaTheme="majorEastAsia" w:cstheme="majorEastAsia"/>
                <w:color w:val="000000" w:themeColor="text1"/>
                <w:sz w:val="24"/>
                <w14:textFill>
                  <w14:solidFill>
                    <w14:schemeClr w14:val="tx1"/>
                  </w14:solidFill>
                </w14:textFill>
              </w:rPr>
              <w:t>6</w:t>
            </w:r>
            <w:r>
              <w:rPr>
                <w:rFonts w:hint="eastAsia" w:asciiTheme="majorEastAsia" w:hAnsiTheme="majorEastAsia" w:eastAsiaTheme="majorEastAsia" w:cstheme="majorEastAsia"/>
                <w:color w:val="000000" w:themeColor="text1"/>
                <w:sz w:val="24"/>
                <w14:textFill>
                  <w14:solidFill>
                    <w14:schemeClr w14:val="tx1"/>
                  </w14:solidFill>
                </w14:textFill>
              </w:rPr>
              <w:t>‰，河道总落差</w:t>
            </w:r>
            <w:r>
              <w:rPr>
                <w:rFonts w:hint="eastAsia" w:ascii="Times New Roman" w:hAnsi="Times New Roman" w:eastAsiaTheme="majorEastAsia" w:cstheme="majorEastAsia"/>
                <w:color w:val="000000" w:themeColor="text1"/>
                <w:sz w:val="24"/>
                <w14:textFill>
                  <w14:solidFill>
                    <w14:schemeClr w14:val="tx1"/>
                  </w14:solidFill>
                </w14:textFill>
              </w:rPr>
              <w:t>519m</w:t>
            </w:r>
            <w:r>
              <w:rPr>
                <w:rFonts w:hint="eastAsia" w:asciiTheme="majorEastAsia" w:hAnsiTheme="majorEastAsia" w:eastAsiaTheme="majorEastAsia" w:cstheme="majorEastAsia"/>
                <w:color w:val="000000" w:themeColor="text1"/>
                <w:sz w:val="24"/>
                <w14:textFill>
                  <w14:solidFill>
                    <w14:schemeClr w14:val="tx1"/>
                  </w14:solidFill>
                </w14:textFill>
              </w:rPr>
              <w:t>，流域内地形起伏较大，河口至河源海拔在</w:t>
            </w:r>
            <w:r>
              <w:rPr>
                <w:rFonts w:hint="eastAsia" w:ascii="Times New Roman" w:hAnsi="Times New Roman" w:eastAsiaTheme="majorEastAsia" w:cstheme="majorEastAsia"/>
                <w:color w:val="000000" w:themeColor="text1"/>
                <w:sz w:val="24"/>
                <w14:textFill>
                  <w14:solidFill>
                    <w14:schemeClr w14:val="tx1"/>
                  </w14:solidFill>
                </w14:textFill>
              </w:rPr>
              <w:t>378</w:t>
            </w: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imes New Roman" w:hAnsi="Times New Roman" w:eastAsiaTheme="majorEastAsia" w:cstheme="majorEastAsia"/>
                <w:color w:val="000000" w:themeColor="text1"/>
                <w:sz w:val="24"/>
                <w14:textFill>
                  <w14:solidFill>
                    <w14:schemeClr w14:val="tx1"/>
                  </w14:solidFill>
                </w14:textFill>
              </w:rPr>
              <w:t>897m</w:t>
            </w:r>
            <w:r>
              <w:rPr>
                <w:rFonts w:hint="eastAsia" w:asciiTheme="majorEastAsia" w:hAnsiTheme="majorEastAsia" w:eastAsiaTheme="majorEastAsia" w:cstheme="majorEastAsia"/>
                <w:color w:val="000000" w:themeColor="text1"/>
                <w:sz w:val="24"/>
                <w14:textFill>
                  <w14:solidFill>
                    <w14:schemeClr w14:val="tx1"/>
                  </w14:solidFill>
                </w14:textFill>
              </w:rPr>
              <w:t>之间，臭松顶子为流域内最高山，山顶海拔高程为</w:t>
            </w:r>
            <w:r>
              <w:rPr>
                <w:rFonts w:hint="eastAsia" w:ascii="Times New Roman" w:hAnsi="Times New Roman" w:eastAsiaTheme="majorEastAsia" w:cstheme="majorEastAsia"/>
                <w:color w:val="000000" w:themeColor="text1"/>
                <w:sz w:val="24"/>
                <w14:textFill>
                  <w14:solidFill>
                    <w14:schemeClr w14:val="tx1"/>
                  </w14:solidFill>
                </w14:textFill>
              </w:rPr>
              <w:t>2000m</w:t>
            </w:r>
            <w:r>
              <w:rPr>
                <w:rFonts w:hint="eastAsia" w:asciiTheme="majorEastAsia" w:hAnsiTheme="majorEastAsia" w:eastAsiaTheme="majorEastAsia" w:cstheme="majorEastAsia"/>
                <w:color w:val="000000" w:themeColor="text1"/>
                <w:sz w:val="24"/>
                <w14:textFill>
                  <w14:solidFill>
                    <w14:schemeClr w14:val="tx1"/>
                  </w14:solidFill>
                </w14:textFill>
              </w:rPr>
              <w:t>。</w:t>
            </w:r>
          </w:p>
          <w:p w14:paraId="1C9933CB">
            <w:pPr>
              <w:adjustRightInd w:val="0"/>
              <w:snapToGrid w:val="0"/>
              <w:spacing w:line="360" w:lineRule="auto"/>
              <w:ind w:firstLine="480" w:firstLineChars="20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二密河为哈泥河右岸一级支流，属山区性河流，发源于通化县二密镇迎门岔村英武岭，于通化市环通乡长流村东汇入哈泥河。二密河流域集水面积</w:t>
            </w:r>
            <w:r>
              <w:rPr>
                <w:rFonts w:hint="eastAsia" w:ascii="Times New Roman" w:hAnsi="Times New Roman" w:eastAsiaTheme="majorEastAsia" w:cstheme="majorEastAsia"/>
                <w:color w:val="000000" w:themeColor="text1"/>
                <w:sz w:val="24"/>
                <w14:textFill>
                  <w14:solidFill>
                    <w14:schemeClr w14:val="tx1"/>
                  </w14:solidFill>
                </w14:textFill>
              </w:rPr>
              <w:t>306km</w:t>
            </w:r>
            <w:r>
              <w:rPr>
                <w:rFonts w:hint="eastAsia" w:ascii="Times New Roman" w:hAnsi="Times New Roman" w:eastAsiaTheme="majorEastAsia" w:cstheme="majorEastAsia"/>
                <w:color w:val="000000" w:themeColor="text1"/>
                <w:sz w:val="24"/>
                <w:vertAlign w:val="superscript"/>
                <w14:textFill>
                  <w14:solidFill>
                    <w14:schemeClr w14:val="tx1"/>
                  </w14:solidFill>
                </w14:textFill>
              </w:rPr>
              <w:t>2</w:t>
            </w:r>
            <w:r>
              <w:rPr>
                <w:rFonts w:hint="eastAsia" w:asciiTheme="majorEastAsia" w:hAnsiTheme="majorEastAsia" w:eastAsiaTheme="majorEastAsia" w:cstheme="majorEastAsia"/>
                <w:color w:val="000000" w:themeColor="text1"/>
                <w:sz w:val="24"/>
                <w14:textFill>
                  <w14:solidFill>
                    <w14:schemeClr w14:val="tx1"/>
                  </w14:solidFill>
                </w14:textFill>
              </w:rPr>
              <w:t>，河道长度</w:t>
            </w:r>
            <w:r>
              <w:rPr>
                <w:rFonts w:hint="eastAsia" w:ascii="Times New Roman" w:hAnsi="Times New Roman" w:eastAsiaTheme="majorEastAsia" w:cstheme="majorEastAsia"/>
                <w:color w:val="000000" w:themeColor="text1"/>
                <w:sz w:val="24"/>
                <w14:textFill>
                  <w14:solidFill>
                    <w14:schemeClr w14:val="tx1"/>
                  </w14:solidFill>
                </w14:textFill>
              </w:rPr>
              <w:t>33</w:t>
            </w: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imes New Roman" w:hAnsi="Times New Roman" w:eastAsiaTheme="majorEastAsia" w:cstheme="majorEastAsia"/>
                <w:color w:val="000000" w:themeColor="text1"/>
                <w:sz w:val="24"/>
                <w14:textFill>
                  <w14:solidFill>
                    <w14:schemeClr w14:val="tx1"/>
                  </w14:solidFill>
                </w14:textFill>
              </w:rPr>
              <w:t>9km</w:t>
            </w:r>
            <w:r>
              <w:rPr>
                <w:rFonts w:hint="eastAsia" w:asciiTheme="majorEastAsia" w:hAnsiTheme="majorEastAsia" w:eastAsiaTheme="majorEastAsia" w:cstheme="majorEastAsia"/>
                <w:color w:val="000000" w:themeColor="text1"/>
                <w:sz w:val="24"/>
                <w14:textFill>
                  <w14:solidFill>
                    <w14:schemeClr w14:val="tx1"/>
                  </w14:solidFill>
                </w14:textFill>
              </w:rPr>
              <w:t>，平均坡度</w:t>
            </w:r>
            <w:r>
              <w:rPr>
                <w:rFonts w:hint="eastAsia" w:ascii="Times New Roman" w:hAnsi="Times New Roman" w:eastAsiaTheme="majorEastAsia" w:cstheme="majorEastAsia"/>
                <w:color w:val="000000" w:themeColor="text1"/>
                <w:sz w:val="24"/>
                <w14:textFill>
                  <w14:solidFill>
                    <w14:schemeClr w14:val="tx1"/>
                  </w14:solidFill>
                </w14:textFill>
              </w:rPr>
              <w:t>5</w:t>
            </w: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imes New Roman" w:hAnsi="Times New Roman" w:eastAsiaTheme="majorEastAsia" w:cstheme="majorEastAsia"/>
                <w:color w:val="000000" w:themeColor="text1"/>
                <w:sz w:val="24"/>
                <w14:textFill>
                  <w14:solidFill>
                    <w14:schemeClr w14:val="tx1"/>
                  </w14:solidFill>
                </w14:textFill>
              </w:rPr>
              <w:t>4</w:t>
            </w:r>
            <w:r>
              <w:rPr>
                <w:rFonts w:hint="eastAsia" w:asciiTheme="majorEastAsia" w:hAnsiTheme="majorEastAsia" w:eastAsiaTheme="majorEastAsia" w:cstheme="majorEastAsia"/>
                <w:color w:val="000000" w:themeColor="text1"/>
                <w:sz w:val="24"/>
                <w14:textFill>
                  <w14:solidFill>
                    <w14:schemeClr w14:val="tx1"/>
                  </w14:solidFill>
                </w14:textFill>
              </w:rPr>
              <w:t>‰。流域地形起伏较大，西北高东南低，相对高差</w:t>
            </w:r>
            <w:r>
              <w:rPr>
                <w:rFonts w:hint="eastAsia" w:ascii="Times New Roman" w:hAnsi="Times New Roman" w:eastAsiaTheme="majorEastAsia" w:cstheme="majorEastAsia"/>
                <w:color w:val="000000" w:themeColor="text1"/>
                <w:sz w:val="24"/>
                <w14:textFill>
                  <w14:solidFill>
                    <w14:schemeClr w14:val="tx1"/>
                  </w14:solidFill>
                </w14:textFill>
              </w:rPr>
              <w:t>380—1200m</w:t>
            </w:r>
            <w:r>
              <w:rPr>
                <w:rFonts w:hint="eastAsia" w:asciiTheme="majorEastAsia" w:hAnsiTheme="majorEastAsia" w:eastAsiaTheme="majorEastAsia" w:cstheme="majorEastAsia"/>
                <w:color w:val="000000" w:themeColor="text1"/>
                <w:sz w:val="24"/>
                <w14:textFill>
                  <w14:solidFill>
                    <w14:schemeClr w14:val="tx1"/>
                  </w14:solidFill>
                </w14:textFill>
              </w:rPr>
              <w:t>。</w:t>
            </w:r>
          </w:p>
          <w:p w14:paraId="3C64B2BC">
            <w:pPr>
              <w:adjustRightInd w:val="0"/>
              <w:snapToGrid w:val="0"/>
              <w:spacing w:line="360" w:lineRule="auto"/>
              <w:ind w:firstLine="480" w:firstLineChars="20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大横道河为二密河右岸一级支流，发源于通化县二密镇八道沟村西北，于通化县二密镇过河道子南汇入二密河。大横道河流域集水面积</w:t>
            </w:r>
            <w:r>
              <w:rPr>
                <w:rFonts w:hint="eastAsia" w:ascii="Times New Roman" w:hAnsi="Times New Roman" w:eastAsiaTheme="majorEastAsia" w:cstheme="majorEastAsia"/>
                <w:color w:val="000000" w:themeColor="text1"/>
                <w:sz w:val="24"/>
                <w14:textFill>
                  <w14:solidFill>
                    <w14:schemeClr w14:val="tx1"/>
                  </w14:solidFill>
                </w14:textFill>
              </w:rPr>
              <w:t>109km</w:t>
            </w:r>
            <w:r>
              <w:rPr>
                <w:rFonts w:hint="eastAsia" w:ascii="Times New Roman" w:hAnsi="Times New Roman" w:eastAsiaTheme="majorEastAsia" w:cstheme="majorEastAsia"/>
                <w:color w:val="000000" w:themeColor="text1"/>
                <w:sz w:val="24"/>
                <w:vertAlign w:val="superscript"/>
                <w14:textFill>
                  <w14:solidFill>
                    <w14:schemeClr w14:val="tx1"/>
                  </w14:solidFill>
                </w14:textFill>
              </w:rPr>
              <w:t>2</w:t>
            </w:r>
            <w:r>
              <w:rPr>
                <w:rFonts w:hint="eastAsia" w:asciiTheme="majorEastAsia" w:hAnsiTheme="majorEastAsia" w:eastAsiaTheme="majorEastAsia" w:cstheme="majorEastAsia"/>
                <w:color w:val="000000" w:themeColor="text1"/>
                <w:sz w:val="24"/>
                <w14:textFill>
                  <w14:solidFill>
                    <w14:schemeClr w14:val="tx1"/>
                  </w14:solidFill>
                </w14:textFill>
              </w:rPr>
              <w:t>，河道长度</w:t>
            </w:r>
            <w:r>
              <w:rPr>
                <w:rFonts w:hint="eastAsia" w:ascii="Times New Roman" w:hAnsi="Times New Roman" w:eastAsiaTheme="majorEastAsia" w:cstheme="majorEastAsia"/>
                <w:color w:val="000000" w:themeColor="text1"/>
                <w:sz w:val="24"/>
                <w14:textFill>
                  <w14:solidFill>
                    <w14:schemeClr w14:val="tx1"/>
                  </w14:solidFill>
                </w14:textFill>
              </w:rPr>
              <w:t>24</w:t>
            </w: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imes New Roman" w:hAnsi="Times New Roman" w:eastAsiaTheme="majorEastAsia" w:cstheme="majorEastAsia"/>
                <w:color w:val="000000" w:themeColor="text1"/>
                <w:sz w:val="24"/>
                <w14:textFill>
                  <w14:solidFill>
                    <w14:schemeClr w14:val="tx1"/>
                  </w14:solidFill>
                </w14:textFill>
              </w:rPr>
              <w:t>4km</w:t>
            </w:r>
            <w:r>
              <w:rPr>
                <w:rFonts w:hint="eastAsia" w:asciiTheme="majorEastAsia" w:hAnsiTheme="majorEastAsia" w:eastAsiaTheme="majorEastAsia" w:cstheme="majorEastAsia"/>
                <w:color w:val="000000" w:themeColor="text1"/>
                <w:sz w:val="24"/>
                <w14:textFill>
                  <w14:solidFill>
                    <w14:schemeClr w14:val="tx1"/>
                  </w14:solidFill>
                </w14:textFill>
              </w:rPr>
              <w:t>，平均坡度</w:t>
            </w:r>
            <w:r>
              <w:rPr>
                <w:rFonts w:hint="eastAsia" w:ascii="Times New Roman" w:hAnsi="Times New Roman" w:eastAsiaTheme="majorEastAsia" w:cstheme="majorEastAsia"/>
                <w:color w:val="000000" w:themeColor="text1"/>
                <w:sz w:val="24"/>
                <w14:textFill>
                  <w14:solidFill>
                    <w14:schemeClr w14:val="tx1"/>
                  </w14:solidFill>
                </w14:textFill>
              </w:rPr>
              <w:t>9</w:t>
            </w: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imes New Roman" w:hAnsi="Times New Roman" w:eastAsiaTheme="majorEastAsia" w:cstheme="majorEastAsia"/>
                <w:color w:val="000000" w:themeColor="text1"/>
                <w:sz w:val="24"/>
                <w14:textFill>
                  <w14:solidFill>
                    <w14:schemeClr w14:val="tx1"/>
                  </w14:solidFill>
                </w14:textFill>
              </w:rPr>
              <w:t>5</w:t>
            </w:r>
            <w:r>
              <w:rPr>
                <w:rFonts w:hint="eastAsia" w:asciiTheme="majorEastAsia" w:hAnsiTheme="majorEastAsia" w:eastAsiaTheme="majorEastAsia" w:cstheme="majorEastAsia"/>
                <w:color w:val="000000" w:themeColor="text1"/>
                <w:sz w:val="24"/>
                <w14:textFill>
                  <w14:solidFill>
                    <w14:schemeClr w14:val="tx1"/>
                  </w14:solidFill>
                </w14:textFill>
              </w:rPr>
              <w:t>‰。</w:t>
            </w:r>
          </w:p>
          <w:p w14:paraId="7E29B4C7">
            <w:pPr>
              <w:adjustRightInd w:val="0"/>
              <w:snapToGrid w:val="0"/>
              <w:spacing w:line="360" w:lineRule="auto"/>
              <w:ind w:firstLine="480" w:firstLineChars="200"/>
              <w:jc w:val="left"/>
              <w:rPr>
                <w:rFonts w:hint="eastAsia" w:ascii="宋体" w:hAnsi="宋体" w:eastAsia="宋体" w:cs="宋体"/>
                <w:bCs/>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流域内高山群立，地势起伏较大，其趋势由东北向西南逐渐降低，山坡上一般多为次生林，并且灌木丛生。沿河两岸滩地多为水田、旱田，流域内植被良好。</w:t>
            </w:r>
          </w:p>
          <w:p w14:paraId="2109385F">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4</w:t>
            </w:r>
            <w:r>
              <w:rPr>
                <w:rFonts w:hint="eastAsia" w:ascii="宋体" w:hAnsi="宋体" w:eastAsia="宋体" w:cs="宋体"/>
                <w:bCs/>
                <w:color w:val="000000" w:themeColor="text1"/>
                <w:kern w:val="0"/>
                <w:sz w:val="24"/>
                <w14:textFill>
                  <w14:solidFill>
                    <w14:schemeClr w14:val="tx1"/>
                  </w14:solidFill>
                </w14:textFill>
              </w:rPr>
              <w:t>）水生态现状</w:t>
            </w:r>
          </w:p>
          <w:p w14:paraId="79C45492">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据收集到的资料，评价区内水体主要生态系统的生物组成分为浮游生物、底栖动物、鱼类和水生维管束植物。</w:t>
            </w:r>
          </w:p>
          <w:p w14:paraId="7BED70DA">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eastAsiaTheme="minorEastAsia" w:cstheme="minorEastAsia"/>
                <w:color w:val="000000" w:themeColor="text1"/>
                <w:sz w:val="24"/>
                <w:szCs w:val="24"/>
                <w:u w:val="single"/>
                <w:lang w:val="en-US"/>
                <w14:textFill>
                  <w14:solidFill>
                    <w14:schemeClr w14:val="tx1"/>
                  </w14:solidFill>
                </w14:textFill>
              </w:rPr>
              <w:t>1</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）浮游动植物</w:t>
            </w:r>
          </w:p>
          <w:p w14:paraId="5F0F594C">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水体浮游植物组成以硅藻门为主。干流各断面硅藻门种类一般，绿藻门、蓝藻门种类遇见。</w:t>
            </w:r>
          </w:p>
          <w:p w14:paraId="6AE1AD6C">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浮游植物优势种针杆藻、星杆藻、栅藻等。</w:t>
            </w:r>
          </w:p>
          <w:p w14:paraId="6EC6E8E4">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eastAsiaTheme="minorEastAsia" w:cstheme="minorEastAsia"/>
                <w:color w:val="000000" w:themeColor="text1"/>
                <w:sz w:val="24"/>
                <w:szCs w:val="24"/>
                <w:u w:val="single"/>
                <w:lang w:val="en-US"/>
                <w14:textFill>
                  <w14:solidFill>
                    <w14:schemeClr w14:val="tx1"/>
                  </w14:solidFill>
                </w14:textFill>
              </w:rPr>
              <w:t>2</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）浮游动物</w:t>
            </w:r>
          </w:p>
          <w:p w14:paraId="5FE158F4">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浮游动物种类组成以原生动物为主，其次为轮虫类。浮游动物常见种为：湖沼砂壳虫、砾静水砂壳虫、王氏似铃壳虫、恶花臂尾轮虫、简弧象鼻蚤、广布中剑水蚤。</w:t>
            </w:r>
          </w:p>
          <w:p w14:paraId="631E78A8">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eastAsiaTheme="minorEastAsia" w:cstheme="minorEastAsia"/>
                <w:color w:val="000000" w:themeColor="text1"/>
                <w:sz w:val="24"/>
                <w:szCs w:val="24"/>
                <w:u w:val="single"/>
                <w:lang w:val="en-US"/>
                <w14:textFill>
                  <w14:solidFill>
                    <w14:schemeClr w14:val="tx1"/>
                  </w14:solidFill>
                </w14:textFill>
              </w:rPr>
              <w:t>3</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）底栖动物</w:t>
            </w:r>
          </w:p>
          <w:p w14:paraId="2307B414">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淤泥底质，水中营养物较为丰富，底栖动物优势种有水丝蚓、尾鳃蚯、方格短沟螺、园田螺、箭蜓、多足摇蚊等。</w:t>
            </w:r>
          </w:p>
          <w:p w14:paraId="79941E15">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eastAsiaTheme="minorEastAsia" w:cstheme="minorEastAsia"/>
                <w:color w:val="000000" w:themeColor="text1"/>
                <w:sz w:val="24"/>
                <w:szCs w:val="24"/>
                <w:u w:val="single"/>
                <w:lang w:val="en-US"/>
                <w14:textFill>
                  <w14:solidFill>
                    <w14:schemeClr w14:val="tx1"/>
                  </w14:solidFill>
                </w14:textFill>
              </w:rPr>
              <w:t>4</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）鱼类</w:t>
            </w:r>
          </w:p>
          <w:p w14:paraId="4252FC06">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由于河道内流量一般，季节性比较大，河段鱼类种类不多，且个体小，主要为鲤鱼、鲫鱼、北方泥鳅等。</w:t>
            </w:r>
          </w:p>
          <w:p w14:paraId="049B3758">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eastAsiaTheme="minorEastAsia" w:cstheme="minorEastAsia"/>
                <w:color w:val="000000" w:themeColor="text1"/>
                <w:sz w:val="24"/>
                <w:szCs w:val="24"/>
                <w:u w:val="single"/>
                <w:lang w:val="en-US"/>
                <w14:textFill>
                  <w14:solidFill>
                    <w14:schemeClr w14:val="tx1"/>
                  </w14:solidFill>
                </w14:textFill>
              </w:rPr>
              <w:t>5</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）水生维管束植物</w:t>
            </w:r>
          </w:p>
          <w:p w14:paraId="51A6D12E">
            <w:pPr>
              <w:pStyle w:val="13"/>
              <w:adjustRightInd w:val="0"/>
              <w:spacing w:before="0" w:after="0" w:line="360" w:lineRule="auto"/>
              <w:ind w:right="0" w:firstLine="480" w:firstLineChars="200"/>
              <w:jc w:val="left"/>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水流平缓，底质多为淤泥，水生维管束植物小面积分布水沟两岸，主要有魁叶萍、菹草、金鱼藻等。</w:t>
            </w:r>
          </w:p>
          <w:p w14:paraId="07B3C3FB">
            <w:pPr>
              <w:pStyle w:val="13"/>
              <w:adjustRightInd w:val="0"/>
              <w:spacing w:before="0" w:after="0" w:line="360" w:lineRule="auto"/>
              <w:ind w:right="0" w:firstLine="480" w:firstLineChars="20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在评价区内没有珍稀、特有鱼类及洄游性鱼类的分布，</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无重要水生生物的自然产卵场，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为保护水生生态，应避开鱼类产卵期。</w:t>
            </w:r>
          </w:p>
          <w:p w14:paraId="167227BD">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5</w:t>
            </w:r>
            <w:r>
              <w:rPr>
                <w:rFonts w:hint="eastAsia" w:ascii="宋体" w:hAnsi="宋体" w:eastAsia="宋体" w:cs="宋体"/>
                <w:bCs/>
                <w:color w:val="000000" w:themeColor="text1"/>
                <w:kern w:val="0"/>
                <w:sz w:val="24"/>
                <w14:textFill>
                  <w14:solidFill>
                    <w14:schemeClr w14:val="tx1"/>
                  </w14:solidFill>
                </w14:textFill>
              </w:rPr>
              <w:t>）动植物现状与评价</w:t>
            </w:r>
          </w:p>
          <w:p w14:paraId="346B2FF0">
            <w:pPr>
              <w:adjustRightInd w:val="0"/>
              <w:snapToGrid w:val="0"/>
              <w:spacing w:line="360" w:lineRule="auto"/>
              <w:ind w:firstLine="480" w:firstLineChars="200"/>
              <w:rPr>
                <w:rFonts w:hint="eastAsia" w:ascii="宋体" w:hAnsi="宋体" w:eastAsia="宋体" w:cs="宋体"/>
                <w:bCs/>
                <w:color w:val="000000" w:themeColor="text1"/>
                <w:kern w:val="0"/>
                <w:sz w:val="24"/>
                <w:u w:val="single"/>
                <w14:textFill>
                  <w14:solidFill>
                    <w14:schemeClr w14:val="tx1"/>
                  </w14:solidFill>
                </w14:textFill>
              </w:rPr>
            </w:pPr>
            <w:r>
              <w:rPr>
                <w:rFonts w:hint="eastAsia" w:ascii="宋体" w:hAnsi="宋体" w:eastAsia="宋体" w:cs="宋体"/>
                <w:bCs/>
                <w:color w:val="000000" w:themeColor="text1"/>
                <w:kern w:val="0"/>
                <w:sz w:val="24"/>
                <w:u w:val="single"/>
                <w14:textFill>
                  <w14:solidFill>
                    <w14:schemeClr w14:val="tx1"/>
                  </w14:solidFill>
                </w14:textFill>
              </w:rPr>
              <w:t>本工程评价范围内生态类型较简单，项目评价范围内不涉及国家珍稀濒危植物和国家重点保护野生植物，不涉及国家重点保护动物，属于生态环境一般敏感区。评价区域生态环境质量一般，易受人为控制。根据现场调查，本项目评价范围内植被主要以灌木、野生草本植物为主；评价范围内没有珍稀、濒危及国家重点保护野生植物。调查分析表明：由于受地域差异和人类活动的影响，工程沿线受人类频繁活动影响，现存最多的是啮齿类动物如田鼠、褐家鼠等，鸟类主要有麻雀、燕子、灰喜鹊等、两栖类动物只有少量的青蛙、蟾蜍等，评价区内不存在国家重点保护野生动物。</w:t>
            </w:r>
          </w:p>
          <w:p w14:paraId="0F1ADF76">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5</w:t>
            </w:r>
            <w:r>
              <w:rPr>
                <w:rFonts w:hint="eastAsia" w:ascii="宋体" w:hAnsi="宋体" w:eastAsia="宋体" w:cs="宋体"/>
                <w:bCs/>
                <w:color w:val="000000" w:themeColor="text1"/>
                <w:kern w:val="0"/>
                <w:sz w:val="24"/>
                <w14:textFill>
                  <w14:solidFill>
                    <w14:schemeClr w14:val="tx1"/>
                  </w14:solidFill>
                </w14:textFill>
              </w:rPr>
              <w:t>）沿线区域生态环境现状质量分析</w:t>
            </w:r>
          </w:p>
          <w:p w14:paraId="14FB5A1B">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根据对项目区域内生态环境现状的调查与分析：项目区域内动植物资源较少，生物多样性程度较低，生物种类与生态环境简单，区域内没有国家及省市级重点保护的濒危、稀有动植物及受保护的野生动植物，没有自然保护区，属于生态环境非敏感区，为生态环境一般区域。</w:t>
            </w:r>
          </w:p>
          <w:p w14:paraId="09BC860B">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2</w:t>
            </w:r>
            <w:r>
              <w:rPr>
                <w:rFonts w:ascii="宋体" w:hAnsi="宋体" w:eastAsia="宋体" w:cs="宋体"/>
                <w:b/>
                <w:bCs/>
                <w:color w:val="000000" w:themeColor="text1"/>
                <w:kern w:val="0"/>
                <w:sz w:val="24"/>
                <w14:textFill>
                  <w14:solidFill>
                    <w14:schemeClr w14:val="tx1"/>
                  </w14:solidFill>
                </w14:textFill>
              </w:rPr>
              <w:t>.</w:t>
            </w:r>
            <w:r>
              <w:rPr>
                <w:rFonts w:hint="eastAsia" w:ascii="宋体" w:hAnsi="宋体" w:eastAsia="宋体" w:cs="宋体"/>
                <w:b/>
                <w:bCs/>
                <w:color w:val="000000" w:themeColor="text1"/>
                <w:kern w:val="0"/>
                <w:sz w:val="24"/>
                <w14:textFill>
                  <w14:solidFill>
                    <w14:schemeClr w14:val="tx1"/>
                  </w14:solidFill>
                </w14:textFill>
              </w:rPr>
              <w:t>大气环境</w:t>
            </w:r>
          </w:p>
          <w:p w14:paraId="206F0B5F">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bCs/>
                <w:color w:val="000000" w:themeColor="text1"/>
                <w:kern w:val="0"/>
                <w:sz w:val="24"/>
                <w14:textFill>
                  <w14:solidFill>
                    <w14:schemeClr w14:val="tx1"/>
                  </w14:solidFill>
                </w14:textFill>
              </w:rPr>
              <w:t>基本因子环境质量现状</w:t>
            </w:r>
          </w:p>
          <w:p w14:paraId="5F13F7E7">
            <w:pPr>
              <w:adjustRightInd w:val="0"/>
              <w:snapToGrid w:val="0"/>
              <w:spacing w:line="360" w:lineRule="auto"/>
              <w:ind w:firstLine="480" w:firstLineChars="200"/>
              <w:textAlignment w:val="baseline"/>
              <w:rPr>
                <w:rFonts w:hint="eastAsia" w:ascii="宋体" w:hAnsi="宋体" w:eastAsia="宋体" w:cs="Times New Roman"/>
                <w:bCs/>
                <w:color w:val="000000" w:themeColor="text1"/>
                <w:sz w:val="24"/>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本项目位于吉林省通化市，故本项目空气环境质量数据引用《吉林省</w:t>
            </w:r>
            <w:r>
              <w:rPr>
                <w:rFonts w:hint="eastAsia" w:ascii="Times New Roman" w:hAnsi="Times New Roman" w:eastAsia="宋体" w:cs="Times New Roman"/>
                <w:bCs/>
                <w:color w:val="000000" w:themeColor="text1"/>
                <w:sz w:val="24"/>
                <w14:textFill>
                  <w14:solidFill>
                    <w14:schemeClr w14:val="tx1"/>
                  </w14:solidFill>
                </w14:textFill>
              </w:rPr>
              <w:t>2023</w:t>
            </w:r>
            <w:r>
              <w:rPr>
                <w:rFonts w:hint="eastAsia" w:ascii="宋体" w:hAnsi="宋体" w:eastAsia="宋体" w:cs="Times New Roman"/>
                <w:bCs/>
                <w:color w:val="000000" w:themeColor="text1"/>
                <w:sz w:val="24"/>
                <w14:textFill>
                  <w14:solidFill>
                    <w14:schemeClr w14:val="tx1"/>
                  </w14:solidFill>
                </w14:textFill>
              </w:rPr>
              <w:t>年环境状况公报》中的有关数据，数据引用合理，其所涉监测数据代表性、时效性及符合性较好，可以使用。</w:t>
            </w:r>
          </w:p>
          <w:p w14:paraId="1C1A4232">
            <w:pPr>
              <w:spacing w:line="360" w:lineRule="auto"/>
              <w:ind w:firstLine="480" w:firstLineChars="20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根据《吉林省</w:t>
            </w:r>
            <w:r>
              <w:rPr>
                <w:rFonts w:hint="eastAsia" w:ascii="Times New Roman" w:hAnsi="Times New Roman" w:eastAsia="宋体" w:cs="Times New Roman"/>
                <w:bCs/>
                <w:color w:val="000000" w:themeColor="text1"/>
                <w:sz w:val="24"/>
                <w14:textFill>
                  <w14:solidFill>
                    <w14:schemeClr w14:val="tx1"/>
                  </w14:solidFill>
                </w14:textFill>
              </w:rPr>
              <w:t>2023</w:t>
            </w:r>
            <w:r>
              <w:rPr>
                <w:rFonts w:hint="eastAsia" w:ascii="宋体" w:hAnsi="宋体" w:eastAsia="宋体" w:cs="Times New Roman"/>
                <w:bCs/>
                <w:color w:val="000000" w:themeColor="text1"/>
                <w:sz w:val="24"/>
                <w14:textFill>
                  <w14:solidFill>
                    <w14:schemeClr w14:val="tx1"/>
                  </w14:solidFill>
                </w14:textFill>
              </w:rPr>
              <w:t>年环境状况公报》进行空气质量达标区判定及环境质量现状评价，空气质量达标区判定及环境质量现状评价见下表。</w:t>
            </w:r>
          </w:p>
          <w:p w14:paraId="366A3382">
            <w:pPr>
              <w:autoSpaceDE w:val="0"/>
              <w:autoSpaceDN w:val="0"/>
              <w:adjustRightInd w:val="0"/>
              <w:snapToGrid w:val="0"/>
              <w:jc w:val="center"/>
              <w:rPr>
                <w:rFonts w:hint="eastAsia"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表</w:t>
            </w:r>
            <w:r>
              <w:rPr>
                <w:rFonts w:hint="eastAsia" w:ascii="Times New Roman" w:hAnsi="Times New Roman" w:eastAsia="宋体" w:cs="Times New Roman"/>
                <w:b/>
                <w:bCs/>
                <w:color w:val="000000" w:themeColor="text1"/>
                <w:sz w:val="24"/>
                <w14:textFill>
                  <w14:solidFill>
                    <w14:schemeClr w14:val="tx1"/>
                  </w14:solidFill>
                </w14:textFill>
              </w:rPr>
              <w:t>3</w:t>
            </w:r>
            <w:r>
              <w:rPr>
                <w:rFonts w:hint="eastAsia" w:ascii="宋体" w:hAnsi="宋体"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 xml:space="preserve">1 </w:t>
            </w:r>
            <w:r>
              <w:rPr>
                <w:rFonts w:ascii="宋体" w:hAnsi="宋体" w:eastAsia="宋体" w:cs="Times New Roman"/>
                <w:b/>
                <w:bCs/>
                <w:color w:val="000000" w:themeColor="text1"/>
                <w:sz w:val="24"/>
                <w14:textFill>
                  <w14:solidFill>
                    <w14:schemeClr w14:val="tx1"/>
                  </w14:solidFill>
                </w14:textFill>
              </w:rPr>
              <w:t>区域空气质量现状评价表</w:t>
            </w:r>
          </w:p>
          <w:tbl>
            <w:tblPr>
              <w:tblStyle w:val="14"/>
              <w:tblW w:w="5000" w:type="pct"/>
              <w:tblInd w:w="0"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1198"/>
              <w:gridCol w:w="1198"/>
              <w:gridCol w:w="1197"/>
              <w:gridCol w:w="1197"/>
              <w:gridCol w:w="1195"/>
            </w:tblGrid>
            <w:tr w14:paraId="76D79AFC">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pct"/>
                  <w:noWrap/>
                  <w:tcMar>
                    <w:top w:w="15" w:type="dxa"/>
                    <w:left w:w="15" w:type="dxa"/>
                    <w:right w:w="15" w:type="dxa"/>
                  </w:tcMar>
                  <w:vAlign w:val="center"/>
                </w:tcPr>
                <w:p w14:paraId="2346D6AC">
                  <w:pPr>
                    <w:widowControl/>
                    <w:jc w:val="center"/>
                    <w:textAlignment w:val="bottom"/>
                    <w:rPr>
                      <w:rFonts w:hint="eastAsia" w:ascii="宋体" w:hAnsi="宋体" w:eastAsia="宋体" w:cs="Times New Roman"/>
                      <w:b/>
                      <w:bCs/>
                      <w:color w:val="000000" w:themeColor="text1"/>
                      <w:szCs w:val="21"/>
                      <w14:textFill>
                        <w14:solidFill>
                          <w14:schemeClr w14:val="tx1"/>
                        </w14:solidFill>
                      </w14:textFill>
                    </w:rPr>
                  </w:pPr>
                  <w:r>
                    <w:rPr>
                      <w:rFonts w:ascii="宋体" w:hAnsi="宋体" w:eastAsia="宋体" w:cs="宋体"/>
                      <w:b/>
                      <w:bCs/>
                      <w:color w:val="000000" w:themeColor="text1"/>
                      <w:szCs w:val="21"/>
                      <w:lang w:bidi="ar"/>
                      <w14:textFill>
                        <w14:solidFill>
                          <w14:schemeClr w14:val="tx1"/>
                        </w14:solidFill>
                      </w14:textFill>
                    </w:rPr>
                    <w:t>污染物名称</w:t>
                  </w:r>
                </w:p>
              </w:tc>
              <w:tc>
                <w:tcPr>
                  <w:tcW w:w="834" w:type="pct"/>
                  <w:noWrap/>
                  <w:tcMar>
                    <w:top w:w="15" w:type="dxa"/>
                    <w:left w:w="15" w:type="dxa"/>
                    <w:right w:w="15" w:type="dxa"/>
                  </w:tcMar>
                  <w:vAlign w:val="center"/>
                </w:tcPr>
                <w:p w14:paraId="6FA65328">
                  <w:pPr>
                    <w:widowControl/>
                    <w:jc w:val="center"/>
                    <w:textAlignment w:val="bottom"/>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单位</w:t>
                  </w:r>
                </w:p>
              </w:tc>
              <w:tc>
                <w:tcPr>
                  <w:tcW w:w="834" w:type="pct"/>
                  <w:noWrap/>
                  <w:tcMar>
                    <w:top w:w="15" w:type="dxa"/>
                    <w:left w:w="15" w:type="dxa"/>
                    <w:right w:w="15" w:type="dxa"/>
                  </w:tcMar>
                  <w:vAlign w:val="center"/>
                </w:tcPr>
                <w:p w14:paraId="5AD11B18">
                  <w:pPr>
                    <w:widowControl/>
                    <w:jc w:val="center"/>
                    <w:textAlignment w:val="bottom"/>
                    <w:rPr>
                      <w:rFonts w:hint="eastAsia" w:ascii="宋体" w:hAnsi="宋体" w:eastAsia="宋体" w:cs="宋体"/>
                      <w:b/>
                      <w:bCs/>
                      <w:color w:val="000000" w:themeColor="text1"/>
                      <w:szCs w:val="21"/>
                      <w:lang w:bidi="ar"/>
                      <w14:textFill>
                        <w14:solidFill>
                          <w14:schemeClr w14:val="tx1"/>
                        </w14:solidFill>
                      </w14:textFill>
                    </w:rPr>
                  </w:pPr>
                  <w:r>
                    <w:rPr>
                      <w:rFonts w:hint="eastAsia" w:ascii="宋体" w:hAnsi="宋体" w:eastAsia="宋体" w:cs="Times New Roman"/>
                      <w:b/>
                      <w:bCs/>
                      <w:color w:val="000000" w:themeColor="text1"/>
                      <w:kern w:val="0"/>
                      <w:szCs w:val="21"/>
                      <w:lang w:bidi="ar"/>
                      <w14:textFill>
                        <w14:solidFill>
                          <w14:schemeClr w14:val="tx1"/>
                        </w14:solidFill>
                      </w14:textFill>
                    </w:rPr>
                    <w:t>年均值</w:t>
                  </w:r>
                </w:p>
              </w:tc>
              <w:tc>
                <w:tcPr>
                  <w:tcW w:w="833" w:type="pct"/>
                  <w:noWrap/>
                  <w:tcMar>
                    <w:top w:w="15" w:type="dxa"/>
                    <w:left w:w="15" w:type="dxa"/>
                    <w:right w:w="15" w:type="dxa"/>
                  </w:tcMar>
                  <w:vAlign w:val="center"/>
                </w:tcPr>
                <w:p w14:paraId="23094169">
                  <w:pPr>
                    <w:widowControl/>
                    <w:jc w:val="center"/>
                    <w:textAlignment w:val="bottom"/>
                    <w:rPr>
                      <w:rFonts w:hint="eastAsia" w:ascii="宋体" w:hAnsi="宋体" w:eastAsia="宋体" w:cs="Times New Roman"/>
                      <w:b/>
                      <w:bCs/>
                      <w:color w:val="000000" w:themeColor="text1"/>
                      <w:szCs w:val="21"/>
                      <w14:textFill>
                        <w14:solidFill>
                          <w14:schemeClr w14:val="tx1"/>
                        </w14:solidFill>
                      </w14:textFill>
                    </w:rPr>
                  </w:pPr>
                  <w:r>
                    <w:rPr>
                      <w:rFonts w:ascii="宋体" w:hAnsi="宋体" w:eastAsia="宋体" w:cs="宋体"/>
                      <w:b/>
                      <w:bCs/>
                      <w:color w:val="000000" w:themeColor="text1"/>
                      <w:szCs w:val="21"/>
                      <w:lang w:bidi="ar"/>
                      <w14:textFill>
                        <w14:solidFill>
                          <w14:schemeClr w14:val="tx1"/>
                        </w14:solidFill>
                      </w14:textFill>
                    </w:rPr>
                    <w:t>标准值</w:t>
                  </w:r>
                </w:p>
              </w:tc>
              <w:tc>
                <w:tcPr>
                  <w:tcW w:w="833" w:type="pct"/>
                  <w:vAlign w:val="center"/>
                </w:tcPr>
                <w:p w14:paraId="351F1CE1">
                  <w:pPr>
                    <w:widowControl/>
                    <w:jc w:val="center"/>
                    <w:textAlignment w:val="bottom"/>
                    <w:rPr>
                      <w:rFonts w:hint="eastAsia" w:ascii="宋体" w:hAnsi="宋体" w:eastAsia="宋体" w:cs="宋体"/>
                      <w:b/>
                      <w:bCs/>
                      <w:color w:val="000000" w:themeColor="text1"/>
                      <w:szCs w:val="21"/>
                      <w:lang w:bidi="ar"/>
                      <w14:textFill>
                        <w14:solidFill>
                          <w14:schemeClr w14:val="tx1"/>
                        </w14:solidFill>
                      </w14:textFill>
                    </w:rPr>
                  </w:pPr>
                  <w:r>
                    <w:rPr>
                      <w:rFonts w:ascii="宋体" w:hAnsi="宋体" w:eastAsia="宋体" w:cs="宋体"/>
                      <w:b/>
                      <w:bCs/>
                      <w:color w:val="000000" w:themeColor="text1"/>
                      <w:szCs w:val="21"/>
                      <w:lang w:bidi="ar"/>
                      <w14:textFill>
                        <w14:solidFill>
                          <w14:schemeClr w14:val="tx1"/>
                        </w14:solidFill>
                      </w14:textFill>
                    </w:rPr>
                    <w:t>占标率</w:t>
                  </w:r>
                  <w:r>
                    <w:rPr>
                      <w:rFonts w:hint="eastAsia" w:ascii="宋体" w:hAnsi="宋体" w:eastAsia="宋体" w:cs="宋体"/>
                      <w:b/>
                      <w:bCs/>
                      <w:color w:val="000000" w:themeColor="text1"/>
                      <w:szCs w:val="21"/>
                      <w:lang w:bidi="ar"/>
                      <w14:textFill>
                        <w14:solidFill>
                          <w14:schemeClr w14:val="tx1"/>
                        </w14:solidFill>
                      </w14:textFill>
                    </w:rPr>
                    <w:t>%</w:t>
                  </w:r>
                </w:p>
              </w:tc>
              <w:tc>
                <w:tcPr>
                  <w:tcW w:w="833" w:type="pct"/>
                  <w:vAlign w:val="center"/>
                </w:tcPr>
                <w:p w14:paraId="05A3C560">
                  <w:pPr>
                    <w:widowControl/>
                    <w:jc w:val="center"/>
                    <w:textAlignment w:val="bottom"/>
                    <w:rPr>
                      <w:rFonts w:hint="eastAsia" w:ascii="宋体" w:hAnsi="宋体" w:eastAsia="宋体" w:cs="宋体"/>
                      <w:b/>
                      <w:bCs/>
                      <w:color w:val="000000" w:themeColor="text1"/>
                      <w:szCs w:val="21"/>
                      <w:lang w:bidi="ar"/>
                      <w14:textFill>
                        <w14:solidFill>
                          <w14:schemeClr w14:val="tx1"/>
                        </w14:solidFill>
                      </w14:textFill>
                    </w:rPr>
                  </w:pPr>
                  <w:r>
                    <w:rPr>
                      <w:rFonts w:ascii="宋体" w:hAnsi="宋体" w:eastAsia="宋体" w:cs="宋体"/>
                      <w:b/>
                      <w:bCs/>
                      <w:color w:val="000000" w:themeColor="text1"/>
                      <w:szCs w:val="21"/>
                      <w:lang w:bidi="ar"/>
                      <w14:textFill>
                        <w14:solidFill>
                          <w14:schemeClr w14:val="tx1"/>
                        </w14:solidFill>
                      </w14:textFill>
                    </w:rPr>
                    <w:t>达标情况</w:t>
                  </w:r>
                </w:p>
              </w:tc>
            </w:tr>
            <w:tr w14:paraId="24917C63">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pct"/>
                  <w:noWrap/>
                  <w:tcMar>
                    <w:top w:w="15" w:type="dxa"/>
                    <w:left w:w="15" w:type="dxa"/>
                    <w:right w:w="15" w:type="dxa"/>
                  </w:tcMar>
                  <w:vAlign w:val="center"/>
                </w:tcPr>
                <w:p w14:paraId="4861AEB5">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PM</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宋体" w:hAnsi="宋体" w:eastAsia="宋体" w:cs="Times New Roman"/>
                      <w:color w:val="000000" w:themeColor="text1"/>
                      <w:szCs w:val="21"/>
                      <w:vertAlign w:val="subscript"/>
                      <w14:textFill>
                        <w14:solidFill>
                          <w14:schemeClr w14:val="tx1"/>
                        </w14:solidFill>
                      </w14:textFill>
                    </w:rPr>
                    <w:t>.</w:t>
                  </w:r>
                  <w:r>
                    <w:rPr>
                      <w:rFonts w:ascii="Times New Roman" w:hAnsi="Times New Roman" w:eastAsia="宋体" w:cs="Times New Roman"/>
                      <w:color w:val="000000" w:themeColor="text1"/>
                      <w:szCs w:val="21"/>
                      <w:vertAlign w:val="subscript"/>
                      <w14:textFill>
                        <w14:solidFill>
                          <w14:schemeClr w14:val="tx1"/>
                        </w14:solidFill>
                      </w14:textFill>
                    </w:rPr>
                    <w:t>5</w:t>
                  </w:r>
                </w:p>
              </w:tc>
              <w:tc>
                <w:tcPr>
                  <w:tcW w:w="834" w:type="pct"/>
                  <w:noWrap/>
                  <w:tcMar>
                    <w:top w:w="15" w:type="dxa"/>
                    <w:left w:w="15" w:type="dxa"/>
                    <w:right w:w="15" w:type="dxa"/>
                  </w:tcMar>
                  <w:vAlign w:val="center"/>
                </w:tcPr>
                <w:p w14:paraId="667824A7">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μ</w:t>
                  </w:r>
                  <w:r>
                    <w:rPr>
                      <w:rFonts w:ascii="Times New Roman" w:hAnsi="Times New Roman" w:eastAsia="宋体" w:cs="Times New Roman"/>
                      <w:color w:val="000000" w:themeColor="text1"/>
                      <w:szCs w:val="21"/>
                      <w14:textFill>
                        <w14:solidFill>
                          <w14:schemeClr w14:val="tx1"/>
                        </w14:solidFill>
                      </w14:textFill>
                    </w:rPr>
                    <w:t>g</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p>
              </w:tc>
              <w:tc>
                <w:tcPr>
                  <w:tcW w:w="834" w:type="pct"/>
                  <w:noWrap/>
                  <w:tcMar>
                    <w:top w:w="15" w:type="dxa"/>
                    <w:left w:w="15" w:type="dxa"/>
                    <w:right w:w="15" w:type="dxa"/>
                  </w:tcMar>
                  <w:vAlign w:val="center"/>
                </w:tcPr>
                <w:p w14:paraId="2A22FEC6">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2</w:t>
                  </w:r>
                </w:p>
              </w:tc>
              <w:tc>
                <w:tcPr>
                  <w:tcW w:w="833" w:type="pct"/>
                  <w:noWrap/>
                  <w:tcMar>
                    <w:top w:w="15" w:type="dxa"/>
                    <w:left w:w="15" w:type="dxa"/>
                    <w:right w:w="15" w:type="dxa"/>
                  </w:tcMar>
                </w:tcPr>
                <w:p w14:paraId="1B94BF2F">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833" w:type="pct"/>
                  <w:vAlign w:val="center"/>
                </w:tcPr>
                <w:p w14:paraId="34772BF7">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62</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9</w:t>
                  </w:r>
                </w:p>
              </w:tc>
              <w:tc>
                <w:tcPr>
                  <w:tcW w:w="833" w:type="pct"/>
                  <w:vAlign w:val="center"/>
                </w:tcPr>
                <w:p w14:paraId="5ADE7DEB">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达标</w:t>
                  </w:r>
                </w:p>
              </w:tc>
            </w:tr>
            <w:tr w14:paraId="0D9E2359">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pct"/>
                  <w:noWrap/>
                  <w:tcMar>
                    <w:top w:w="15" w:type="dxa"/>
                    <w:left w:w="15" w:type="dxa"/>
                    <w:right w:w="15" w:type="dxa"/>
                  </w:tcMar>
                  <w:vAlign w:val="center"/>
                </w:tcPr>
                <w:p w14:paraId="7C5D9789">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PM</w:t>
                  </w:r>
                  <w:r>
                    <w:rPr>
                      <w:rFonts w:ascii="Times New Roman" w:hAnsi="Times New Roman" w:eastAsia="宋体" w:cs="Times New Roman"/>
                      <w:color w:val="000000" w:themeColor="text1"/>
                      <w:szCs w:val="21"/>
                      <w:vertAlign w:val="subscript"/>
                      <w14:textFill>
                        <w14:solidFill>
                          <w14:schemeClr w14:val="tx1"/>
                        </w14:solidFill>
                      </w14:textFill>
                    </w:rPr>
                    <w:t>10</w:t>
                  </w:r>
                </w:p>
              </w:tc>
              <w:tc>
                <w:tcPr>
                  <w:tcW w:w="834" w:type="pct"/>
                  <w:noWrap/>
                  <w:tcMar>
                    <w:top w:w="15" w:type="dxa"/>
                    <w:left w:w="15" w:type="dxa"/>
                    <w:right w:w="15" w:type="dxa"/>
                  </w:tcMar>
                  <w:vAlign w:val="center"/>
                </w:tcPr>
                <w:p w14:paraId="2D8B5E1A">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μ</w:t>
                  </w:r>
                  <w:r>
                    <w:rPr>
                      <w:rFonts w:ascii="Times New Roman" w:hAnsi="Times New Roman" w:eastAsia="宋体" w:cs="Times New Roman"/>
                      <w:color w:val="000000" w:themeColor="text1"/>
                      <w:szCs w:val="21"/>
                      <w14:textFill>
                        <w14:solidFill>
                          <w14:schemeClr w14:val="tx1"/>
                        </w14:solidFill>
                      </w14:textFill>
                    </w:rPr>
                    <w:t>g</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p>
              </w:tc>
              <w:tc>
                <w:tcPr>
                  <w:tcW w:w="834" w:type="pct"/>
                  <w:noWrap/>
                  <w:tcMar>
                    <w:top w:w="15" w:type="dxa"/>
                    <w:left w:w="15" w:type="dxa"/>
                    <w:right w:w="15" w:type="dxa"/>
                  </w:tcMar>
                  <w:vAlign w:val="center"/>
                </w:tcPr>
                <w:p w14:paraId="56A5E4AF">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41</w:t>
                  </w:r>
                </w:p>
              </w:tc>
              <w:tc>
                <w:tcPr>
                  <w:tcW w:w="833" w:type="pct"/>
                  <w:noWrap/>
                  <w:tcMar>
                    <w:top w:w="15" w:type="dxa"/>
                    <w:left w:w="15" w:type="dxa"/>
                    <w:right w:w="15" w:type="dxa"/>
                  </w:tcMar>
                </w:tcPr>
                <w:p w14:paraId="3542F43A">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w:t>
                  </w:r>
                </w:p>
              </w:tc>
              <w:tc>
                <w:tcPr>
                  <w:tcW w:w="833" w:type="pct"/>
                  <w:vAlign w:val="center"/>
                </w:tcPr>
                <w:p w14:paraId="64A02910">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58</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6</w:t>
                  </w:r>
                </w:p>
              </w:tc>
              <w:tc>
                <w:tcPr>
                  <w:tcW w:w="833" w:type="pct"/>
                  <w:vAlign w:val="center"/>
                </w:tcPr>
                <w:p w14:paraId="6F543C67">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达标</w:t>
                  </w:r>
                </w:p>
              </w:tc>
            </w:tr>
            <w:tr w14:paraId="0E0F07AC">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pct"/>
                  <w:noWrap/>
                  <w:tcMar>
                    <w:top w:w="15" w:type="dxa"/>
                    <w:left w:w="15" w:type="dxa"/>
                    <w:right w:w="15" w:type="dxa"/>
                  </w:tcMar>
                  <w:vAlign w:val="center"/>
                </w:tcPr>
                <w:p w14:paraId="06BEBE6A">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SO</w:t>
                  </w:r>
                  <w:r>
                    <w:rPr>
                      <w:rFonts w:ascii="Times New Roman" w:hAnsi="Times New Roman" w:eastAsia="宋体" w:cs="Times New Roman"/>
                      <w:color w:val="000000" w:themeColor="text1"/>
                      <w:szCs w:val="21"/>
                      <w:vertAlign w:val="subscript"/>
                      <w14:textFill>
                        <w14:solidFill>
                          <w14:schemeClr w14:val="tx1"/>
                        </w14:solidFill>
                      </w14:textFill>
                    </w:rPr>
                    <w:t>2</w:t>
                  </w:r>
                </w:p>
              </w:tc>
              <w:tc>
                <w:tcPr>
                  <w:tcW w:w="834" w:type="pct"/>
                  <w:noWrap/>
                  <w:tcMar>
                    <w:top w:w="15" w:type="dxa"/>
                    <w:left w:w="15" w:type="dxa"/>
                    <w:right w:w="15" w:type="dxa"/>
                  </w:tcMar>
                  <w:vAlign w:val="center"/>
                </w:tcPr>
                <w:p w14:paraId="5E9B9B02">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μ</w:t>
                  </w:r>
                  <w:r>
                    <w:rPr>
                      <w:rFonts w:ascii="Times New Roman" w:hAnsi="Times New Roman" w:eastAsia="宋体" w:cs="Times New Roman"/>
                      <w:color w:val="000000" w:themeColor="text1"/>
                      <w:szCs w:val="21"/>
                      <w14:textFill>
                        <w14:solidFill>
                          <w14:schemeClr w14:val="tx1"/>
                        </w14:solidFill>
                      </w14:textFill>
                    </w:rPr>
                    <w:t>g</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p>
              </w:tc>
              <w:tc>
                <w:tcPr>
                  <w:tcW w:w="834" w:type="pct"/>
                  <w:noWrap/>
                  <w:tcMar>
                    <w:top w:w="15" w:type="dxa"/>
                    <w:left w:w="15" w:type="dxa"/>
                    <w:right w:w="15" w:type="dxa"/>
                  </w:tcMar>
                  <w:vAlign w:val="center"/>
                </w:tcPr>
                <w:p w14:paraId="129685E7">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14</w:t>
                  </w:r>
                </w:p>
              </w:tc>
              <w:tc>
                <w:tcPr>
                  <w:tcW w:w="833" w:type="pct"/>
                  <w:noWrap/>
                  <w:tcMar>
                    <w:top w:w="15" w:type="dxa"/>
                    <w:left w:w="15" w:type="dxa"/>
                    <w:right w:w="15" w:type="dxa"/>
                  </w:tcMar>
                </w:tcPr>
                <w:p w14:paraId="339BB128">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833" w:type="pct"/>
                  <w:vAlign w:val="center"/>
                </w:tcPr>
                <w:p w14:paraId="76E814E2">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23</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3</w:t>
                  </w:r>
                </w:p>
              </w:tc>
              <w:tc>
                <w:tcPr>
                  <w:tcW w:w="833" w:type="pct"/>
                  <w:vAlign w:val="center"/>
                </w:tcPr>
                <w:p w14:paraId="40761BA3">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达标</w:t>
                  </w:r>
                </w:p>
              </w:tc>
            </w:tr>
            <w:tr w14:paraId="28DA74B0">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pct"/>
                  <w:noWrap/>
                  <w:tcMar>
                    <w:top w:w="15" w:type="dxa"/>
                    <w:left w:w="15" w:type="dxa"/>
                    <w:right w:w="15" w:type="dxa"/>
                  </w:tcMar>
                  <w:vAlign w:val="center"/>
                </w:tcPr>
                <w:p w14:paraId="71A60196">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NO</w:t>
                  </w:r>
                  <w:r>
                    <w:rPr>
                      <w:rFonts w:ascii="Times New Roman" w:hAnsi="Times New Roman" w:eastAsia="宋体" w:cs="Times New Roman"/>
                      <w:color w:val="000000" w:themeColor="text1"/>
                      <w:szCs w:val="21"/>
                      <w:vertAlign w:val="subscript"/>
                      <w14:textFill>
                        <w14:solidFill>
                          <w14:schemeClr w14:val="tx1"/>
                        </w14:solidFill>
                      </w14:textFill>
                    </w:rPr>
                    <w:t>2</w:t>
                  </w:r>
                </w:p>
              </w:tc>
              <w:tc>
                <w:tcPr>
                  <w:tcW w:w="834" w:type="pct"/>
                  <w:noWrap/>
                  <w:tcMar>
                    <w:top w:w="15" w:type="dxa"/>
                    <w:left w:w="15" w:type="dxa"/>
                    <w:right w:w="15" w:type="dxa"/>
                  </w:tcMar>
                  <w:vAlign w:val="center"/>
                </w:tcPr>
                <w:p w14:paraId="0897C8DD">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μ</w:t>
                  </w:r>
                  <w:r>
                    <w:rPr>
                      <w:rFonts w:ascii="Times New Roman" w:hAnsi="Times New Roman" w:eastAsia="宋体" w:cs="Times New Roman"/>
                      <w:color w:val="000000" w:themeColor="text1"/>
                      <w:szCs w:val="21"/>
                      <w14:textFill>
                        <w14:solidFill>
                          <w14:schemeClr w14:val="tx1"/>
                        </w14:solidFill>
                      </w14:textFill>
                    </w:rPr>
                    <w:t>g</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p>
              </w:tc>
              <w:tc>
                <w:tcPr>
                  <w:tcW w:w="834" w:type="pct"/>
                  <w:noWrap/>
                  <w:tcMar>
                    <w:top w:w="15" w:type="dxa"/>
                    <w:left w:w="15" w:type="dxa"/>
                    <w:right w:w="15" w:type="dxa"/>
                  </w:tcMar>
                  <w:vAlign w:val="center"/>
                </w:tcPr>
                <w:p w14:paraId="42017304">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24</w:t>
                  </w:r>
                </w:p>
              </w:tc>
              <w:tc>
                <w:tcPr>
                  <w:tcW w:w="833" w:type="pct"/>
                  <w:noWrap/>
                  <w:tcMar>
                    <w:top w:w="15" w:type="dxa"/>
                    <w:left w:w="15" w:type="dxa"/>
                    <w:right w:w="15" w:type="dxa"/>
                  </w:tcMar>
                </w:tcPr>
                <w:p w14:paraId="4CA64B27">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w:t>
                  </w:r>
                </w:p>
              </w:tc>
              <w:tc>
                <w:tcPr>
                  <w:tcW w:w="833" w:type="pct"/>
                  <w:vAlign w:val="center"/>
                </w:tcPr>
                <w:p w14:paraId="229DE3D2">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60</w:t>
                  </w:r>
                </w:p>
              </w:tc>
              <w:tc>
                <w:tcPr>
                  <w:tcW w:w="833" w:type="pct"/>
                  <w:vAlign w:val="center"/>
                </w:tcPr>
                <w:p w14:paraId="1E39C22A">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达标</w:t>
                  </w:r>
                </w:p>
              </w:tc>
            </w:tr>
            <w:tr w14:paraId="321608DF">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pct"/>
                  <w:noWrap/>
                  <w:tcMar>
                    <w:top w:w="15" w:type="dxa"/>
                    <w:left w:w="15" w:type="dxa"/>
                    <w:right w:w="15" w:type="dxa"/>
                  </w:tcMar>
                  <w:vAlign w:val="center"/>
                </w:tcPr>
                <w:p w14:paraId="5FBB5CF3">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CO</w:t>
                  </w:r>
                </w:p>
              </w:tc>
              <w:tc>
                <w:tcPr>
                  <w:tcW w:w="834" w:type="pct"/>
                  <w:noWrap/>
                  <w:tcMar>
                    <w:top w:w="15" w:type="dxa"/>
                    <w:left w:w="15" w:type="dxa"/>
                    <w:right w:w="15" w:type="dxa"/>
                  </w:tcMar>
                  <w:vAlign w:val="center"/>
                </w:tcPr>
                <w:p w14:paraId="31E9CE63">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mg</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p>
              </w:tc>
              <w:tc>
                <w:tcPr>
                  <w:tcW w:w="834" w:type="pct"/>
                  <w:noWrap/>
                  <w:tcMar>
                    <w:top w:w="15" w:type="dxa"/>
                    <w:left w:w="15" w:type="dxa"/>
                    <w:right w:w="15" w:type="dxa"/>
                  </w:tcMar>
                  <w:vAlign w:val="center"/>
                </w:tcPr>
                <w:p w14:paraId="719F8C52">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2</w:t>
                  </w:r>
                </w:p>
              </w:tc>
              <w:tc>
                <w:tcPr>
                  <w:tcW w:w="833" w:type="pct"/>
                  <w:noWrap/>
                  <w:tcMar>
                    <w:top w:w="15" w:type="dxa"/>
                    <w:left w:w="15" w:type="dxa"/>
                    <w:right w:w="15" w:type="dxa"/>
                  </w:tcMar>
                </w:tcPr>
                <w:p w14:paraId="10D71642">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833" w:type="pct"/>
                  <w:vAlign w:val="center"/>
                </w:tcPr>
                <w:p w14:paraId="267DAE2E">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30</w:t>
                  </w:r>
                </w:p>
              </w:tc>
              <w:tc>
                <w:tcPr>
                  <w:tcW w:w="833" w:type="pct"/>
                  <w:vAlign w:val="center"/>
                </w:tcPr>
                <w:p w14:paraId="3E8FEA23">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达标</w:t>
                  </w:r>
                </w:p>
              </w:tc>
            </w:tr>
            <w:tr w14:paraId="1A7EC334">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4" w:type="pct"/>
                  <w:noWrap/>
                  <w:tcMar>
                    <w:top w:w="15" w:type="dxa"/>
                    <w:left w:w="15" w:type="dxa"/>
                    <w:right w:w="15" w:type="dxa"/>
                  </w:tcMar>
                  <w:vAlign w:val="center"/>
                </w:tcPr>
                <w:p w14:paraId="125F29C8">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O</w:t>
                  </w:r>
                  <w:r>
                    <w:rPr>
                      <w:rFonts w:ascii="Times New Roman" w:hAnsi="Times New Roman" w:eastAsia="宋体" w:cs="Times New Roman"/>
                      <w:color w:val="000000" w:themeColor="text1"/>
                      <w:szCs w:val="21"/>
                      <w:vertAlign w:val="subscript"/>
                      <w14:textFill>
                        <w14:solidFill>
                          <w14:schemeClr w14:val="tx1"/>
                        </w14:solidFill>
                      </w14:textFill>
                    </w:rPr>
                    <w:t>3</w:t>
                  </w:r>
                </w:p>
              </w:tc>
              <w:tc>
                <w:tcPr>
                  <w:tcW w:w="834" w:type="pct"/>
                  <w:noWrap/>
                  <w:tcMar>
                    <w:top w:w="15" w:type="dxa"/>
                    <w:left w:w="15" w:type="dxa"/>
                    <w:right w:w="15" w:type="dxa"/>
                  </w:tcMar>
                  <w:vAlign w:val="center"/>
                </w:tcPr>
                <w:p w14:paraId="67D29E2B">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μ</w:t>
                  </w:r>
                  <w:r>
                    <w:rPr>
                      <w:rFonts w:ascii="Times New Roman" w:hAnsi="Times New Roman" w:eastAsia="宋体" w:cs="Times New Roman"/>
                      <w:color w:val="000000" w:themeColor="text1"/>
                      <w:szCs w:val="21"/>
                      <w14:textFill>
                        <w14:solidFill>
                          <w14:schemeClr w14:val="tx1"/>
                        </w14:solidFill>
                      </w14:textFill>
                    </w:rPr>
                    <w:t>g</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p>
              </w:tc>
              <w:tc>
                <w:tcPr>
                  <w:tcW w:w="834" w:type="pct"/>
                  <w:noWrap/>
                  <w:tcMar>
                    <w:top w:w="15" w:type="dxa"/>
                    <w:left w:w="15" w:type="dxa"/>
                    <w:right w:w="15" w:type="dxa"/>
                  </w:tcMar>
                  <w:vAlign w:val="center"/>
                </w:tcPr>
                <w:p w14:paraId="160AC086">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131</w:t>
                  </w:r>
                </w:p>
              </w:tc>
              <w:tc>
                <w:tcPr>
                  <w:tcW w:w="833" w:type="pct"/>
                  <w:noWrap/>
                  <w:tcMar>
                    <w:top w:w="15" w:type="dxa"/>
                    <w:left w:w="15" w:type="dxa"/>
                    <w:right w:w="15" w:type="dxa"/>
                  </w:tcMar>
                </w:tcPr>
                <w:p w14:paraId="3588938C">
                  <w:pPr>
                    <w:jc w:val="center"/>
                    <w:textAlignment w:val="bottom"/>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160</w:t>
                  </w:r>
                </w:p>
              </w:tc>
              <w:tc>
                <w:tcPr>
                  <w:tcW w:w="833" w:type="pct"/>
                  <w:vAlign w:val="center"/>
                </w:tcPr>
                <w:p w14:paraId="5391248B">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81</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9</w:t>
                  </w:r>
                </w:p>
              </w:tc>
              <w:tc>
                <w:tcPr>
                  <w:tcW w:w="833" w:type="pct"/>
                  <w:vAlign w:val="center"/>
                </w:tcPr>
                <w:p w14:paraId="0233DBAA">
                  <w:pPr>
                    <w:widowControl/>
                    <w:jc w:val="center"/>
                    <w:textAlignment w:val="bottom"/>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达标</w:t>
                  </w:r>
                </w:p>
              </w:tc>
            </w:tr>
          </w:tbl>
          <w:p w14:paraId="0C136F72">
            <w:pPr>
              <w:spacing w:line="360" w:lineRule="auto"/>
              <w:ind w:firstLine="480" w:firstLineChars="200"/>
              <w:rPr>
                <w:rFonts w:hint="eastAsia" w:ascii="宋体" w:hAnsi="宋体" w:eastAsia="宋体" w:cs="Times New Roman"/>
                <w:bCs/>
                <w:color w:val="000000" w:themeColor="text1"/>
                <w:sz w:val="24"/>
                <w14:textFill>
                  <w14:solidFill>
                    <w14:schemeClr w14:val="tx1"/>
                  </w14:solidFill>
                </w14:textFill>
              </w:rPr>
            </w:pPr>
          </w:p>
          <w:p w14:paraId="60A732D1">
            <w:pPr>
              <w:spacing w:line="360" w:lineRule="auto"/>
              <w:ind w:firstLine="480" w:firstLineChars="200"/>
              <w:rPr>
                <w:rFonts w:hint="eastAsia" w:ascii="宋体" w:hAnsi="宋体" w:eastAsia="宋体" w:cs="Times New Roman"/>
                <w:bCs/>
                <w:color w:val="000000" w:themeColor="text1"/>
                <w:sz w:val="24"/>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根据《环境空气质量评价技术规范》（试行）（</w:t>
            </w:r>
            <w:r>
              <w:rPr>
                <w:rFonts w:hint="eastAsia" w:ascii="Times New Roman" w:hAnsi="Times New Roman" w:eastAsia="宋体" w:cs="Times New Roman"/>
                <w:bCs/>
                <w:color w:val="000000" w:themeColor="text1"/>
                <w:sz w:val="24"/>
                <w14:textFill>
                  <w14:solidFill>
                    <w14:schemeClr w14:val="tx1"/>
                  </w14:solidFill>
                </w14:textFill>
              </w:rPr>
              <w:t>HJ663</w:t>
            </w:r>
            <w:r>
              <w:rPr>
                <w:rFonts w:hint="eastAsia" w:ascii="宋体" w:hAnsi="宋体" w:eastAsia="宋体" w:cs="Times New Roman"/>
                <w:bCs/>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14:textFill>
                  <w14:solidFill>
                    <w14:schemeClr w14:val="tx1"/>
                  </w14:solidFill>
                </w14:textFill>
              </w:rPr>
              <w:t>2013</w:t>
            </w:r>
            <w:r>
              <w:rPr>
                <w:rFonts w:hint="eastAsia" w:ascii="宋体" w:hAnsi="宋体" w:eastAsia="宋体" w:cs="Times New Roman"/>
                <w:bCs/>
                <w:color w:val="000000" w:themeColor="text1"/>
                <w:sz w:val="24"/>
                <w14:textFill>
                  <w14:solidFill>
                    <w14:schemeClr w14:val="tx1"/>
                  </w14:solidFill>
                </w14:textFill>
              </w:rPr>
              <w:t>），参照《环境空气质量标准》（</w:t>
            </w:r>
            <w:r>
              <w:rPr>
                <w:rFonts w:hint="eastAsia" w:ascii="Times New Roman" w:hAnsi="Times New Roman" w:eastAsia="宋体" w:cs="Times New Roman"/>
                <w:bCs/>
                <w:color w:val="000000" w:themeColor="text1"/>
                <w:sz w:val="24"/>
                <w14:textFill>
                  <w14:solidFill>
                    <w14:schemeClr w14:val="tx1"/>
                  </w14:solidFill>
                </w14:textFill>
              </w:rPr>
              <w:t>GB3095</w:t>
            </w:r>
            <w:r>
              <w:rPr>
                <w:rFonts w:hint="eastAsia" w:ascii="宋体" w:hAnsi="宋体" w:eastAsia="宋体" w:cs="Times New Roman"/>
                <w:bCs/>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14:textFill>
                  <w14:solidFill>
                    <w14:schemeClr w14:val="tx1"/>
                  </w14:solidFill>
                </w14:textFill>
              </w:rPr>
              <w:t>2012</w:t>
            </w:r>
            <w:r>
              <w:rPr>
                <w:rFonts w:hint="eastAsia" w:ascii="宋体" w:hAnsi="宋体" w:eastAsia="宋体" w:cs="Times New Roman"/>
                <w:bCs/>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14:textFill>
                  <w14:solidFill>
                    <w14:schemeClr w14:val="tx1"/>
                  </w14:solidFill>
                </w14:textFill>
              </w:rPr>
              <w:t>2023</w:t>
            </w:r>
            <w:r>
              <w:rPr>
                <w:rFonts w:hint="eastAsia" w:ascii="宋体" w:hAnsi="宋体" w:eastAsia="宋体" w:cs="Times New Roman"/>
                <w:bCs/>
                <w:color w:val="000000" w:themeColor="text1"/>
                <w:sz w:val="24"/>
                <w14:textFill>
                  <w14:solidFill>
                    <w14:schemeClr w14:val="tx1"/>
                  </w14:solidFill>
                </w14:textFill>
              </w:rPr>
              <w:t>年度环境空气质量相关指标二氧化硫、二氧化氮、一氧化碳、颗粒物（</w:t>
            </w:r>
            <w:r>
              <w:rPr>
                <w:rFonts w:hint="eastAsia" w:ascii="Times New Roman" w:hAnsi="Times New Roman" w:eastAsia="宋体" w:cs="Times New Roman"/>
                <w:bCs/>
                <w:color w:val="000000" w:themeColor="text1"/>
                <w:sz w:val="24"/>
                <w14:textFill>
                  <w14:solidFill>
                    <w14:schemeClr w14:val="tx1"/>
                  </w14:solidFill>
                </w14:textFill>
              </w:rPr>
              <w:t>PM</w:t>
            </w:r>
            <w:r>
              <w:rPr>
                <w:rFonts w:hint="eastAsia" w:ascii="Times New Roman" w:hAnsi="Times New Roman" w:eastAsia="宋体" w:cs="Times New Roman"/>
                <w:bCs/>
                <w:color w:val="000000" w:themeColor="text1"/>
                <w:sz w:val="24"/>
                <w:vertAlign w:val="subscript"/>
                <w14:textFill>
                  <w14:solidFill>
                    <w14:schemeClr w14:val="tx1"/>
                  </w14:solidFill>
                </w14:textFill>
              </w:rPr>
              <w:t>10</w:t>
            </w:r>
            <w:r>
              <w:rPr>
                <w:rFonts w:hint="eastAsia" w:ascii="宋体" w:hAnsi="宋体" w:eastAsia="宋体" w:cs="Times New Roman"/>
                <w:bCs/>
                <w:color w:val="000000" w:themeColor="text1"/>
                <w:sz w:val="24"/>
                <w14:textFill>
                  <w14:solidFill>
                    <w14:schemeClr w14:val="tx1"/>
                  </w14:solidFill>
                </w14:textFill>
              </w:rPr>
              <w:t>）、臭氧、颗粒物（</w:t>
            </w:r>
            <w:r>
              <w:rPr>
                <w:rFonts w:hint="eastAsia" w:ascii="Times New Roman" w:hAnsi="Times New Roman" w:eastAsia="宋体" w:cs="Times New Roman"/>
                <w:bCs/>
                <w:color w:val="000000" w:themeColor="text1"/>
                <w:sz w:val="24"/>
                <w14:textFill>
                  <w14:solidFill>
                    <w14:schemeClr w14:val="tx1"/>
                  </w14:solidFill>
                </w14:textFill>
              </w:rPr>
              <w:t>PM</w:t>
            </w:r>
            <w:r>
              <w:rPr>
                <w:rFonts w:hint="eastAsia" w:ascii="Times New Roman" w:hAnsi="Times New Roman" w:eastAsia="宋体" w:cs="Times New Roman"/>
                <w:bCs/>
                <w:color w:val="000000" w:themeColor="text1"/>
                <w:sz w:val="24"/>
                <w:vertAlign w:val="subscript"/>
                <w14:textFill>
                  <w14:solidFill>
                    <w14:schemeClr w14:val="tx1"/>
                  </w14:solidFill>
                </w14:textFill>
              </w:rPr>
              <w:t>2</w:t>
            </w:r>
            <w:r>
              <w:rPr>
                <w:rFonts w:hint="eastAsia" w:ascii="宋体" w:hAnsi="宋体" w:eastAsia="宋体" w:cs="Times New Roman"/>
                <w:bCs/>
                <w:color w:val="000000" w:themeColor="text1"/>
                <w:sz w:val="24"/>
                <w:vertAlign w:val="subscript"/>
                <w14:textFill>
                  <w14:solidFill>
                    <w14:schemeClr w14:val="tx1"/>
                  </w14:solidFill>
                </w14:textFill>
              </w:rPr>
              <w:t>.</w:t>
            </w:r>
            <w:r>
              <w:rPr>
                <w:rFonts w:hint="eastAsia" w:ascii="Times New Roman" w:hAnsi="Times New Roman" w:eastAsia="宋体" w:cs="Times New Roman"/>
                <w:bCs/>
                <w:color w:val="000000" w:themeColor="text1"/>
                <w:sz w:val="24"/>
                <w:vertAlign w:val="subscript"/>
                <w14:textFill>
                  <w14:solidFill>
                    <w14:schemeClr w14:val="tx1"/>
                  </w14:solidFill>
                </w14:textFill>
              </w:rPr>
              <w:t>5</w:t>
            </w:r>
            <w:r>
              <w:rPr>
                <w:rFonts w:hint="eastAsia" w:ascii="宋体" w:hAnsi="宋体" w:eastAsia="宋体" w:cs="Times New Roman"/>
                <w:bCs/>
                <w:color w:val="000000" w:themeColor="text1"/>
                <w:sz w:val="24"/>
                <w14:textFill>
                  <w14:solidFill>
                    <w14:schemeClr w14:val="tx1"/>
                  </w14:solidFill>
                </w14:textFill>
              </w:rPr>
              <w:t>）均达到《环境空气质量标准》（</w:t>
            </w:r>
            <w:r>
              <w:rPr>
                <w:rFonts w:hint="eastAsia" w:ascii="Times New Roman" w:hAnsi="Times New Roman" w:eastAsia="宋体" w:cs="Times New Roman"/>
                <w:bCs/>
                <w:color w:val="000000" w:themeColor="text1"/>
                <w:sz w:val="24"/>
                <w14:textFill>
                  <w14:solidFill>
                    <w14:schemeClr w14:val="tx1"/>
                  </w14:solidFill>
                </w14:textFill>
              </w:rPr>
              <w:t>GB3095</w:t>
            </w:r>
            <w:r>
              <w:rPr>
                <w:rFonts w:hint="eastAsia" w:ascii="宋体" w:hAnsi="宋体" w:eastAsia="宋体" w:cs="Times New Roman"/>
                <w:bCs/>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14:textFill>
                  <w14:solidFill>
                    <w14:schemeClr w14:val="tx1"/>
                  </w14:solidFill>
                </w14:textFill>
              </w:rPr>
              <w:t>2012</w:t>
            </w:r>
            <w:r>
              <w:rPr>
                <w:rFonts w:hint="eastAsia" w:ascii="宋体" w:hAnsi="宋体" w:eastAsia="宋体" w:cs="Times New Roman"/>
                <w:bCs/>
                <w:color w:val="000000" w:themeColor="text1"/>
                <w:sz w:val="24"/>
                <w14:textFill>
                  <w14:solidFill>
                    <w14:schemeClr w14:val="tx1"/>
                  </w14:solidFill>
                </w14:textFill>
              </w:rPr>
              <w:t>）中的二级标准。因此，项目所在区域为环境空气质量达标区域。</w:t>
            </w:r>
          </w:p>
          <w:p w14:paraId="095563EE">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）其他污染因子环境质量现状</w:t>
            </w:r>
          </w:p>
          <w:p w14:paraId="2BE7596F">
            <w:pPr>
              <w:adjustRightInd w:val="0"/>
              <w:snapToGrid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①监测点位</w:t>
            </w:r>
          </w:p>
          <w:p w14:paraId="655EC519">
            <w:pPr>
              <w:adjustRightInd w:val="0"/>
              <w:snapToGrid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本次共布设</w:t>
            </w:r>
            <w:r>
              <w:rPr>
                <w:rFonts w:hint="eastAsia" w:ascii="Times New Roman" w:hAnsi="Times New Roman"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个环境空气质量监测点，监测点布设见表和附图。</w:t>
            </w:r>
          </w:p>
          <w:p w14:paraId="7FBC3EBF">
            <w:pPr>
              <w:autoSpaceDE w:val="0"/>
              <w:autoSpaceDN w:val="0"/>
              <w:adjustRightInd w:val="0"/>
              <w:snapToGrid w:val="0"/>
              <w:jc w:val="center"/>
              <w:rPr>
                <w:rFonts w:hint="eastAsia"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表</w:t>
            </w:r>
            <w:r>
              <w:rPr>
                <w:rFonts w:hint="eastAsia" w:ascii="Times New Roman" w:hAnsi="Times New Roman" w:eastAsia="宋体" w:cs="Times New Roman"/>
                <w:b/>
                <w:bCs/>
                <w:color w:val="000000" w:themeColor="text1"/>
                <w:sz w:val="24"/>
                <w14:textFill>
                  <w14:solidFill>
                    <w14:schemeClr w14:val="tx1"/>
                  </w14:solidFill>
                </w14:textFill>
              </w:rPr>
              <w:t>3</w:t>
            </w:r>
            <w:r>
              <w:rPr>
                <w:rFonts w:hint="eastAsia" w:ascii="宋体" w:hAnsi="宋体"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 xml:space="preserve">2 </w:t>
            </w:r>
            <w:r>
              <w:rPr>
                <w:rFonts w:ascii="宋体" w:hAnsi="宋体" w:eastAsia="宋体" w:cs="Times New Roman"/>
                <w:b/>
                <w:bCs/>
                <w:color w:val="000000" w:themeColor="text1"/>
                <w:sz w:val="24"/>
                <w14:textFill>
                  <w14:solidFill>
                    <w14:schemeClr w14:val="tx1"/>
                  </w14:solidFill>
                </w14:textFill>
              </w:rPr>
              <w:t>环境空气监测点位布设情况表</w:t>
            </w:r>
          </w:p>
          <w:tbl>
            <w:tblPr>
              <w:tblStyle w:val="14"/>
              <w:tblW w:w="720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489"/>
              <w:gridCol w:w="3786"/>
            </w:tblGrid>
            <w:tr w14:paraId="23FD3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8" w:type="dxa"/>
                  <w:vAlign w:val="center"/>
                </w:tcPr>
                <w:p w14:paraId="73C03073">
                  <w:pPr>
                    <w:spacing w:line="360" w:lineRule="auto"/>
                    <w:jc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编号</w:t>
                  </w:r>
                </w:p>
              </w:tc>
              <w:tc>
                <w:tcPr>
                  <w:tcW w:w="2489" w:type="dxa"/>
                  <w:vAlign w:val="center"/>
                </w:tcPr>
                <w:p w14:paraId="2F0FB0C7">
                  <w:pPr>
                    <w:spacing w:line="360" w:lineRule="auto"/>
                    <w:jc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监测点</w:t>
                  </w:r>
                </w:p>
              </w:tc>
              <w:tc>
                <w:tcPr>
                  <w:tcW w:w="3786" w:type="dxa"/>
                  <w:vAlign w:val="center"/>
                </w:tcPr>
                <w:p w14:paraId="07FD85A8">
                  <w:pPr>
                    <w:spacing w:line="360" w:lineRule="auto"/>
                    <w:jc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备注</w:t>
                  </w:r>
                </w:p>
              </w:tc>
            </w:tr>
            <w:tr w14:paraId="6B1410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28" w:type="dxa"/>
                  <w:vAlign w:val="center"/>
                </w:tcPr>
                <w:p w14:paraId="4513265F">
                  <w:pPr>
                    <w:spacing w:line="360" w:lineRule="auto"/>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imes New Roman" w:hAnsi="Times New Roman" w:cstheme="minorEastAsia"/>
                      <w:color w:val="000000" w:themeColor="text1"/>
                      <w:szCs w:val="21"/>
                      <w14:textFill>
                        <w14:solidFill>
                          <w14:schemeClr w14:val="tx1"/>
                        </w14:solidFill>
                      </w14:textFill>
                    </w:rPr>
                    <w:t>A1</w:t>
                  </w:r>
                </w:p>
              </w:tc>
              <w:tc>
                <w:tcPr>
                  <w:tcW w:w="2489" w:type="dxa"/>
                  <w:vAlign w:val="center"/>
                </w:tcPr>
                <w:p w14:paraId="0AB3DB70">
                  <w:pPr>
                    <w:spacing w:line="360" w:lineRule="auto"/>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项目所在地下风向</w:t>
                  </w:r>
                </w:p>
              </w:tc>
              <w:tc>
                <w:tcPr>
                  <w:tcW w:w="3786" w:type="dxa"/>
                  <w:vAlign w:val="center"/>
                </w:tcPr>
                <w:p w14:paraId="30F611C2">
                  <w:pPr>
                    <w:spacing w:line="360" w:lineRule="auto"/>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了解项目所在地下风向环境空气质量</w:t>
                  </w:r>
                </w:p>
              </w:tc>
            </w:tr>
          </w:tbl>
          <w:p w14:paraId="7BCBB93A">
            <w:pPr>
              <w:adjustRightInd w:val="0"/>
              <w:snapToGrid w:val="0"/>
              <w:spacing w:line="360" w:lineRule="auto"/>
              <w:rPr>
                <w:rFonts w:hint="eastAsia" w:ascii="宋体" w:hAnsi="宋体" w:eastAsia="宋体" w:cs="宋体"/>
                <w:color w:val="000000" w:themeColor="text1"/>
                <w:kern w:val="0"/>
                <w:sz w:val="24"/>
                <w14:textFill>
                  <w14:solidFill>
                    <w14:schemeClr w14:val="tx1"/>
                  </w14:solidFill>
                </w14:textFill>
              </w:rPr>
            </w:pPr>
          </w:p>
          <w:p w14:paraId="518DD557">
            <w:pPr>
              <w:adjustRightInd w:val="0"/>
              <w:snapToGrid w:val="0"/>
              <w:spacing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②监测项目</w:t>
            </w:r>
          </w:p>
          <w:p w14:paraId="493E3A67">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监测项目：</w:t>
            </w:r>
            <w:r>
              <w:rPr>
                <w:rFonts w:hint="eastAsia" w:ascii="Times New Roman" w:hAnsi="Times New Roman" w:eastAsia="宋体" w:cs="宋体"/>
                <w:bCs/>
                <w:color w:val="000000" w:themeColor="text1"/>
                <w:kern w:val="0"/>
                <w:sz w:val="24"/>
                <w14:textFill>
                  <w14:solidFill>
                    <w14:schemeClr w14:val="tx1"/>
                  </w14:solidFill>
                </w14:textFill>
              </w:rPr>
              <w:t>TSP</w:t>
            </w:r>
            <w:r>
              <w:rPr>
                <w:rFonts w:hint="eastAsia" w:ascii="宋体" w:hAnsi="宋体" w:eastAsia="宋体" w:cs="宋体"/>
                <w:bCs/>
                <w:color w:val="000000" w:themeColor="text1"/>
                <w:kern w:val="0"/>
                <w:sz w:val="24"/>
                <w14:textFill>
                  <w14:solidFill>
                    <w14:schemeClr w14:val="tx1"/>
                  </w14:solidFill>
                </w14:textFill>
              </w:rPr>
              <w:t>。</w:t>
            </w:r>
          </w:p>
          <w:p w14:paraId="73536C6A">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）监测单位</w:t>
            </w:r>
          </w:p>
          <w:p w14:paraId="62730708">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监测单位：吉林省绿科检测有限公司</w:t>
            </w:r>
          </w:p>
          <w:p w14:paraId="71E1A6BA">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4</w:t>
            </w:r>
            <w:r>
              <w:rPr>
                <w:rFonts w:hint="eastAsia" w:ascii="宋体" w:hAnsi="宋体" w:eastAsia="宋体" w:cs="宋体"/>
                <w:bCs/>
                <w:color w:val="000000" w:themeColor="text1"/>
                <w:kern w:val="0"/>
                <w:sz w:val="24"/>
                <w14:textFill>
                  <w14:solidFill>
                    <w14:schemeClr w14:val="tx1"/>
                  </w14:solidFill>
                </w14:textFill>
              </w:rPr>
              <w:t>）监测时间</w:t>
            </w:r>
          </w:p>
          <w:p w14:paraId="78C63231">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监测时间：</w:t>
            </w:r>
            <w:r>
              <w:rPr>
                <w:rFonts w:hint="eastAsia" w:ascii="Times New Roman" w:hAnsi="Times New Roman" w:eastAsia="宋体" w:cs="宋体"/>
                <w:bCs/>
                <w:color w:val="000000" w:themeColor="text1"/>
                <w:kern w:val="0"/>
                <w:sz w:val="24"/>
                <w14:textFill>
                  <w14:solidFill>
                    <w14:schemeClr w14:val="tx1"/>
                  </w14:solidFill>
                </w14:textFill>
              </w:rPr>
              <w:t>2024</w:t>
            </w:r>
            <w:r>
              <w:rPr>
                <w:rFonts w:hint="eastAsia" w:ascii="宋体" w:hAnsi="宋体" w:eastAsia="宋体" w:cs="宋体"/>
                <w:bCs/>
                <w:color w:val="000000" w:themeColor="text1"/>
                <w:kern w:val="0"/>
                <w:sz w:val="24"/>
                <w14:textFill>
                  <w14:solidFill>
                    <w14:schemeClr w14:val="tx1"/>
                  </w14:solidFill>
                </w14:textFill>
              </w:rPr>
              <w:t>年</w:t>
            </w:r>
            <w:r>
              <w:rPr>
                <w:rFonts w:hint="eastAsia" w:ascii="Times New Roman" w:hAnsi="Times New Roman" w:eastAsia="宋体" w:cs="宋体"/>
                <w:bCs/>
                <w:color w:val="000000" w:themeColor="text1"/>
                <w:kern w:val="0"/>
                <w:sz w:val="24"/>
                <w14:textFill>
                  <w14:solidFill>
                    <w14:schemeClr w14:val="tx1"/>
                  </w14:solidFill>
                </w14:textFill>
              </w:rPr>
              <w:t>6</w:t>
            </w:r>
            <w:r>
              <w:rPr>
                <w:rFonts w:hint="eastAsia" w:ascii="宋体" w:hAnsi="宋体" w:eastAsia="宋体" w:cs="宋体"/>
                <w:bCs/>
                <w:color w:val="000000" w:themeColor="text1"/>
                <w:kern w:val="0"/>
                <w:sz w:val="24"/>
                <w14:textFill>
                  <w14:solidFill>
                    <w14:schemeClr w14:val="tx1"/>
                  </w14:solidFill>
                </w14:textFill>
              </w:rPr>
              <w:t>月</w:t>
            </w:r>
            <w:r>
              <w:rPr>
                <w:rFonts w:hint="eastAsia" w:ascii="Times New Roman" w:hAnsi="Times New Roman" w:eastAsia="宋体" w:cs="宋体"/>
                <w:bCs/>
                <w:color w:val="000000" w:themeColor="text1"/>
                <w:kern w:val="0"/>
                <w:sz w:val="24"/>
                <w14:textFill>
                  <w14:solidFill>
                    <w14:schemeClr w14:val="tx1"/>
                  </w14:solidFill>
                </w14:textFill>
              </w:rPr>
              <w:t>17</w:t>
            </w:r>
            <w:r>
              <w:rPr>
                <w:rFonts w:hint="eastAsia" w:ascii="宋体" w:hAnsi="宋体" w:eastAsia="宋体" w:cs="宋体"/>
                <w:bCs/>
                <w:color w:val="000000" w:themeColor="text1"/>
                <w:kern w:val="0"/>
                <w:sz w:val="24"/>
                <w14:textFill>
                  <w14:solidFill>
                    <w14:schemeClr w14:val="tx1"/>
                  </w14:solidFill>
                </w14:textFill>
              </w:rPr>
              <w:t>日—</w:t>
            </w:r>
            <w:r>
              <w:rPr>
                <w:rFonts w:hint="eastAsia" w:ascii="Times New Roman" w:hAnsi="Times New Roman" w:eastAsia="宋体" w:cs="宋体"/>
                <w:bCs/>
                <w:color w:val="000000" w:themeColor="text1"/>
                <w:kern w:val="0"/>
                <w:sz w:val="24"/>
                <w14:textFill>
                  <w14:solidFill>
                    <w14:schemeClr w14:val="tx1"/>
                  </w14:solidFill>
                </w14:textFill>
              </w:rPr>
              <w:t>2024</w:t>
            </w:r>
            <w:r>
              <w:rPr>
                <w:rFonts w:hint="eastAsia" w:ascii="宋体" w:hAnsi="宋体" w:eastAsia="宋体" w:cs="宋体"/>
                <w:bCs/>
                <w:color w:val="000000" w:themeColor="text1"/>
                <w:kern w:val="0"/>
                <w:sz w:val="24"/>
                <w14:textFill>
                  <w14:solidFill>
                    <w14:schemeClr w14:val="tx1"/>
                  </w14:solidFill>
                </w14:textFill>
              </w:rPr>
              <w:t>年</w:t>
            </w:r>
            <w:r>
              <w:rPr>
                <w:rFonts w:hint="eastAsia" w:ascii="Times New Roman" w:hAnsi="Times New Roman" w:eastAsia="宋体" w:cs="宋体"/>
                <w:bCs/>
                <w:color w:val="000000" w:themeColor="text1"/>
                <w:kern w:val="0"/>
                <w:sz w:val="24"/>
                <w14:textFill>
                  <w14:solidFill>
                    <w14:schemeClr w14:val="tx1"/>
                  </w14:solidFill>
                </w14:textFill>
              </w:rPr>
              <w:t>6</w:t>
            </w:r>
            <w:r>
              <w:rPr>
                <w:rFonts w:hint="eastAsia" w:ascii="宋体" w:hAnsi="宋体" w:eastAsia="宋体" w:cs="宋体"/>
                <w:bCs/>
                <w:color w:val="000000" w:themeColor="text1"/>
                <w:kern w:val="0"/>
                <w:sz w:val="24"/>
                <w14:textFill>
                  <w14:solidFill>
                    <w14:schemeClr w14:val="tx1"/>
                  </w14:solidFill>
                </w14:textFill>
              </w:rPr>
              <w:t>月</w:t>
            </w:r>
            <w:r>
              <w:rPr>
                <w:rFonts w:hint="eastAsia" w:ascii="Times New Roman" w:hAnsi="Times New Roman" w:eastAsia="宋体" w:cs="宋体"/>
                <w:bCs/>
                <w:color w:val="000000" w:themeColor="text1"/>
                <w:kern w:val="0"/>
                <w:sz w:val="24"/>
                <w14:textFill>
                  <w14:solidFill>
                    <w14:schemeClr w14:val="tx1"/>
                  </w14:solidFill>
                </w14:textFill>
              </w:rPr>
              <w:t>19</w:t>
            </w:r>
            <w:r>
              <w:rPr>
                <w:rFonts w:hint="eastAsia" w:ascii="宋体" w:hAnsi="宋体" w:eastAsia="宋体" w:cs="宋体"/>
                <w:bCs/>
                <w:color w:val="000000" w:themeColor="text1"/>
                <w:kern w:val="0"/>
                <w:sz w:val="24"/>
                <w14:textFill>
                  <w14:solidFill>
                    <w14:schemeClr w14:val="tx1"/>
                  </w14:solidFill>
                </w14:textFill>
              </w:rPr>
              <w:t>日。</w:t>
            </w:r>
          </w:p>
          <w:p w14:paraId="66806F1E">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5</w:t>
            </w:r>
            <w:r>
              <w:rPr>
                <w:rFonts w:hint="eastAsia" w:ascii="宋体" w:hAnsi="宋体" w:eastAsia="宋体" w:cs="宋体"/>
                <w:bCs/>
                <w:color w:val="000000" w:themeColor="text1"/>
                <w:kern w:val="0"/>
                <w:sz w:val="24"/>
                <w14:textFill>
                  <w14:solidFill>
                    <w14:schemeClr w14:val="tx1"/>
                  </w14:solidFill>
                </w14:textFill>
              </w:rPr>
              <w:t>）环境空气质量现状评价</w:t>
            </w:r>
          </w:p>
          <w:p w14:paraId="6833D2B3">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①评价方法</w:t>
            </w:r>
          </w:p>
          <w:p w14:paraId="27270016">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评价方法采用占标率法，计算公式如下：</w:t>
            </w:r>
          </w:p>
          <w:p w14:paraId="1E3B046A">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Times New Roman" w:hAnsi="Times New Roman" w:eastAsia="宋体" w:cs="宋体"/>
                <w:bCs/>
                <w:color w:val="000000" w:themeColor="text1"/>
                <w:kern w:val="0"/>
                <w:sz w:val="24"/>
                <w14:textFill>
                  <w14:solidFill>
                    <w14:schemeClr w14:val="tx1"/>
                  </w14:solidFill>
                </w14:textFill>
              </w:rPr>
              <w:t>P</w:t>
            </w:r>
            <w:r>
              <w:rPr>
                <w:rFonts w:hint="eastAsia" w:ascii="Times New Roman" w:hAnsi="Times New Roman" w:eastAsia="宋体" w:cs="宋体"/>
                <w:bCs/>
                <w:color w:val="000000" w:themeColor="text1"/>
                <w:kern w:val="0"/>
                <w:sz w:val="24"/>
                <w:vertAlign w:val="subscript"/>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C</w:t>
            </w:r>
            <w:r>
              <w:rPr>
                <w:rFonts w:hint="eastAsia" w:ascii="Times New Roman" w:hAnsi="Times New Roman" w:eastAsia="宋体" w:cs="宋体"/>
                <w:bCs/>
                <w:color w:val="000000" w:themeColor="text1"/>
                <w:kern w:val="0"/>
                <w:sz w:val="24"/>
                <w:vertAlign w:val="subscript"/>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C</w:t>
            </w:r>
            <w:r>
              <w:rPr>
                <w:rFonts w:hint="eastAsia" w:ascii="Times New Roman" w:hAnsi="Times New Roman" w:eastAsia="宋体" w:cs="宋体"/>
                <w:bCs/>
                <w:color w:val="000000" w:themeColor="text1"/>
                <w:kern w:val="0"/>
                <w:sz w:val="24"/>
                <w:vertAlign w:val="subscript"/>
                <w14:textFill>
                  <w14:solidFill>
                    <w14:schemeClr w14:val="tx1"/>
                  </w14:solidFill>
                </w14:textFill>
              </w:rPr>
              <w:t>oi</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100</w:t>
            </w:r>
            <w:r>
              <w:rPr>
                <w:rFonts w:hint="eastAsia" w:ascii="宋体" w:hAnsi="宋体" w:eastAsia="宋体" w:cs="宋体"/>
                <w:bCs/>
                <w:color w:val="000000" w:themeColor="text1"/>
                <w:kern w:val="0"/>
                <w:sz w:val="24"/>
                <w14:textFill>
                  <w14:solidFill>
                    <w14:schemeClr w14:val="tx1"/>
                  </w14:solidFill>
                </w14:textFill>
              </w:rPr>
              <w:t>%</w:t>
            </w:r>
          </w:p>
          <w:p w14:paraId="592527BB">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式中：</w:t>
            </w:r>
            <w:r>
              <w:rPr>
                <w:rFonts w:hint="eastAsia" w:ascii="Times New Roman" w:hAnsi="Times New Roman" w:eastAsia="宋体" w:cs="宋体"/>
                <w:bCs/>
                <w:color w:val="000000" w:themeColor="text1"/>
                <w:kern w:val="0"/>
                <w:sz w:val="24"/>
                <w14:textFill>
                  <w14:solidFill>
                    <w14:schemeClr w14:val="tx1"/>
                  </w14:solidFill>
                </w14:textFill>
              </w:rPr>
              <w:t>P</w:t>
            </w:r>
            <w:r>
              <w:rPr>
                <w:rFonts w:hint="eastAsia" w:ascii="Times New Roman" w:hAnsi="Times New Roman" w:eastAsia="宋体" w:cs="宋体"/>
                <w:bCs/>
                <w:color w:val="000000" w:themeColor="text1"/>
                <w:kern w:val="0"/>
                <w:sz w:val="24"/>
                <w:vertAlign w:val="subscript"/>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污染物的浓度占标率；</w:t>
            </w:r>
          </w:p>
          <w:p w14:paraId="017206E1">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Times New Roman" w:hAnsi="Times New Roman" w:eastAsia="宋体" w:cs="宋体"/>
                <w:bCs/>
                <w:color w:val="000000" w:themeColor="text1"/>
                <w:kern w:val="0"/>
                <w:sz w:val="24"/>
                <w14:textFill>
                  <w14:solidFill>
                    <w14:schemeClr w14:val="tx1"/>
                  </w14:solidFill>
                </w14:textFill>
              </w:rPr>
              <w:t>C</w:t>
            </w:r>
            <w:r>
              <w:rPr>
                <w:rFonts w:hint="eastAsia" w:ascii="Times New Roman" w:hAnsi="Times New Roman" w:eastAsia="宋体" w:cs="宋体"/>
                <w:bCs/>
                <w:color w:val="000000" w:themeColor="text1"/>
                <w:kern w:val="0"/>
                <w:sz w:val="24"/>
                <w:vertAlign w:val="subscript"/>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污染物的实测浓度，</w:t>
            </w:r>
            <w:r>
              <w:rPr>
                <w:rFonts w:hint="eastAsia" w:ascii="Times New Roman" w:hAnsi="Times New Roman" w:eastAsia="宋体" w:cs="宋体"/>
                <w:bCs/>
                <w:color w:val="000000" w:themeColor="text1"/>
                <w:kern w:val="0"/>
                <w:sz w:val="24"/>
                <w14:textFill>
                  <w14:solidFill>
                    <w14:schemeClr w14:val="tx1"/>
                  </w14:solidFill>
                </w14:textFill>
              </w:rPr>
              <w:t>mg</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m</w:t>
            </w:r>
            <w:r>
              <w:rPr>
                <w:rFonts w:hint="eastAsia" w:ascii="Times New Roman" w:hAnsi="Times New Roman" w:eastAsia="宋体" w:cs="宋体"/>
                <w:bCs/>
                <w:color w:val="000000" w:themeColor="text1"/>
                <w:kern w:val="0"/>
                <w:sz w:val="24"/>
                <w:vertAlign w:val="superscript"/>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w:t>
            </w:r>
          </w:p>
          <w:p w14:paraId="0E7EA654">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Times New Roman" w:hAnsi="Times New Roman" w:eastAsia="宋体" w:cs="宋体"/>
                <w:bCs/>
                <w:color w:val="000000" w:themeColor="text1"/>
                <w:kern w:val="0"/>
                <w:sz w:val="24"/>
                <w14:textFill>
                  <w14:solidFill>
                    <w14:schemeClr w14:val="tx1"/>
                  </w14:solidFill>
                </w14:textFill>
              </w:rPr>
              <w:t>C</w:t>
            </w:r>
            <w:r>
              <w:rPr>
                <w:rFonts w:hint="eastAsia" w:ascii="Times New Roman" w:hAnsi="Times New Roman" w:eastAsia="宋体" w:cs="宋体"/>
                <w:bCs/>
                <w:color w:val="000000" w:themeColor="text1"/>
                <w:kern w:val="0"/>
                <w:sz w:val="24"/>
                <w:vertAlign w:val="subscript"/>
                <w14:textFill>
                  <w14:solidFill>
                    <w14:schemeClr w14:val="tx1"/>
                  </w14:solidFill>
                </w14:textFill>
              </w:rPr>
              <w:t>oi</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污染物的评价标准，</w:t>
            </w:r>
            <w:r>
              <w:rPr>
                <w:rFonts w:hint="eastAsia" w:ascii="Times New Roman" w:hAnsi="Times New Roman" w:eastAsia="宋体" w:cs="宋体"/>
                <w:bCs/>
                <w:color w:val="000000" w:themeColor="text1"/>
                <w:kern w:val="0"/>
                <w:sz w:val="24"/>
                <w14:textFill>
                  <w14:solidFill>
                    <w14:schemeClr w14:val="tx1"/>
                  </w14:solidFill>
                </w14:textFill>
              </w:rPr>
              <w:t>mg</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m</w:t>
            </w:r>
            <w:r>
              <w:rPr>
                <w:rFonts w:hint="eastAsia" w:ascii="Times New Roman" w:hAnsi="Times New Roman" w:eastAsia="宋体" w:cs="宋体"/>
                <w:bCs/>
                <w:color w:val="000000" w:themeColor="text1"/>
                <w:kern w:val="0"/>
                <w:sz w:val="24"/>
                <w:vertAlign w:val="superscript"/>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w:t>
            </w:r>
          </w:p>
          <w:p w14:paraId="2BBFAE06">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其中</w:t>
            </w:r>
            <w:r>
              <w:rPr>
                <w:rFonts w:hint="eastAsia" w:ascii="Times New Roman" w:hAnsi="Times New Roman" w:eastAsia="宋体" w:cs="宋体"/>
                <w:bCs/>
                <w:color w:val="000000" w:themeColor="text1"/>
                <w:kern w:val="0"/>
                <w:sz w:val="24"/>
                <w14:textFill>
                  <w14:solidFill>
                    <w14:schemeClr w14:val="tx1"/>
                  </w14:solidFill>
                </w14:textFill>
              </w:rPr>
              <w:t>P</w:t>
            </w:r>
            <w:r>
              <w:rPr>
                <w:rFonts w:hint="eastAsia" w:ascii="Times New Roman" w:hAnsi="Times New Roman" w:eastAsia="宋体" w:cs="宋体"/>
                <w:bCs/>
                <w:color w:val="000000" w:themeColor="text1"/>
                <w:kern w:val="0"/>
                <w:sz w:val="24"/>
                <w:vertAlign w:val="subscript"/>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100</w:t>
            </w:r>
            <w:r>
              <w:rPr>
                <w:rFonts w:hint="eastAsia" w:ascii="宋体" w:hAnsi="宋体" w:eastAsia="宋体" w:cs="宋体"/>
                <w:bCs/>
                <w:color w:val="000000" w:themeColor="text1"/>
                <w:kern w:val="0"/>
                <w:sz w:val="24"/>
                <w14:textFill>
                  <w14:solidFill>
                    <w14:schemeClr w14:val="tx1"/>
                  </w14:solidFill>
                </w14:textFill>
              </w:rPr>
              <w:t>%时，表示该污染物不超标，满足其评价标准要求；而</w:t>
            </w:r>
            <w:r>
              <w:rPr>
                <w:rFonts w:hint="eastAsia" w:ascii="Times New Roman" w:hAnsi="Times New Roman" w:eastAsia="宋体" w:cs="宋体"/>
                <w:bCs/>
                <w:color w:val="000000" w:themeColor="text1"/>
                <w:kern w:val="0"/>
                <w:sz w:val="24"/>
                <w14:textFill>
                  <w14:solidFill>
                    <w14:schemeClr w14:val="tx1"/>
                  </w14:solidFill>
                </w14:textFill>
              </w:rPr>
              <w:t>P</w:t>
            </w:r>
            <w:r>
              <w:rPr>
                <w:rFonts w:hint="eastAsia" w:ascii="Times New Roman" w:hAnsi="Times New Roman" w:eastAsia="宋体" w:cs="宋体"/>
                <w:bCs/>
                <w:color w:val="000000" w:themeColor="text1"/>
                <w:kern w:val="0"/>
                <w:sz w:val="24"/>
                <w:vertAlign w:val="subscript"/>
                <w14:textFill>
                  <w14:solidFill>
                    <w14:schemeClr w14:val="tx1"/>
                  </w14:solidFill>
                </w14:textFill>
              </w:rPr>
              <w:t>i</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100</w:t>
            </w:r>
            <w:r>
              <w:rPr>
                <w:rFonts w:hint="eastAsia" w:ascii="宋体" w:hAnsi="宋体" w:eastAsia="宋体" w:cs="宋体"/>
                <w:bCs/>
                <w:color w:val="000000" w:themeColor="text1"/>
                <w:kern w:val="0"/>
                <w:sz w:val="24"/>
                <w14:textFill>
                  <w14:solidFill>
                    <w14:schemeClr w14:val="tx1"/>
                  </w14:solidFill>
                </w14:textFill>
              </w:rPr>
              <w:t>%时，则表明该污染物超标。</w:t>
            </w:r>
          </w:p>
          <w:p w14:paraId="7383E26C">
            <w:pPr>
              <w:adjustRightInd w:val="0"/>
              <w:snapToGrid w:val="0"/>
              <w:spacing w:line="360" w:lineRule="auto"/>
              <w:ind w:firstLine="42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6</w:t>
            </w:r>
            <w:r>
              <w:rPr>
                <w:rFonts w:hint="eastAsia" w:ascii="宋体" w:hAnsi="宋体" w:eastAsia="宋体" w:cs="宋体"/>
                <w:bCs/>
                <w:color w:val="000000" w:themeColor="text1"/>
                <w:kern w:val="0"/>
                <w:sz w:val="24"/>
                <w14:textFill>
                  <w14:solidFill>
                    <w14:schemeClr w14:val="tx1"/>
                  </w14:solidFill>
                </w14:textFill>
              </w:rPr>
              <w:t>）执行标准</w:t>
            </w:r>
          </w:p>
          <w:p w14:paraId="2592414F">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Times New Roman" w:hAnsi="Times New Roman" w:eastAsia="宋体" w:cs="宋体"/>
                <w:bCs/>
                <w:color w:val="000000" w:themeColor="text1"/>
                <w:kern w:val="0"/>
                <w:sz w:val="24"/>
                <w14:textFill>
                  <w14:solidFill>
                    <w14:schemeClr w14:val="tx1"/>
                  </w14:solidFill>
                </w14:textFill>
              </w:rPr>
              <w:t>TSP</w:t>
            </w:r>
            <w:r>
              <w:rPr>
                <w:rFonts w:hint="eastAsia" w:ascii="宋体" w:hAnsi="宋体" w:eastAsia="宋体" w:cs="宋体"/>
                <w:bCs/>
                <w:color w:val="000000" w:themeColor="text1"/>
                <w:kern w:val="0"/>
                <w:sz w:val="24"/>
                <w14:textFill>
                  <w14:solidFill>
                    <w14:schemeClr w14:val="tx1"/>
                  </w14:solidFill>
                </w14:textFill>
              </w:rPr>
              <w:t>执行《环境影响评价技术导则大气环境》</w:t>
            </w:r>
            <w:r>
              <w:rPr>
                <w:rFonts w:hint="eastAsia" w:ascii="Times New Roman" w:hAnsi="Times New Roman" w:eastAsia="宋体" w:cs="宋体"/>
                <w:bCs/>
                <w:color w:val="000000" w:themeColor="text1"/>
                <w:kern w:val="0"/>
                <w:sz w:val="24"/>
                <w14:textFill>
                  <w14:solidFill>
                    <w14:schemeClr w14:val="tx1"/>
                  </w14:solidFill>
                </w14:textFill>
              </w:rPr>
              <w:t>HJ2</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w:t>
            </w:r>
            <w:r>
              <w:rPr>
                <w:rFonts w:hint="eastAsia" w:ascii="Times New Roman" w:hAnsi="Times New Roman" w:eastAsia="宋体" w:cs="宋体"/>
                <w:bCs/>
                <w:color w:val="000000" w:themeColor="text1"/>
                <w:kern w:val="0"/>
                <w:sz w:val="24"/>
                <w14:textFill>
                  <w14:solidFill>
                    <w14:schemeClr w14:val="tx1"/>
                  </w14:solidFill>
                </w14:textFill>
              </w:rPr>
              <w:t>2018</w:t>
            </w:r>
            <w:r>
              <w:rPr>
                <w:rFonts w:hint="eastAsia" w:ascii="宋体" w:hAnsi="宋体" w:eastAsia="宋体" w:cs="宋体"/>
                <w:bCs/>
                <w:color w:val="000000" w:themeColor="text1"/>
                <w:kern w:val="0"/>
                <w:sz w:val="24"/>
                <w14:textFill>
                  <w14:solidFill>
                    <w14:schemeClr w14:val="tx1"/>
                  </w14:solidFill>
                </w14:textFill>
              </w:rPr>
              <w:t>。</w:t>
            </w:r>
          </w:p>
          <w:p w14:paraId="76E03D80">
            <w:pPr>
              <w:adjustRightInd w:val="0"/>
              <w:snapToGrid w:val="0"/>
              <w:spacing w:line="360" w:lineRule="auto"/>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7</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bCs/>
                <w:color w:val="000000" w:themeColor="text1"/>
                <w:kern w:val="0"/>
                <w:sz w:val="24"/>
                <w14:textFill>
                  <w14:solidFill>
                    <w14:schemeClr w14:val="tx1"/>
                  </w14:solidFill>
                </w14:textFill>
              </w:rPr>
              <w:t>监测结果及评价</w:t>
            </w:r>
          </w:p>
          <w:p w14:paraId="13A4547C">
            <w:pPr>
              <w:adjustRightInd w:val="0"/>
              <w:snapToGrid w:val="0"/>
              <w:spacing w:line="360" w:lineRule="auto"/>
              <w:ind w:firstLine="480" w:firstLineChars="200"/>
              <w:rPr>
                <w:rFonts w:hint="eastAsia" w:ascii="宋体" w:hAnsi="宋体" w:eastAsia="宋体" w:cs="Times New Roman"/>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评价区环境空气评价结果见下表。</w:t>
            </w:r>
          </w:p>
          <w:p w14:paraId="2249CBA0">
            <w:pPr>
              <w:autoSpaceDE w:val="0"/>
              <w:autoSpaceDN w:val="0"/>
              <w:adjustRightInd w:val="0"/>
              <w:snapToGrid w:val="0"/>
              <w:jc w:val="center"/>
              <w:rPr>
                <w:rFonts w:hint="eastAsia"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表</w:t>
            </w:r>
            <w:r>
              <w:rPr>
                <w:rFonts w:hint="eastAsia" w:ascii="Times New Roman" w:hAnsi="Times New Roman" w:eastAsia="宋体" w:cs="Times New Roman"/>
                <w:b/>
                <w:bCs/>
                <w:color w:val="000000" w:themeColor="text1"/>
                <w:sz w:val="24"/>
                <w14:textFill>
                  <w14:solidFill>
                    <w14:schemeClr w14:val="tx1"/>
                  </w14:solidFill>
                </w14:textFill>
              </w:rPr>
              <w:t>3</w:t>
            </w:r>
            <w:r>
              <w:rPr>
                <w:rFonts w:hint="eastAsia" w:ascii="宋体" w:hAnsi="宋体"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 xml:space="preserve">3 </w:t>
            </w:r>
            <w:r>
              <w:rPr>
                <w:rFonts w:ascii="宋体" w:hAnsi="宋体" w:eastAsia="宋体" w:cs="Times New Roman"/>
                <w:b/>
                <w:bCs/>
                <w:color w:val="000000" w:themeColor="text1"/>
                <w:sz w:val="24"/>
                <w14:textFill>
                  <w14:solidFill>
                    <w14:schemeClr w14:val="tx1"/>
                  </w14:solidFill>
                </w14:textFill>
              </w:rPr>
              <w:t>环境空气监测及评价结果一览表</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276"/>
              <w:gridCol w:w="822"/>
              <w:gridCol w:w="1109"/>
              <w:gridCol w:w="1274"/>
              <w:gridCol w:w="838"/>
              <w:gridCol w:w="621"/>
              <w:gridCol w:w="589"/>
            </w:tblGrid>
            <w:tr w14:paraId="3DC5A1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455" w:type="pct"/>
                  <w:tcBorders>
                    <w:tl2br w:val="nil"/>
                    <w:tr2bl w:val="nil"/>
                  </w:tcBorders>
                  <w:shd w:val="clear" w:color="auto" w:fill="auto"/>
                  <w:vAlign w:val="center"/>
                </w:tcPr>
                <w:p w14:paraId="041583E8">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监测</w:t>
                  </w:r>
                </w:p>
                <w:p w14:paraId="48721966">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点位</w:t>
                  </w:r>
                </w:p>
              </w:tc>
              <w:tc>
                <w:tcPr>
                  <w:tcW w:w="887" w:type="pct"/>
                  <w:tcBorders>
                    <w:tl2br w:val="nil"/>
                    <w:tr2bl w:val="nil"/>
                  </w:tcBorders>
                  <w:shd w:val="clear" w:color="auto" w:fill="auto"/>
                  <w:vAlign w:val="center"/>
                </w:tcPr>
                <w:p w14:paraId="5C4527C8">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污染物</w:t>
                  </w:r>
                </w:p>
              </w:tc>
              <w:tc>
                <w:tcPr>
                  <w:tcW w:w="572" w:type="pct"/>
                  <w:tcBorders>
                    <w:tl2br w:val="nil"/>
                    <w:tr2bl w:val="nil"/>
                  </w:tcBorders>
                  <w:shd w:val="clear" w:color="auto" w:fill="auto"/>
                  <w:vAlign w:val="center"/>
                </w:tcPr>
                <w:p w14:paraId="641419AB">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平均</w:t>
                  </w:r>
                </w:p>
                <w:p w14:paraId="7229922E">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时间</w:t>
                  </w:r>
                </w:p>
              </w:tc>
              <w:tc>
                <w:tcPr>
                  <w:tcW w:w="771" w:type="pct"/>
                  <w:tcBorders>
                    <w:tl2br w:val="nil"/>
                    <w:tr2bl w:val="nil"/>
                  </w:tcBorders>
                  <w:shd w:val="clear" w:color="auto" w:fill="auto"/>
                  <w:vAlign w:val="center"/>
                </w:tcPr>
                <w:p w14:paraId="3FD9DF7A">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评价</w:t>
                  </w:r>
                </w:p>
                <w:p w14:paraId="245F3366">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标准（</w:t>
                  </w:r>
                  <w:r>
                    <w:rPr>
                      <w:rFonts w:ascii="Times New Roman" w:hAnsi="Times New Roman" w:eastAsia="宋体" w:cs="Times New Roman"/>
                      <w:b/>
                      <w:bCs/>
                      <w:color w:val="000000" w:themeColor="text1"/>
                      <w:szCs w:val="21"/>
                      <w14:textFill>
                        <w14:solidFill>
                          <w14:schemeClr w14:val="tx1"/>
                        </w14:solidFill>
                      </w14:textFill>
                    </w:rPr>
                    <w:t>μg</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eastAsia="宋体" w:cs="Times New Roman"/>
                      <w:b/>
                      <w:bCs/>
                      <w:color w:val="000000" w:themeColor="text1"/>
                      <w:szCs w:val="21"/>
                      <w14:textFill>
                        <w14:solidFill>
                          <w14:schemeClr w14:val="tx1"/>
                        </w14:solidFill>
                      </w14:textFill>
                    </w:rPr>
                    <w:t>m</w:t>
                  </w:r>
                  <w:r>
                    <w:rPr>
                      <w:rFonts w:ascii="Times New Roman" w:hAnsi="Times New Roman" w:eastAsia="宋体" w:cs="Times New Roman"/>
                      <w:b/>
                      <w:bCs/>
                      <w:color w:val="000000" w:themeColor="text1"/>
                      <w:szCs w:val="21"/>
                      <w:vertAlign w:val="superscript"/>
                      <w14:textFill>
                        <w14:solidFill>
                          <w14:schemeClr w14:val="tx1"/>
                        </w14:solidFill>
                      </w14:textFill>
                    </w:rPr>
                    <w:t>3</w:t>
                  </w:r>
                  <w:r>
                    <w:rPr>
                      <w:rFonts w:hint="eastAsia" w:ascii="宋体" w:hAnsi="宋体" w:eastAsia="宋体" w:cs="Times New Roman"/>
                      <w:b/>
                      <w:bCs/>
                      <w:color w:val="000000" w:themeColor="text1"/>
                      <w:szCs w:val="21"/>
                      <w14:textFill>
                        <w14:solidFill>
                          <w14:schemeClr w14:val="tx1"/>
                        </w14:solidFill>
                      </w14:textFill>
                    </w:rPr>
                    <w:t>）</w:t>
                  </w:r>
                </w:p>
              </w:tc>
              <w:tc>
                <w:tcPr>
                  <w:tcW w:w="886" w:type="pct"/>
                  <w:tcBorders>
                    <w:tl2br w:val="nil"/>
                    <w:tr2bl w:val="nil"/>
                  </w:tcBorders>
                  <w:shd w:val="clear" w:color="auto" w:fill="auto"/>
                  <w:vAlign w:val="center"/>
                </w:tcPr>
                <w:p w14:paraId="73438EFE">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监测浓度范围（</w:t>
                  </w:r>
                  <w:r>
                    <w:rPr>
                      <w:rFonts w:ascii="Times New Roman" w:hAnsi="Times New Roman" w:eastAsia="宋体" w:cs="Times New Roman"/>
                      <w:b/>
                      <w:bCs/>
                      <w:color w:val="000000" w:themeColor="text1"/>
                      <w:szCs w:val="21"/>
                      <w14:textFill>
                        <w14:solidFill>
                          <w14:schemeClr w14:val="tx1"/>
                        </w14:solidFill>
                      </w14:textFill>
                    </w:rPr>
                    <w:t>μg</w:t>
                  </w:r>
                  <w:r>
                    <w:rPr>
                      <w:rFonts w:ascii="宋体" w:hAnsi="宋体" w:eastAsia="宋体" w:cs="Times New Roman"/>
                      <w:b/>
                      <w:bCs/>
                      <w:color w:val="000000" w:themeColor="text1"/>
                      <w:szCs w:val="21"/>
                      <w14:textFill>
                        <w14:solidFill>
                          <w14:schemeClr w14:val="tx1"/>
                        </w14:solidFill>
                      </w14:textFill>
                    </w:rPr>
                    <w:t>/</w:t>
                  </w:r>
                  <w:r>
                    <w:rPr>
                      <w:rFonts w:ascii="Times New Roman" w:hAnsi="Times New Roman" w:eastAsia="宋体" w:cs="Times New Roman"/>
                      <w:b/>
                      <w:bCs/>
                      <w:color w:val="000000" w:themeColor="text1"/>
                      <w:szCs w:val="21"/>
                      <w14:textFill>
                        <w14:solidFill>
                          <w14:schemeClr w14:val="tx1"/>
                        </w14:solidFill>
                      </w14:textFill>
                    </w:rPr>
                    <w:t>m</w:t>
                  </w:r>
                  <w:r>
                    <w:rPr>
                      <w:rFonts w:ascii="Times New Roman" w:hAnsi="Times New Roman" w:eastAsia="宋体" w:cs="Times New Roman"/>
                      <w:b/>
                      <w:bCs/>
                      <w:color w:val="000000" w:themeColor="text1"/>
                      <w:szCs w:val="21"/>
                      <w:vertAlign w:val="superscript"/>
                      <w14:textFill>
                        <w14:solidFill>
                          <w14:schemeClr w14:val="tx1"/>
                        </w14:solidFill>
                      </w14:textFill>
                    </w:rPr>
                    <w:t>3</w:t>
                  </w:r>
                  <w:r>
                    <w:rPr>
                      <w:rFonts w:hint="eastAsia" w:ascii="宋体" w:hAnsi="宋体" w:eastAsia="宋体" w:cs="Times New Roman"/>
                      <w:b/>
                      <w:bCs/>
                      <w:color w:val="000000" w:themeColor="text1"/>
                      <w:szCs w:val="21"/>
                      <w14:textFill>
                        <w14:solidFill>
                          <w14:schemeClr w14:val="tx1"/>
                        </w14:solidFill>
                      </w14:textFill>
                    </w:rPr>
                    <w:t>）</w:t>
                  </w:r>
                </w:p>
              </w:tc>
              <w:tc>
                <w:tcPr>
                  <w:tcW w:w="583" w:type="pct"/>
                  <w:tcBorders>
                    <w:tl2br w:val="nil"/>
                    <w:tr2bl w:val="nil"/>
                  </w:tcBorders>
                  <w:shd w:val="clear" w:color="auto" w:fill="auto"/>
                  <w:vAlign w:val="center"/>
                </w:tcPr>
                <w:p w14:paraId="01D1964C">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最大浓度占标率%</w:t>
                  </w:r>
                </w:p>
              </w:tc>
              <w:tc>
                <w:tcPr>
                  <w:tcW w:w="432" w:type="pct"/>
                  <w:tcBorders>
                    <w:tl2br w:val="nil"/>
                    <w:tr2bl w:val="nil"/>
                  </w:tcBorders>
                  <w:shd w:val="clear" w:color="auto" w:fill="auto"/>
                  <w:vAlign w:val="center"/>
                </w:tcPr>
                <w:p w14:paraId="607F8400">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超标率%</w:t>
                  </w:r>
                </w:p>
              </w:tc>
              <w:tc>
                <w:tcPr>
                  <w:tcW w:w="410" w:type="pct"/>
                  <w:tcBorders>
                    <w:tl2br w:val="nil"/>
                    <w:tr2bl w:val="nil"/>
                  </w:tcBorders>
                  <w:shd w:val="clear" w:color="auto" w:fill="auto"/>
                  <w:vAlign w:val="center"/>
                </w:tcPr>
                <w:p w14:paraId="16F7DC28">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达标情况</w:t>
                  </w:r>
                </w:p>
              </w:tc>
            </w:tr>
            <w:tr w14:paraId="29376B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55" w:type="pct"/>
                  <w:tcBorders>
                    <w:tl2br w:val="nil"/>
                    <w:tr2bl w:val="nil"/>
                  </w:tcBorders>
                  <w:shd w:val="clear" w:color="auto" w:fill="auto"/>
                  <w:vAlign w:val="center"/>
                </w:tcPr>
                <w:p w14:paraId="61C15F18">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项目所在地下风向</w:t>
                  </w:r>
                </w:p>
              </w:tc>
              <w:tc>
                <w:tcPr>
                  <w:tcW w:w="887" w:type="pct"/>
                  <w:vAlign w:val="center"/>
                </w:tcPr>
                <w:p w14:paraId="526A0BF6">
                  <w:pPr>
                    <w:jc w:val="center"/>
                    <w:rPr>
                      <w:rFonts w:hint="eastAsia" w:ascii="宋体" w:hAnsi="宋体"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T</w:t>
                  </w:r>
                  <w:r>
                    <w:rPr>
                      <w:rFonts w:ascii="Times New Roman" w:hAnsi="Times New Roman" w:eastAsia="宋体" w:cs="Times New Roman"/>
                      <w:color w:val="000000" w:themeColor="text1"/>
                      <w14:textFill>
                        <w14:solidFill>
                          <w14:schemeClr w14:val="tx1"/>
                        </w14:solidFill>
                      </w14:textFill>
                    </w:rPr>
                    <w:t>SP</w:t>
                  </w:r>
                </w:p>
              </w:tc>
              <w:tc>
                <w:tcPr>
                  <w:tcW w:w="572" w:type="pct"/>
                  <w:tcBorders>
                    <w:tl2br w:val="nil"/>
                    <w:tr2bl w:val="nil"/>
                  </w:tcBorders>
                  <w:shd w:val="clear" w:color="auto" w:fill="auto"/>
                  <w:vAlign w:val="center"/>
                </w:tcPr>
                <w:p w14:paraId="4959B9F4">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日均值</w:t>
                  </w:r>
                </w:p>
              </w:tc>
              <w:tc>
                <w:tcPr>
                  <w:tcW w:w="771" w:type="pct"/>
                  <w:tcBorders>
                    <w:tl2br w:val="nil"/>
                    <w:tr2bl w:val="nil"/>
                  </w:tcBorders>
                  <w:shd w:val="clear" w:color="auto" w:fill="auto"/>
                  <w:vAlign w:val="center"/>
                </w:tcPr>
                <w:p w14:paraId="123F9A76">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00</w:t>
                  </w:r>
                </w:p>
              </w:tc>
              <w:tc>
                <w:tcPr>
                  <w:tcW w:w="886" w:type="pct"/>
                  <w:tcBorders>
                    <w:tl2br w:val="nil"/>
                    <w:tr2bl w:val="nil"/>
                  </w:tcBorders>
                  <w:shd w:val="clear" w:color="auto" w:fill="auto"/>
                  <w:vAlign w:val="center"/>
                </w:tcPr>
                <w:p w14:paraId="2D156C06">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98</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110</w:t>
                  </w:r>
                </w:p>
              </w:tc>
              <w:tc>
                <w:tcPr>
                  <w:tcW w:w="583" w:type="pct"/>
                  <w:tcBorders>
                    <w:tl2br w:val="nil"/>
                    <w:tr2bl w:val="nil"/>
                  </w:tcBorders>
                  <w:shd w:val="clear" w:color="auto" w:fill="auto"/>
                  <w:vAlign w:val="center"/>
                </w:tcPr>
                <w:p w14:paraId="29DDDCC6">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37</w:t>
                  </w:r>
                </w:p>
              </w:tc>
              <w:tc>
                <w:tcPr>
                  <w:tcW w:w="432" w:type="pct"/>
                  <w:tcBorders>
                    <w:tl2br w:val="nil"/>
                    <w:tr2bl w:val="nil"/>
                  </w:tcBorders>
                  <w:shd w:val="clear" w:color="auto" w:fill="auto"/>
                  <w:vAlign w:val="center"/>
                </w:tcPr>
                <w:p w14:paraId="3F6B736B">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w:t>
                  </w:r>
                </w:p>
              </w:tc>
              <w:tc>
                <w:tcPr>
                  <w:tcW w:w="410" w:type="pct"/>
                  <w:tcBorders>
                    <w:tl2br w:val="nil"/>
                    <w:tr2bl w:val="nil"/>
                  </w:tcBorders>
                  <w:shd w:val="clear" w:color="auto" w:fill="auto"/>
                  <w:vAlign w:val="center"/>
                </w:tcPr>
                <w:p w14:paraId="1837A165">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达标</w:t>
                  </w:r>
                </w:p>
              </w:tc>
            </w:tr>
          </w:tbl>
          <w:p w14:paraId="4E1640E8">
            <w:pPr>
              <w:widowControl/>
              <w:spacing w:line="360" w:lineRule="auto"/>
              <w:ind w:firstLine="482"/>
              <w:rPr>
                <w:rFonts w:hint="eastAsia" w:ascii="宋体" w:hAnsi="宋体" w:eastAsia="宋体" w:cs="Times New Roman"/>
                <w:color w:val="000000" w:themeColor="text1"/>
                <w:sz w:val="24"/>
                <w14:textFill>
                  <w14:solidFill>
                    <w14:schemeClr w14:val="tx1"/>
                  </w14:solidFill>
                </w14:textFill>
              </w:rPr>
            </w:pPr>
          </w:p>
          <w:p w14:paraId="46C4F5A6">
            <w:pPr>
              <w:widowControl/>
              <w:spacing w:line="360" w:lineRule="auto"/>
              <w:ind w:firstLine="482"/>
              <w:rPr>
                <w:rFonts w:hint="eastAsia" w:ascii="宋体" w:hAnsi="宋体" w:eastAsia="宋体" w:cs="Times New Roman"/>
                <w:bCs/>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由</w:t>
            </w:r>
            <w:r>
              <w:rPr>
                <w:rFonts w:hint="eastAsia" w:ascii="宋体" w:hAnsi="宋体" w:eastAsia="宋体" w:cs="Times New Roman"/>
                <w:bCs/>
                <w:color w:val="000000" w:themeColor="text1"/>
                <w:sz w:val="24"/>
                <w14:textFill>
                  <w14:solidFill>
                    <w14:schemeClr w14:val="tx1"/>
                  </w14:solidFill>
                </w14:textFill>
              </w:rPr>
              <w:t>上表可以看出，项目所在区域大气监测点</w:t>
            </w:r>
            <w:r>
              <w:rPr>
                <w:rFonts w:hint="eastAsia" w:ascii="Times New Roman" w:hAnsi="Times New Roman" w:eastAsia="宋体" w:cs="Times New Roman"/>
                <w:bCs/>
                <w:color w:val="000000" w:themeColor="text1"/>
                <w:sz w:val="24"/>
                <w14:textFill>
                  <w14:solidFill>
                    <w14:schemeClr w14:val="tx1"/>
                  </w14:solidFill>
                </w14:textFill>
              </w:rPr>
              <w:t>TSP</w:t>
            </w:r>
            <w:r>
              <w:rPr>
                <w:rFonts w:hint="eastAsia" w:ascii="宋体" w:hAnsi="宋体" w:eastAsia="宋体" w:cs="Times New Roman"/>
                <w:bCs/>
                <w:color w:val="000000" w:themeColor="text1"/>
                <w:sz w:val="24"/>
                <w14:textFill>
                  <w14:solidFill>
                    <w14:schemeClr w14:val="tx1"/>
                  </w14:solidFill>
                </w14:textFill>
              </w:rPr>
              <w:t>最大浓度占标率均小于</w:t>
            </w:r>
            <w:r>
              <w:rPr>
                <w:rFonts w:hint="eastAsia" w:ascii="Times New Roman" w:hAnsi="Times New Roman" w:eastAsia="宋体" w:cs="Times New Roman"/>
                <w:bCs/>
                <w:color w:val="000000" w:themeColor="text1"/>
                <w:sz w:val="24"/>
                <w14:textFill>
                  <w14:solidFill>
                    <w14:schemeClr w14:val="tx1"/>
                  </w14:solidFill>
                </w14:textFill>
              </w:rPr>
              <w:t>100</w:t>
            </w:r>
            <w:r>
              <w:rPr>
                <w:rFonts w:hint="eastAsia" w:ascii="宋体" w:hAnsi="宋体" w:eastAsia="宋体" w:cs="Times New Roman"/>
                <w:bCs/>
                <w:color w:val="000000" w:themeColor="text1"/>
                <w:sz w:val="24"/>
                <w14:textFill>
                  <w14:solidFill>
                    <w14:schemeClr w14:val="tx1"/>
                  </w14:solidFill>
                </w14:textFill>
              </w:rPr>
              <w:t>%，因此说明项目所在区域环境空气质量现状良好。</w:t>
            </w:r>
          </w:p>
          <w:p w14:paraId="0D10B454">
            <w:pPr>
              <w:adjustRightInd w:val="0"/>
              <w:snapToGrid w:val="0"/>
              <w:spacing w:line="360" w:lineRule="auto"/>
              <w:ind w:firstLine="482" w:firstLineChars="200"/>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2</w:t>
            </w:r>
            <w:r>
              <w:rPr>
                <w:rFonts w:hint="eastAsia" w:ascii="宋体" w:hAnsi="宋体" w:eastAsia="宋体" w:cs="宋体"/>
                <w:b/>
                <w:bCs/>
                <w:color w:val="000000" w:themeColor="text1"/>
                <w:kern w:val="0"/>
                <w:sz w:val="24"/>
                <w14:textFill>
                  <w14:solidFill>
                    <w14:schemeClr w14:val="tx1"/>
                  </w14:solidFill>
                </w14:textFill>
              </w:rPr>
              <w:t>、地表水环境</w:t>
            </w:r>
          </w:p>
          <w:p w14:paraId="6686499F">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）现状监测水环境质量</w:t>
            </w:r>
          </w:p>
          <w:p w14:paraId="48C33B4B">
            <w:pPr>
              <w:pStyle w:val="29"/>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①监测断面的布设</w:t>
            </w:r>
          </w:p>
          <w:p w14:paraId="04C6809F">
            <w:pPr>
              <w:tabs>
                <w:tab w:val="left" w:pos="0"/>
                <w:tab w:val="left" w:pos="900"/>
                <w:tab w:val="left" w:pos="1365"/>
              </w:tabs>
              <w:autoSpaceDE w:val="0"/>
              <w:autoSpaceDN w:val="0"/>
              <w:adjustRightInd w:val="0"/>
              <w:snapToGrid w:val="0"/>
              <w:spacing w:line="360" w:lineRule="auto"/>
              <w:ind w:firstLine="480" w:firstLineChars="200"/>
              <w:jc w:val="left"/>
              <w:rPr>
                <w:rFonts w:hint="eastAsia" w:ascii="宋体" w:hAnsi="宋体" w:eastAsia="宋体" w:cs="宋体"/>
                <w:color w:val="92D050"/>
                <w:sz w:val="24"/>
              </w:rPr>
            </w:pPr>
            <w:r>
              <w:rPr>
                <w:rFonts w:hint="eastAsia" w:ascii="宋体" w:hAnsi="宋体" w:eastAsia="宋体" w:cs="宋体"/>
                <w:color w:val="92D050"/>
                <w:sz w:val="24"/>
              </w:rPr>
              <w:t>监测点布设</w:t>
            </w:r>
            <w:r>
              <w:rPr>
                <w:rFonts w:hint="eastAsia" w:ascii="宋体" w:hAnsi="宋体" w:eastAsia="宋体" w:cs="宋体"/>
                <w:color w:val="92D050"/>
                <w:sz w:val="24"/>
                <w:lang w:val="en-US" w:eastAsia="zh-CN"/>
              </w:rPr>
              <w:t>在</w:t>
            </w:r>
            <w:r>
              <w:rPr>
                <w:rFonts w:hint="eastAsia" w:ascii="宋体" w:hAnsi="宋体" w:eastAsia="宋体" w:cs="宋体"/>
                <w:color w:val="92D050"/>
                <w:sz w:val="24"/>
                <w:lang w:eastAsia="zh-CN"/>
              </w:rPr>
              <w:t>吉林通化陆港经济开发区</w:t>
            </w:r>
            <w:r>
              <w:rPr>
                <w:rFonts w:hint="eastAsia" w:ascii="宋体" w:hAnsi="宋体" w:eastAsia="宋体" w:cs="宋体"/>
                <w:color w:val="92D050"/>
                <w:sz w:val="24"/>
              </w:rPr>
              <w:t>城市污水处理厂</w:t>
            </w:r>
            <w:r>
              <w:rPr>
                <w:rFonts w:hint="eastAsia" w:ascii="宋体" w:hAnsi="宋体" w:eastAsia="宋体" w:cs="宋体"/>
                <w:color w:val="92D050"/>
                <w:sz w:val="24"/>
                <w:lang w:val="en-US" w:eastAsia="zh-CN"/>
              </w:rPr>
              <w:t>尾水排放口及水平潜流人工湿地下游</w:t>
            </w:r>
            <w:r>
              <w:rPr>
                <w:rFonts w:hint="eastAsia" w:ascii="宋体" w:hAnsi="宋体" w:eastAsia="宋体" w:cs="宋体"/>
                <w:color w:val="92D050"/>
                <w:sz w:val="24"/>
              </w:rPr>
              <w:t>情况见下表。</w:t>
            </w:r>
          </w:p>
          <w:p w14:paraId="4E40F51B">
            <w:pPr>
              <w:pStyle w:val="27"/>
              <w:numPr>
                <w:ilvl w:val="0"/>
                <w:numId w:val="0"/>
              </w:num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表</w:t>
            </w:r>
            <w:r>
              <w:rPr>
                <w:rFonts w:hint="eastAsia"/>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地表水监测断面布设情况表</w:t>
            </w:r>
          </w:p>
          <w:tbl>
            <w:tblPr>
              <w:tblStyle w:val="1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5"/>
              <w:gridCol w:w="2043"/>
              <w:gridCol w:w="2450"/>
            </w:tblGrid>
            <w:tr w14:paraId="08AB35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pct"/>
                  <w:shd w:val="clear" w:color="auto" w:fill="auto"/>
                  <w:vAlign w:val="center"/>
                </w:tcPr>
                <w:p w14:paraId="2D07E021">
                  <w:pPr>
                    <w:jc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序号</w:t>
                  </w:r>
                </w:p>
              </w:tc>
              <w:tc>
                <w:tcPr>
                  <w:tcW w:w="1305" w:type="pct"/>
                  <w:shd w:val="clear" w:color="auto" w:fill="auto"/>
                  <w:vAlign w:val="center"/>
                </w:tcPr>
                <w:p w14:paraId="222E2B3B">
                  <w:pPr>
                    <w:jc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监测断面名称</w:t>
                  </w:r>
                </w:p>
              </w:tc>
              <w:tc>
                <w:tcPr>
                  <w:tcW w:w="1422" w:type="pct"/>
                  <w:shd w:val="clear" w:color="auto" w:fill="auto"/>
                  <w:vAlign w:val="center"/>
                </w:tcPr>
                <w:p w14:paraId="603D36B8">
                  <w:pPr>
                    <w:jc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监测频次</w:t>
                  </w:r>
                </w:p>
              </w:tc>
              <w:tc>
                <w:tcPr>
                  <w:tcW w:w="1705" w:type="pct"/>
                  <w:shd w:val="clear" w:color="auto" w:fill="auto"/>
                  <w:vAlign w:val="center"/>
                </w:tcPr>
                <w:p w14:paraId="27692B34">
                  <w:pPr>
                    <w:jc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监测断面布设目的</w:t>
                  </w:r>
                </w:p>
              </w:tc>
            </w:tr>
            <w:tr w14:paraId="07DC06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67" w:type="pct"/>
                  <w:shd w:val="clear" w:color="auto" w:fill="auto"/>
                  <w:vAlign w:val="center"/>
                </w:tcPr>
                <w:p w14:paraId="2B21A7D3">
                  <w:pPr>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imes New Roman" w:hAnsi="Times New Roman" w:cstheme="minorEastAsia"/>
                      <w:color w:val="000000" w:themeColor="text1"/>
                      <w:szCs w:val="21"/>
                      <w14:textFill>
                        <w14:solidFill>
                          <w14:schemeClr w14:val="tx1"/>
                        </w14:solidFill>
                      </w14:textFill>
                    </w:rPr>
                    <w:t>W1</w:t>
                  </w:r>
                </w:p>
              </w:tc>
              <w:tc>
                <w:tcPr>
                  <w:tcW w:w="1305" w:type="pct"/>
                  <w:shd w:val="clear" w:color="auto" w:fill="auto"/>
                  <w:vAlign w:val="center"/>
                </w:tcPr>
                <w:p w14:paraId="45302105">
                  <w:pPr>
                    <w:pStyle w:val="21"/>
                    <w:spacing w:before="31" w:after="31"/>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二密河</w:t>
                  </w:r>
                </w:p>
              </w:tc>
              <w:tc>
                <w:tcPr>
                  <w:tcW w:w="1422" w:type="pct"/>
                  <w:shd w:val="clear" w:color="auto" w:fill="auto"/>
                  <w:vAlign w:val="center"/>
                </w:tcPr>
                <w:p w14:paraId="626F8EB6">
                  <w:pPr>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连续监测</w:t>
                  </w:r>
                  <w:r>
                    <w:rPr>
                      <w:rFonts w:hint="eastAsia" w:ascii="Times New Roman" w:hAnsi="Times New Roman"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14:textFill>
                        <w14:solidFill>
                          <w14:schemeClr w14:val="tx1"/>
                        </w14:solidFill>
                      </w14:textFill>
                    </w:rPr>
                    <w:t>天，每天监测</w:t>
                  </w:r>
                  <w:r>
                    <w:rPr>
                      <w:rFonts w:hint="eastAsia" w:ascii="Times New Roman" w:hAnsi="Times New Roman" w:cstheme="minorEastAsia"/>
                      <w:color w:val="000000" w:themeColor="text1"/>
                      <w:szCs w:val="21"/>
                      <w14:textFill>
                        <w14:solidFill>
                          <w14:schemeClr w14:val="tx1"/>
                        </w14:solidFill>
                      </w14:textFill>
                    </w:rPr>
                    <w:t>1</w:t>
                  </w:r>
                  <w:r>
                    <w:rPr>
                      <w:rFonts w:hint="eastAsia" w:asciiTheme="minorEastAsia" w:hAnsiTheme="minorEastAsia" w:cstheme="minorEastAsia"/>
                      <w:color w:val="000000" w:themeColor="text1"/>
                      <w:szCs w:val="21"/>
                      <w14:textFill>
                        <w14:solidFill>
                          <w14:schemeClr w14:val="tx1"/>
                        </w14:solidFill>
                      </w14:textFill>
                    </w:rPr>
                    <w:t>次</w:t>
                  </w:r>
                </w:p>
              </w:tc>
              <w:tc>
                <w:tcPr>
                  <w:tcW w:w="1705" w:type="pct"/>
                  <w:shd w:val="clear" w:color="auto" w:fill="auto"/>
                  <w:vAlign w:val="center"/>
                </w:tcPr>
                <w:p w14:paraId="6CC2CA69">
                  <w:pPr>
                    <w:jc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了解地表水水质现状</w:t>
                  </w:r>
                </w:p>
              </w:tc>
            </w:tr>
          </w:tbl>
          <w:p w14:paraId="1EED3777">
            <w:pPr>
              <w:pStyle w:val="29"/>
              <w:ind w:firstLine="0" w:firstLineChars="0"/>
              <w:rPr>
                <w:color w:val="000000" w:themeColor="text1"/>
                <w14:textFill>
                  <w14:solidFill>
                    <w14:schemeClr w14:val="tx1"/>
                  </w14:solidFill>
                </w14:textFill>
              </w:rPr>
            </w:pPr>
          </w:p>
          <w:p w14:paraId="0D75989D">
            <w:pPr>
              <w:pStyle w:val="29"/>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②监测项目</w:t>
            </w:r>
          </w:p>
          <w:p w14:paraId="736C8457">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根据本项目污染物种类和地表水污染物特征，选择</w:t>
            </w:r>
            <w:r>
              <w:rPr>
                <w:rFonts w:hint="eastAsia" w:ascii="Times New Roman" w:hAnsi="Times New Roman" w:eastAsia="宋体" w:cs="宋体"/>
                <w:color w:val="000000" w:themeColor="text1"/>
                <w:sz w:val="24"/>
                <w14:textFill>
                  <w14:solidFill>
                    <w14:schemeClr w14:val="tx1"/>
                  </w14:solidFill>
                </w14:textFill>
              </w:rPr>
              <w:t>pH</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COD</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BOD5</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NH3</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N</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SS</w:t>
            </w:r>
            <w:r>
              <w:rPr>
                <w:rFonts w:hint="eastAsia" w:ascii="宋体" w:hAnsi="宋体" w:eastAsia="宋体" w:cs="宋体"/>
                <w:color w:val="000000" w:themeColor="text1"/>
                <w:sz w:val="24"/>
                <w14:textFill>
                  <w14:solidFill>
                    <w14:schemeClr w14:val="tx1"/>
                  </w14:solidFill>
                </w14:textFill>
              </w:rPr>
              <w:t>、总磷、总氮、石油类。</w:t>
            </w:r>
          </w:p>
          <w:p w14:paraId="251DFE7C">
            <w:pPr>
              <w:pStyle w:val="29"/>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③监测时间及数据来源</w:t>
            </w:r>
          </w:p>
          <w:p w14:paraId="0AB89EB6">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吉林省绿科检测有限公司于</w:t>
            </w:r>
            <w:r>
              <w:rPr>
                <w:rFonts w:hint="eastAsia" w:ascii="Times New Roman" w:hAnsi="Times New Roman" w:eastAsia="宋体" w:cs="宋体"/>
                <w:color w:val="000000" w:themeColor="text1"/>
                <w:sz w:val="24"/>
                <w14:textFill>
                  <w14:solidFill>
                    <w14:schemeClr w14:val="tx1"/>
                  </w14:solidFill>
                </w14:textFill>
              </w:rPr>
              <w:t>2024</w:t>
            </w:r>
            <w:r>
              <w:rPr>
                <w:rFonts w:hint="eastAsia" w:ascii="宋体" w:hAnsi="宋体" w:eastAsia="宋体" w:cs="宋体"/>
                <w:color w:val="000000" w:themeColor="text1"/>
                <w:sz w:val="24"/>
                <w14:textFill>
                  <w14:solidFill>
                    <w14:schemeClr w14:val="tx1"/>
                  </w14:solidFill>
                </w14:textFill>
              </w:rPr>
              <w:t>年</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月</w:t>
            </w:r>
            <w:r>
              <w:rPr>
                <w:rFonts w:hint="eastAsia" w:ascii="Times New Roman" w:hAnsi="Times New Roman" w:eastAsia="宋体" w:cs="宋体"/>
                <w:color w:val="000000" w:themeColor="text1"/>
                <w:sz w:val="24"/>
                <w14:textFill>
                  <w14:solidFill>
                    <w14:schemeClr w14:val="tx1"/>
                  </w14:solidFill>
                </w14:textFill>
              </w:rPr>
              <w:t>17</w:t>
            </w:r>
            <w:r>
              <w:rPr>
                <w:rFonts w:hint="eastAsia" w:ascii="宋体" w:hAnsi="宋体" w:eastAsia="宋体" w:cs="宋体"/>
                <w:color w:val="000000" w:themeColor="text1"/>
                <w:sz w:val="24"/>
                <w14:textFill>
                  <w14:solidFill>
                    <w14:schemeClr w14:val="tx1"/>
                  </w14:solidFill>
                </w14:textFill>
              </w:rPr>
              <w:t>日—</w:t>
            </w:r>
            <w:r>
              <w:rPr>
                <w:rFonts w:hint="eastAsia" w:ascii="Times New Roman" w:hAnsi="Times New Roman" w:eastAsia="宋体" w:cs="宋体"/>
                <w:color w:val="000000" w:themeColor="text1"/>
                <w:sz w:val="24"/>
                <w14:textFill>
                  <w14:solidFill>
                    <w14:schemeClr w14:val="tx1"/>
                  </w14:solidFill>
                </w14:textFill>
              </w:rPr>
              <w:t>19</w:t>
            </w:r>
            <w:r>
              <w:rPr>
                <w:rFonts w:hint="eastAsia" w:ascii="宋体" w:hAnsi="宋体" w:eastAsia="宋体" w:cs="宋体"/>
                <w:color w:val="000000" w:themeColor="text1"/>
                <w:sz w:val="24"/>
                <w14:textFill>
                  <w14:solidFill>
                    <w14:schemeClr w14:val="tx1"/>
                  </w14:solidFill>
                </w14:textFill>
              </w:rPr>
              <w:t>日对监测点进行监测。</w:t>
            </w:r>
          </w:p>
          <w:p w14:paraId="67AD606A">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④地表水环境质量现状监测结果</w:t>
            </w:r>
          </w:p>
          <w:p w14:paraId="0158BA79">
            <w:pPr>
              <w:adjustRightInd w:val="0"/>
              <w:snapToGrid w:val="0"/>
              <w:spacing w:line="360" w:lineRule="auto"/>
              <w:ind w:firstLine="480" w:firstLineChars="200"/>
              <w:rPr>
                <w:rFonts w:cs="宋体"/>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本项目对地表水监测结果，详见下表。</w:t>
            </w:r>
          </w:p>
          <w:p w14:paraId="43F66004">
            <w:pPr>
              <w:pStyle w:val="27"/>
              <w:numPr>
                <w:ilvl w:val="0"/>
                <w:numId w:val="0"/>
              </w:numPr>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表</w:t>
            </w:r>
            <w:r>
              <w:rPr>
                <w:rFonts w:hint="eastAsia"/>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6 </w:t>
            </w:r>
            <w:r>
              <w:rPr>
                <w:rFonts w:hint="eastAsia" w:ascii="宋体" w:hAnsi="宋体"/>
                <w:color w:val="000000" w:themeColor="text1"/>
                <w:sz w:val="24"/>
                <w:szCs w:val="24"/>
                <w14:textFill>
                  <w14:solidFill>
                    <w14:schemeClr w14:val="tx1"/>
                  </w14:solidFill>
                </w14:textFill>
              </w:rPr>
              <w:t>地表水各监测断面监测结果</w:t>
            </w:r>
          </w:p>
          <w:tbl>
            <w:tblPr>
              <w:tblStyle w:val="14"/>
              <w:tblW w:w="4997"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00"/>
              <w:gridCol w:w="985"/>
              <w:gridCol w:w="959"/>
              <w:gridCol w:w="1313"/>
              <w:gridCol w:w="1028"/>
              <w:gridCol w:w="925"/>
            </w:tblGrid>
            <w:tr w14:paraId="1D5872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5" w:type="pct"/>
                  <w:tcBorders>
                    <w:tl2br w:val="nil"/>
                    <w:tr2bl w:val="nil"/>
                  </w:tcBorders>
                  <w:vAlign w:val="center"/>
                </w:tcPr>
                <w:p w14:paraId="5DCE4BCD">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类别</w:t>
                  </w:r>
                </w:p>
              </w:tc>
              <w:tc>
                <w:tcPr>
                  <w:tcW w:w="766" w:type="pct"/>
                  <w:tcBorders>
                    <w:tl2br w:val="nil"/>
                    <w:tr2bl w:val="nil"/>
                  </w:tcBorders>
                  <w:vAlign w:val="center"/>
                </w:tcPr>
                <w:p w14:paraId="4E3ECE50">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检测点位</w:t>
                  </w:r>
                </w:p>
              </w:tc>
              <w:tc>
                <w:tcPr>
                  <w:tcW w:w="686" w:type="pct"/>
                  <w:tcBorders>
                    <w:tl2br w:val="nil"/>
                    <w:tr2bl w:val="nil"/>
                  </w:tcBorders>
                  <w:vAlign w:val="center"/>
                </w:tcPr>
                <w:p w14:paraId="5A7DC0E8">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状态</w:t>
                  </w:r>
                </w:p>
              </w:tc>
              <w:tc>
                <w:tcPr>
                  <w:tcW w:w="668" w:type="pct"/>
                  <w:tcBorders>
                    <w:tl2br w:val="nil"/>
                    <w:tr2bl w:val="nil"/>
                  </w:tcBorders>
                  <w:vAlign w:val="center"/>
                </w:tcPr>
                <w:p w14:paraId="255E6910">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检测日期</w:t>
                  </w:r>
                </w:p>
              </w:tc>
              <w:tc>
                <w:tcPr>
                  <w:tcW w:w="914" w:type="pct"/>
                  <w:tcBorders>
                    <w:tl2br w:val="nil"/>
                    <w:tr2bl w:val="nil"/>
                  </w:tcBorders>
                  <w:vAlign w:val="center"/>
                </w:tcPr>
                <w:p w14:paraId="31F14A0E">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检测项目</w:t>
                  </w:r>
                </w:p>
              </w:tc>
              <w:tc>
                <w:tcPr>
                  <w:tcW w:w="716" w:type="pct"/>
                  <w:tcBorders>
                    <w:tl2br w:val="nil"/>
                    <w:tr2bl w:val="nil"/>
                  </w:tcBorders>
                  <w:vAlign w:val="center"/>
                </w:tcPr>
                <w:p w14:paraId="10B2BA41">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检测单位</w:t>
                  </w:r>
                </w:p>
              </w:tc>
              <w:tc>
                <w:tcPr>
                  <w:tcW w:w="644" w:type="pct"/>
                  <w:tcBorders>
                    <w:tl2br w:val="nil"/>
                    <w:tr2bl w:val="nil"/>
                  </w:tcBorders>
                  <w:vAlign w:val="center"/>
                </w:tcPr>
                <w:p w14:paraId="33A007D0">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检测结果</w:t>
                  </w:r>
                </w:p>
              </w:tc>
            </w:tr>
            <w:tr w14:paraId="03759D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restart"/>
                  <w:tcBorders>
                    <w:tl2br w:val="nil"/>
                    <w:tr2bl w:val="nil"/>
                  </w:tcBorders>
                  <w:vAlign w:val="center"/>
                </w:tcPr>
                <w:p w14:paraId="653C040B">
                  <w:pPr>
                    <w:jc w:val="center"/>
                    <w:rPr>
                      <w:rFonts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地表水</w:t>
                  </w:r>
                </w:p>
              </w:tc>
              <w:tc>
                <w:tcPr>
                  <w:tcW w:w="766" w:type="pct"/>
                  <w:vMerge w:val="restart"/>
                  <w:tcBorders>
                    <w:tl2br w:val="nil"/>
                    <w:tr2bl w:val="nil"/>
                  </w:tcBorders>
                  <w:vAlign w:val="center"/>
                </w:tcPr>
                <w:p w14:paraId="4A73FFD3">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二密河</w:t>
                  </w:r>
                </w:p>
              </w:tc>
              <w:tc>
                <w:tcPr>
                  <w:tcW w:w="686" w:type="pct"/>
                  <w:vMerge w:val="restart"/>
                  <w:tcBorders>
                    <w:tl2br w:val="nil"/>
                    <w:tr2bl w:val="nil"/>
                  </w:tcBorders>
                  <w:vAlign w:val="center"/>
                </w:tcPr>
                <w:p w14:paraId="5F2A15B8">
                  <w:pPr>
                    <w:jc w:val="center"/>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微浊</w:t>
                  </w:r>
                </w:p>
                <w:p w14:paraId="6C902C67">
                  <w:pPr>
                    <w:jc w:val="center"/>
                    <w:rPr>
                      <w:rFonts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无异味</w:t>
                  </w:r>
                </w:p>
                <w:p w14:paraId="72044F3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无浮油</w:t>
                  </w:r>
                </w:p>
              </w:tc>
              <w:tc>
                <w:tcPr>
                  <w:tcW w:w="668" w:type="pct"/>
                  <w:vMerge w:val="restart"/>
                  <w:tcBorders>
                    <w:tl2br w:val="nil"/>
                    <w:tr2bl w:val="nil"/>
                  </w:tcBorders>
                  <w:vAlign w:val="center"/>
                </w:tcPr>
                <w:p w14:paraId="2A601573">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2024年06月17日</w:t>
                  </w:r>
                </w:p>
              </w:tc>
              <w:tc>
                <w:tcPr>
                  <w:tcW w:w="914" w:type="pct"/>
                  <w:tcBorders>
                    <w:tl2br w:val="nil"/>
                    <w:tr2bl w:val="nil"/>
                  </w:tcBorders>
                  <w:vAlign w:val="center"/>
                </w:tcPr>
                <w:p w14:paraId="4323AB3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w:t>
                  </w:r>
                </w:p>
              </w:tc>
              <w:tc>
                <w:tcPr>
                  <w:tcW w:w="716" w:type="pct"/>
                  <w:tcBorders>
                    <w:tl2br w:val="nil"/>
                    <w:tr2bl w:val="nil"/>
                  </w:tcBorders>
                  <w:vAlign w:val="center"/>
                </w:tcPr>
                <w:p w14:paraId="4A6CB0B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097" w:type="dxa"/>
                  <w:tcBorders>
                    <w:tl2br w:val="nil"/>
                    <w:tr2bl w:val="nil"/>
                  </w:tcBorders>
                  <w:vAlign w:val="center"/>
                </w:tcPr>
                <w:p w14:paraId="46C4B58C">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7.7</w:t>
                  </w:r>
                </w:p>
              </w:tc>
            </w:tr>
            <w:tr w14:paraId="509B3A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5236179A">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00345381">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72742632">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6CEA3E0E">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715B8AE8">
                  <w:pPr>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SS</w:t>
                  </w:r>
                </w:p>
              </w:tc>
              <w:tc>
                <w:tcPr>
                  <w:tcW w:w="716" w:type="pct"/>
                  <w:tcBorders>
                    <w:tl2br w:val="nil"/>
                    <w:tr2bl w:val="nil"/>
                  </w:tcBorders>
                  <w:vAlign w:val="center"/>
                </w:tcPr>
                <w:p w14:paraId="5FECCECE">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mg</w:t>
                  </w:r>
                  <w:r>
                    <w:rPr>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L</w:t>
                  </w:r>
                </w:p>
              </w:tc>
              <w:tc>
                <w:tcPr>
                  <w:tcW w:w="1097" w:type="dxa"/>
                  <w:tcBorders>
                    <w:tl2br w:val="nil"/>
                    <w:tr2bl w:val="nil"/>
                  </w:tcBorders>
                  <w:vAlign w:val="center"/>
                </w:tcPr>
                <w:p w14:paraId="1AC69DAA">
                  <w:pPr>
                    <w:widowControl/>
                    <w:jc w:val="center"/>
                    <w:textAlignment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w:t>
                  </w:r>
                </w:p>
              </w:tc>
            </w:tr>
            <w:tr w14:paraId="468E80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6E2605D6">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43BAD588">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719EA6BC">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6E6F5C73">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413AA62E">
                  <w:pPr>
                    <w:widowControl/>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COD</w:t>
                  </w:r>
                </w:p>
              </w:tc>
              <w:tc>
                <w:tcPr>
                  <w:tcW w:w="716" w:type="pct"/>
                  <w:tcBorders>
                    <w:tl2br w:val="nil"/>
                    <w:tr2bl w:val="nil"/>
                  </w:tcBorders>
                  <w:vAlign w:val="center"/>
                </w:tcPr>
                <w:p w14:paraId="02061D0A">
                  <w:pPr>
                    <w:widowControl/>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3F94B271">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16</w:t>
                  </w:r>
                </w:p>
              </w:tc>
            </w:tr>
            <w:tr w14:paraId="6B9A4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63E5A5F7">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7C1CD649">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79559B63">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64372251">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322C794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BOD</w:t>
                  </w:r>
                  <w:r>
                    <w:rPr>
                      <w:rFonts w:hint="eastAsia" w:ascii="Times New Roman" w:hAnsi="Times New Roman" w:cs="Times New Roman"/>
                      <w:color w:val="000000" w:themeColor="text1"/>
                      <w:szCs w:val="21"/>
                      <w:vertAlign w:val="subscript"/>
                      <w14:textFill>
                        <w14:solidFill>
                          <w14:schemeClr w14:val="tx1"/>
                        </w14:solidFill>
                      </w14:textFill>
                    </w:rPr>
                    <w:t>5</w:t>
                  </w:r>
                </w:p>
              </w:tc>
              <w:tc>
                <w:tcPr>
                  <w:tcW w:w="716" w:type="pct"/>
                  <w:tcBorders>
                    <w:tl2br w:val="nil"/>
                    <w:tr2bl w:val="nil"/>
                  </w:tcBorders>
                  <w:vAlign w:val="center"/>
                </w:tcPr>
                <w:p w14:paraId="6F35A2A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mg/L</w:t>
                  </w:r>
                </w:p>
              </w:tc>
              <w:tc>
                <w:tcPr>
                  <w:tcW w:w="1097" w:type="dxa"/>
                  <w:tcBorders>
                    <w:tl2br w:val="nil"/>
                    <w:tr2bl w:val="nil"/>
                  </w:tcBorders>
                  <w:vAlign w:val="center"/>
                </w:tcPr>
                <w:p w14:paraId="77AE0F9F">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3</w:t>
                  </w:r>
                  <w:r>
                    <w:rPr>
                      <w:rFonts w:ascii="Times New Roman" w:hAnsi="Times New Roman" w:eastAsia="宋体" w:cs="Times New Roman"/>
                      <w:color w:val="000000" w:themeColor="text1"/>
                      <w:kern w:val="0"/>
                      <w:szCs w:val="21"/>
                      <w:lang w:bidi="ar"/>
                      <w14:textFill>
                        <w14:solidFill>
                          <w14:schemeClr w14:val="tx1"/>
                        </w14:solidFill>
                      </w14:textFill>
                    </w:rPr>
                    <w:t>.8</w:t>
                  </w:r>
                </w:p>
              </w:tc>
            </w:tr>
            <w:tr w14:paraId="19A52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1964BAB0">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485AA051">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57C52DF9">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42818E89">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7F45F8E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氨氮</w:t>
                  </w:r>
                </w:p>
              </w:tc>
              <w:tc>
                <w:tcPr>
                  <w:tcW w:w="716" w:type="pct"/>
                  <w:tcBorders>
                    <w:tl2br w:val="nil"/>
                    <w:tr2bl w:val="nil"/>
                  </w:tcBorders>
                  <w:vAlign w:val="center"/>
                </w:tcPr>
                <w:p w14:paraId="3A69CB2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07A32A94">
                  <w:pPr>
                    <w:widowControl/>
                    <w:jc w:val="center"/>
                    <w:textAlignment w:val="center"/>
                    <w:rPr>
                      <w:rFonts w:ascii="Times New Roman" w:hAnsi="Times New Roman" w:eastAsia="宋体" w:cs="Times New Roman"/>
                      <w:color w:val="000000" w:themeColor="text1"/>
                      <w:szCs w:val="22"/>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0.477</w:t>
                  </w:r>
                </w:p>
              </w:tc>
            </w:tr>
            <w:tr w14:paraId="45CF4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6F87F038">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4D17820A">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19E4907A">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70875FCD">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14732041">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总磷</w:t>
                  </w:r>
                </w:p>
              </w:tc>
              <w:tc>
                <w:tcPr>
                  <w:tcW w:w="716" w:type="pct"/>
                  <w:tcBorders>
                    <w:tl2br w:val="nil"/>
                    <w:tr2bl w:val="nil"/>
                  </w:tcBorders>
                  <w:vAlign w:val="center"/>
                </w:tcPr>
                <w:p w14:paraId="1FA91CE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35C79C98">
                  <w:pPr>
                    <w:widowControl/>
                    <w:jc w:val="center"/>
                    <w:textAlignment w:val="center"/>
                    <w:rPr>
                      <w:rFonts w:ascii="Times New Roman" w:hAnsi="Times New Roman" w:eastAsia="宋体" w:cs="Times New Roman"/>
                      <w:color w:val="000000" w:themeColor="text1"/>
                      <w:szCs w:val="22"/>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0.08</w:t>
                  </w:r>
                </w:p>
              </w:tc>
            </w:tr>
            <w:tr w14:paraId="1FD961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3CE30916">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6CE06FC6">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792CF683">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4CF9FBE5">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2D416738">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总氮</w:t>
                  </w:r>
                </w:p>
              </w:tc>
              <w:tc>
                <w:tcPr>
                  <w:tcW w:w="716" w:type="pct"/>
                  <w:tcBorders>
                    <w:tl2br w:val="nil"/>
                    <w:tr2bl w:val="nil"/>
                  </w:tcBorders>
                  <w:vAlign w:val="center"/>
                </w:tcPr>
                <w:p w14:paraId="41219FD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41FCF1E9">
                  <w:pPr>
                    <w:widowControl/>
                    <w:jc w:val="center"/>
                    <w:textAlignment w:val="center"/>
                    <w:rPr>
                      <w:rFonts w:ascii="Times New Roman" w:hAnsi="Times New Roman" w:eastAsia="宋体" w:cs="Times New Roman"/>
                      <w:color w:val="000000" w:themeColor="text1"/>
                      <w:szCs w:val="22"/>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w:t>
                  </w:r>
                  <w:r>
                    <w:rPr>
                      <w:rFonts w:hint="eastAsia" w:ascii="Times New Roman" w:hAnsi="Times New Roman" w:eastAsia="宋体" w:cs="Times New Roman"/>
                      <w:color w:val="000000" w:themeColor="text1"/>
                      <w:kern w:val="0"/>
                      <w:szCs w:val="21"/>
                      <w:lang w:bidi="ar"/>
                      <w14:textFill>
                        <w14:solidFill>
                          <w14:schemeClr w14:val="tx1"/>
                        </w14:solidFill>
                      </w14:textFill>
                    </w:rPr>
                    <w:t>65</w:t>
                  </w:r>
                </w:p>
              </w:tc>
            </w:tr>
            <w:tr w14:paraId="0743FC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717C182B">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40B82DF2">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74C76E5C">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21E1AA46">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694DF3CD">
                  <w:pPr>
                    <w:jc w:val="center"/>
                    <w:rPr>
                      <w:rFonts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石油类</w:t>
                  </w:r>
                </w:p>
              </w:tc>
              <w:tc>
                <w:tcPr>
                  <w:tcW w:w="716" w:type="pct"/>
                  <w:tcBorders>
                    <w:tl2br w:val="nil"/>
                    <w:tr2bl w:val="nil"/>
                  </w:tcBorders>
                  <w:vAlign w:val="center"/>
                </w:tcPr>
                <w:p w14:paraId="6E8EFE6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mg/L</w:t>
                  </w:r>
                </w:p>
              </w:tc>
              <w:tc>
                <w:tcPr>
                  <w:tcW w:w="1097" w:type="dxa"/>
                  <w:tcBorders>
                    <w:tl2br w:val="nil"/>
                    <w:tr2bl w:val="nil"/>
                  </w:tcBorders>
                  <w:vAlign w:val="center"/>
                </w:tcPr>
                <w:p w14:paraId="7EC283B7">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0.06L</w:t>
                  </w:r>
                </w:p>
              </w:tc>
            </w:tr>
            <w:tr w14:paraId="6D5218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563FEE7A">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6DACA26C">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restart"/>
                  <w:tcBorders>
                    <w:tl2br w:val="nil"/>
                    <w:tr2bl w:val="nil"/>
                  </w:tcBorders>
                  <w:vAlign w:val="center"/>
                </w:tcPr>
                <w:p w14:paraId="12DFFCDA">
                  <w:pPr>
                    <w:jc w:val="center"/>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微浊</w:t>
                  </w:r>
                </w:p>
                <w:p w14:paraId="35F3F529">
                  <w:pPr>
                    <w:jc w:val="center"/>
                    <w:rPr>
                      <w:rFonts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无异味</w:t>
                  </w:r>
                </w:p>
                <w:p w14:paraId="6B11080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无浮油</w:t>
                  </w:r>
                </w:p>
              </w:tc>
              <w:tc>
                <w:tcPr>
                  <w:tcW w:w="668" w:type="pct"/>
                  <w:vMerge w:val="restart"/>
                  <w:tcBorders>
                    <w:tl2br w:val="nil"/>
                    <w:tr2bl w:val="nil"/>
                  </w:tcBorders>
                  <w:vAlign w:val="center"/>
                </w:tcPr>
                <w:p w14:paraId="076EB29E">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2024年06月18日</w:t>
                  </w:r>
                </w:p>
              </w:tc>
              <w:tc>
                <w:tcPr>
                  <w:tcW w:w="914" w:type="pct"/>
                  <w:tcBorders>
                    <w:tl2br w:val="nil"/>
                    <w:tr2bl w:val="nil"/>
                  </w:tcBorders>
                  <w:vAlign w:val="center"/>
                </w:tcPr>
                <w:p w14:paraId="3CC70D6C">
                  <w:pPr>
                    <w:jc w:val="center"/>
                    <w:rPr>
                      <w:rFonts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w:t>
                  </w:r>
                </w:p>
              </w:tc>
              <w:tc>
                <w:tcPr>
                  <w:tcW w:w="716" w:type="pct"/>
                  <w:tcBorders>
                    <w:tl2br w:val="nil"/>
                    <w:tr2bl w:val="nil"/>
                  </w:tcBorders>
                  <w:vAlign w:val="center"/>
                </w:tcPr>
                <w:p w14:paraId="3B5AC0A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097" w:type="dxa"/>
                  <w:tcBorders>
                    <w:tl2br w:val="nil"/>
                    <w:tr2bl w:val="nil"/>
                  </w:tcBorders>
                  <w:vAlign w:val="center"/>
                </w:tcPr>
                <w:p w14:paraId="239D8709">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7.8</w:t>
                  </w:r>
                </w:p>
              </w:tc>
            </w:tr>
            <w:tr w14:paraId="554631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0190EA1F">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2F726946">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533D7D3E">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78FA9E8E">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41A1ACD0">
                  <w:pPr>
                    <w:jc w:val="center"/>
                    <w:rPr>
                      <w:rFonts w:cs="Times New Roman"/>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SS</w:t>
                  </w:r>
                </w:p>
              </w:tc>
              <w:tc>
                <w:tcPr>
                  <w:tcW w:w="716" w:type="pct"/>
                  <w:tcBorders>
                    <w:tl2br w:val="nil"/>
                    <w:tr2bl w:val="nil"/>
                  </w:tcBorders>
                  <w:vAlign w:val="center"/>
                </w:tcPr>
                <w:p w14:paraId="726F91E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mg</w:t>
                  </w:r>
                  <w:r>
                    <w:rPr>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L</w:t>
                  </w:r>
                </w:p>
              </w:tc>
              <w:tc>
                <w:tcPr>
                  <w:tcW w:w="1097" w:type="dxa"/>
                  <w:tcBorders>
                    <w:tl2br w:val="nil"/>
                    <w:tr2bl w:val="nil"/>
                  </w:tcBorders>
                  <w:vAlign w:val="center"/>
                </w:tcPr>
                <w:p w14:paraId="3D3C81A3">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w:t>
                  </w:r>
                </w:p>
              </w:tc>
            </w:tr>
            <w:tr w14:paraId="42C6F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00F2E6F7">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01934DC1">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0B1A8530">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13743786">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6C82D9E7">
                  <w:pPr>
                    <w:widowControl/>
                    <w:jc w:val="center"/>
                    <w:rPr>
                      <w:rFonts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COD</w:t>
                  </w:r>
                </w:p>
              </w:tc>
              <w:tc>
                <w:tcPr>
                  <w:tcW w:w="716" w:type="pct"/>
                  <w:tcBorders>
                    <w:tl2br w:val="nil"/>
                    <w:tr2bl w:val="nil"/>
                  </w:tcBorders>
                  <w:vAlign w:val="center"/>
                </w:tcPr>
                <w:p w14:paraId="72EE6BED">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3FAF4A6D">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15</w:t>
                  </w:r>
                </w:p>
              </w:tc>
            </w:tr>
            <w:tr w14:paraId="64164C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66FDE980">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35F3BAAD">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624D5D41">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4CFF81B8">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01205A65">
                  <w:pPr>
                    <w:jc w:val="center"/>
                    <w:rPr>
                      <w:rFonts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BOD</w:t>
                  </w:r>
                  <w:r>
                    <w:rPr>
                      <w:rFonts w:hint="eastAsia" w:ascii="Times New Roman" w:hAnsi="Times New Roman" w:cs="Times New Roman"/>
                      <w:color w:val="000000" w:themeColor="text1"/>
                      <w:szCs w:val="21"/>
                      <w:vertAlign w:val="subscript"/>
                      <w14:textFill>
                        <w14:solidFill>
                          <w14:schemeClr w14:val="tx1"/>
                        </w14:solidFill>
                      </w14:textFill>
                    </w:rPr>
                    <w:t>5</w:t>
                  </w:r>
                </w:p>
              </w:tc>
              <w:tc>
                <w:tcPr>
                  <w:tcW w:w="716" w:type="pct"/>
                  <w:tcBorders>
                    <w:tl2br w:val="nil"/>
                    <w:tr2bl w:val="nil"/>
                  </w:tcBorders>
                  <w:vAlign w:val="center"/>
                </w:tcPr>
                <w:p w14:paraId="5138936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mg/L</w:t>
                  </w:r>
                </w:p>
              </w:tc>
              <w:tc>
                <w:tcPr>
                  <w:tcW w:w="1097" w:type="dxa"/>
                  <w:tcBorders>
                    <w:tl2br w:val="nil"/>
                    <w:tr2bl w:val="nil"/>
                  </w:tcBorders>
                  <w:vAlign w:val="center"/>
                </w:tcPr>
                <w:p w14:paraId="027BD7E6">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3</w:t>
                  </w:r>
                  <w:r>
                    <w:rPr>
                      <w:rFonts w:ascii="Times New Roman" w:hAnsi="Times New Roman" w:eastAsia="宋体" w:cs="Times New Roman"/>
                      <w:color w:val="000000" w:themeColor="text1"/>
                      <w:kern w:val="0"/>
                      <w:szCs w:val="21"/>
                      <w:lang w:bidi="ar"/>
                      <w14:textFill>
                        <w14:solidFill>
                          <w14:schemeClr w14:val="tx1"/>
                        </w14:solidFill>
                      </w14:textFill>
                    </w:rPr>
                    <w:t>.9</w:t>
                  </w:r>
                </w:p>
              </w:tc>
            </w:tr>
            <w:tr w14:paraId="116633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46894712">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1B78586E">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72E53419">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5E0C8F80">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22EA1B69">
                  <w:pPr>
                    <w:widowControl/>
                    <w:jc w:val="center"/>
                    <w:rPr>
                      <w:rFonts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氨氮</w:t>
                  </w:r>
                </w:p>
              </w:tc>
              <w:tc>
                <w:tcPr>
                  <w:tcW w:w="716" w:type="pct"/>
                  <w:tcBorders>
                    <w:tl2br w:val="nil"/>
                    <w:tr2bl w:val="nil"/>
                  </w:tcBorders>
                  <w:vAlign w:val="center"/>
                </w:tcPr>
                <w:p w14:paraId="0A2A52EE">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14BC2864">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0.410</w:t>
                  </w:r>
                </w:p>
              </w:tc>
            </w:tr>
            <w:tr w14:paraId="7ECED6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18C293A8">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7BA76480">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5FC785D9">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0466BFB6">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74D54F7A">
                  <w:pPr>
                    <w:widowControl/>
                    <w:jc w:val="center"/>
                    <w:rPr>
                      <w:rFonts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总磷</w:t>
                  </w:r>
                </w:p>
              </w:tc>
              <w:tc>
                <w:tcPr>
                  <w:tcW w:w="716" w:type="pct"/>
                  <w:tcBorders>
                    <w:tl2br w:val="nil"/>
                    <w:tr2bl w:val="nil"/>
                  </w:tcBorders>
                  <w:vAlign w:val="center"/>
                </w:tcPr>
                <w:p w14:paraId="3656FB86">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41FC156D">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0.09</w:t>
                  </w:r>
                </w:p>
              </w:tc>
            </w:tr>
            <w:tr w14:paraId="779133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60193F1B">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4396E160">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0E50EF4D">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51F92521">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5E1239C1">
                  <w:pPr>
                    <w:widowControl/>
                    <w:jc w:val="center"/>
                    <w:rPr>
                      <w:rFonts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总氮</w:t>
                  </w:r>
                </w:p>
              </w:tc>
              <w:tc>
                <w:tcPr>
                  <w:tcW w:w="716" w:type="pct"/>
                  <w:tcBorders>
                    <w:tl2br w:val="nil"/>
                    <w:tr2bl w:val="nil"/>
                  </w:tcBorders>
                  <w:vAlign w:val="center"/>
                </w:tcPr>
                <w:p w14:paraId="7C3E87FD">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05F3DDD0">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0.69</w:t>
                  </w:r>
                </w:p>
              </w:tc>
            </w:tr>
            <w:tr w14:paraId="1E460C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186EC5A6">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6CA13E41">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00DE325D">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673EB8E1">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6C477830">
                  <w:pPr>
                    <w:jc w:val="center"/>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石油类</w:t>
                  </w:r>
                </w:p>
              </w:tc>
              <w:tc>
                <w:tcPr>
                  <w:tcW w:w="716" w:type="pct"/>
                  <w:tcBorders>
                    <w:tl2br w:val="nil"/>
                    <w:tr2bl w:val="nil"/>
                  </w:tcBorders>
                  <w:vAlign w:val="center"/>
                </w:tcPr>
                <w:p w14:paraId="0CDAB6B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mg/L</w:t>
                  </w:r>
                </w:p>
              </w:tc>
              <w:tc>
                <w:tcPr>
                  <w:tcW w:w="1097" w:type="dxa"/>
                  <w:tcBorders>
                    <w:tl2br w:val="nil"/>
                    <w:tr2bl w:val="nil"/>
                  </w:tcBorders>
                  <w:vAlign w:val="center"/>
                </w:tcPr>
                <w:p w14:paraId="3D9F2B1F">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0.06L</w:t>
                  </w:r>
                </w:p>
              </w:tc>
            </w:tr>
            <w:tr w14:paraId="29AD84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0048DC4A">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0637B1A4">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restart"/>
                  <w:tcBorders>
                    <w:tl2br w:val="nil"/>
                    <w:tr2bl w:val="nil"/>
                  </w:tcBorders>
                  <w:vAlign w:val="center"/>
                </w:tcPr>
                <w:p w14:paraId="21A6A13F">
                  <w:pPr>
                    <w:jc w:val="center"/>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微浊</w:t>
                  </w:r>
                </w:p>
                <w:p w14:paraId="1084A65F">
                  <w:pPr>
                    <w:jc w:val="center"/>
                    <w:rPr>
                      <w:rFonts w:ascii="Times New Roman" w:hAnsi="Times New Roman" w:eastAsia="宋体"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无异味</w:t>
                  </w:r>
                </w:p>
                <w:p w14:paraId="4BEF4BD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无浮油</w:t>
                  </w:r>
                </w:p>
              </w:tc>
              <w:tc>
                <w:tcPr>
                  <w:tcW w:w="668" w:type="pct"/>
                  <w:vMerge w:val="restart"/>
                  <w:tcBorders>
                    <w:tl2br w:val="nil"/>
                    <w:tr2bl w:val="nil"/>
                  </w:tcBorders>
                  <w:vAlign w:val="center"/>
                </w:tcPr>
                <w:p w14:paraId="363C3CB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2024年06月19日</w:t>
                  </w:r>
                </w:p>
              </w:tc>
              <w:tc>
                <w:tcPr>
                  <w:tcW w:w="914" w:type="pct"/>
                  <w:tcBorders>
                    <w:tl2br w:val="nil"/>
                    <w:tr2bl w:val="nil"/>
                  </w:tcBorders>
                  <w:vAlign w:val="center"/>
                </w:tcPr>
                <w:p w14:paraId="3FF25262">
                  <w:pPr>
                    <w:jc w:val="center"/>
                    <w:rPr>
                      <w:rFonts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pH</w:t>
                  </w:r>
                </w:p>
              </w:tc>
              <w:tc>
                <w:tcPr>
                  <w:tcW w:w="716" w:type="pct"/>
                  <w:tcBorders>
                    <w:tl2br w:val="nil"/>
                    <w:tr2bl w:val="nil"/>
                  </w:tcBorders>
                  <w:vAlign w:val="center"/>
                </w:tcPr>
                <w:p w14:paraId="4E4F56E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097" w:type="dxa"/>
                  <w:tcBorders>
                    <w:tl2br w:val="nil"/>
                    <w:tr2bl w:val="nil"/>
                  </w:tcBorders>
                  <w:vAlign w:val="center"/>
                </w:tcPr>
                <w:p w14:paraId="54C521C6">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w:t>
                  </w:r>
                  <w:r>
                    <w:rPr>
                      <w:rFonts w:hint="eastAsia" w:ascii="Times New Roman" w:hAnsi="Times New Roman" w:eastAsia="宋体" w:cs="Times New Roman"/>
                      <w:color w:val="000000" w:themeColor="text1"/>
                      <w:kern w:val="0"/>
                      <w:szCs w:val="21"/>
                      <w:lang w:bidi="ar"/>
                      <w14:textFill>
                        <w14:solidFill>
                          <w14:schemeClr w14:val="tx1"/>
                        </w14:solidFill>
                      </w14:textFill>
                    </w:rPr>
                    <w:t>7</w:t>
                  </w:r>
                </w:p>
              </w:tc>
            </w:tr>
            <w:tr w14:paraId="1AD37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00C38E23">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693097EC">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08413652">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48CD90D9">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113AC35B">
                  <w:pPr>
                    <w:jc w:val="center"/>
                    <w:rPr>
                      <w:rFonts w:cs="Times New Roman"/>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SS</w:t>
                  </w:r>
                </w:p>
              </w:tc>
              <w:tc>
                <w:tcPr>
                  <w:tcW w:w="716" w:type="pct"/>
                  <w:tcBorders>
                    <w:tl2br w:val="nil"/>
                    <w:tr2bl w:val="nil"/>
                  </w:tcBorders>
                  <w:vAlign w:val="center"/>
                </w:tcPr>
                <w:p w14:paraId="16652A7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mg</w:t>
                  </w:r>
                  <w:r>
                    <w:rPr>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L</w:t>
                  </w:r>
                </w:p>
              </w:tc>
              <w:tc>
                <w:tcPr>
                  <w:tcW w:w="1097" w:type="dxa"/>
                  <w:tcBorders>
                    <w:tl2br w:val="nil"/>
                    <w:tr2bl w:val="nil"/>
                  </w:tcBorders>
                  <w:vAlign w:val="center"/>
                </w:tcPr>
                <w:p w14:paraId="421AD7BE">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14</w:t>
                  </w:r>
                </w:p>
              </w:tc>
            </w:tr>
            <w:tr w14:paraId="477AC1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3E6C4EF7">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5C1E1C6A">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0A3501AD">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2E8E044B">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19477ECD">
                  <w:pPr>
                    <w:widowControl/>
                    <w:jc w:val="center"/>
                    <w:rPr>
                      <w:rFonts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COD</w:t>
                  </w:r>
                </w:p>
              </w:tc>
              <w:tc>
                <w:tcPr>
                  <w:tcW w:w="716" w:type="pct"/>
                  <w:tcBorders>
                    <w:tl2br w:val="nil"/>
                    <w:tr2bl w:val="nil"/>
                  </w:tcBorders>
                  <w:vAlign w:val="center"/>
                </w:tcPr>
                <w:p w14:paraId="66D831DF">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0EFE2915">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19</w:t>
                  </w:r>
                </w:p>
              </w:tc>
            </w:tr>
            <w:tr w14:paraId="67148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4B68BD25">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0C2D03B8">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35F46410">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7BAF98D1">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1A86966B">
                  <w:pPr>
                    <w:jc w:val="center"/>
                    <w:rPr>
                      <w:rFonts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BOD</w:t>
                  </w:r>
                  <w:r>
                    <w:rPr>
                      <w:rFonts w:hint="eastAsia" w:ascii="Times New Roman" w:hAnsi="Times New Roman" w:cs="Times New Roman"/>
                      <w:color w:val="000000" w:themeColor="text1"/>
                      <w:szCs w:val="21"/>
                      <w:vertAlign w:val="subscript"/>
                      <w14:textFill>
                        <w14:solidFill>
                          <w14:schemeClr w14:val="tx1"/>
                        </w14:solidFill>
                      </w14:textFill>
                    </w:rPr>
                    <w:t>5</w:t>
                  </w:r>
                </w:p>
              </w:tc>
              <w:tc>
                <w:tcPr>
                  <w:tcW w:w="716" w:type="pct"/>
                  <w:tcBorders>
                    <w:tl2br w:val="nil"/>
                    <w:tr2bl w:val="nil"/>
                  </w:tcBorders>
                  <w:vAlign w:val="center"/>
                </w:tcPr>
                <w:p w14:paraId="3845508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mg/L</w:t>
                  </w:r>
                </w:p>
              </w:tc>
              <w:tc>
                <w:tcPr>
                  <w:tcW w:w="1097" w:type="dxa"/>
                  <w:tcBorders>
                    <w:tl2br w:val="nil"/>
                    <w:tr2bl w:val="nil"/>
                  </w:tcBorders>
                  <w:vAlign w:val="center"/>
                </w:tcPr>
                <w:p w14:paraId="562F13B9">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3</w:t>
                  </w:r>
                  <w:r>
                    <w:rPr>
                      <w:rFonts w:ascii="Times New Roman" w:hAnsi="Times New Roman" w:eastAsia="宋体" w:cs="Times New Roman"/>
                      <w:color w:val="000000" w:themeColor="text1"/>
                      <w:kern w:val="0"/>
                      <w:szCs w:val="21"/>
                      <w:lang w:bidi="ar"/>
                      <w14:textFill>
                        <w14:solidFill>
                          <w14:schemeClr w14:val="tx1"/>
                        </w14:solidFill>
                      </w14:textFill>
                    </w:rPr>
                    <w:t>.6</w:t>
                  </w:r>
                </w:p>
              </w:tc>
            </w:tr>
            <w:tr w14:paraId="3EA19E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18B4A35C">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64EBC594">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4407B1B5">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763938A7">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0C3F5EF3">
                  <w:pPr>
                    <w:widowControl/>
                    <w:jc w:val="center"/>
                    <w:rPr>
                      <w:rFonts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氨氮</w:t>
                  </w:r>
                </w:p>
              </w:tc>
              <w:tc>
                <w:tcPr>
                  <w:tcW w:w="716" w:type="pct"/>
                  <w:tcBorders>
                    <w:tl2br w:val="nil"/>
                    <w:tr2bl w:val="nil"/>
                  </w:tcBorders>
                  <w:vAlign w:val="center"/>
                </w:tcPr>
                <w:p w14:paraId="762A428D">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4E4816DB">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0.390</w:t>
                  </w:r>
                </w:p>
              </w:tc>
            </w:tr>
            <w:tr w14:paraId="616583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594312DE">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7D37A423">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5AA0DC95">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683B225C">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3FA20248">
                  <w:pPr>
                    <w:widowControl/>
                    <w:jc w:val="center"/>
                    <w:rPr>
                      <w:rFonts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总磷</w:t>
                  </w:r>
                </w:p>
              </w:tc>
              <w:tc>
                <w:tcPr>
                  <w:tcW w:w="716" w:type="pct"/>
                  <w:tcBorders>
                    <w:tl2br w:val="nil"/>
                    <w:tr2bl w:val="nil"/>
                  </w:tcBorders>
                  <w:vAlign w:val="center"/>
                </w:tcPr>
                <w:p w14:paraId="453E5C59">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04699428">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0.05</w:t>
                  </w:r>
                </w:p>
              </w:tc>
            </w:tr>
            <w:tr w14:paraId="306F3F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0E726520">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559E22C3">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2EA87E23">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10FBE2C1">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2A36B804">
                  <w:pPr>
                    <w:widowControl/>
                    <w:jc w:val="center"/>
                    <w:rPr>
                      <w:rFonts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总氮</w:t>
                  </w:r>
                </w:p>
              </w:tc>
              <w:tc>
                <w:tcPr>
                  <w:tcW w:w="716" w:type="pct"/>
                  <w:tcBorders>
                    <w:tl2br w:val="nil"/>
                    <w:tr2bl w:val="nil"/>
                  </w:tcBorders>
                  <w:vAlign w:val="center"/>
                </w:tcPr>
                <w:p w14:paraId="103E4A3F">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mg/L</w:t>
                  </w:r>
                </w:p>
              </w:tc>
              <w:tc>
                <w:tcPr>
                  <w:tcW w:w="1097" w:type="dxa"/>
                  <w:tcBorders>
                    <w:tl2br w:val="nil"/>
                    <w:tr2bl w:val="nil"/>
                  </w:tcBorders>
                  <w:vAlign w:val="center"/>
                </w:tcPr>
                <w:p w14:paraId="40B30FBB">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0.56</w:t>
                  </w:r>
                </w:p>
              </w:tc>
            </w:tr>
            <w:tr w14:paraId="54645F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vMerge w:val="continue"/>
                  <w:tcBorders>
                    <w:tl2br w:val="nil"/>
                    <w:tr2bl w:val="nil"/>
                  </w:tcBorders>
                  <w:vAlign w:val="center"/>
                </w:tcPr>
                <w:p w14:paraId="36DBE93A">
                  <w:pPr>
                    <w:jc w:val="center"/>
                    <w:rPr>
                      <w:rFonts w:ascii="Times New Roman" w:hAnsi="Times New Roman" w:eastAsia="宋体" w:cs="Times New Roman"/>
                      <w:color w:val="000000" w:themeColor="text1"/>
                      <w:szCs w:val="21"/>
                      <w14:textFill>
                        <w14:solidFill>
                          <w14:schemeClr w14:val="tx1"/>
                        </w14:solidFill>
                      </w14:textFill>
                    </w:rPr>
                  </w:pPr>
                </w:p>
              </w:tc>
              <w:tc>
                <w:tcPr>
                  <w:tcW w:w="766" w:type="pct"/>
                  <w:vMerge w:val="continue"/>
                  <w:tcBorders>
                    <w:tl2br w:val="nil"/>
                    <w:tr2bl w:val="nil"/>
                  </w:tcBorders>
                  <w:vAlign w:val="center"/>
                </w:tcPr>
                <w:p w14:paraId="2D8F2CC4">
                  <w:pPr>
                    <w:jc w:val="center"/>
                    <w:rPr>
                      <w:rFonts w:ascii="Times New Roman" w:hAnsi="Times New Roman" w:eastAsia="宋体" w:cs="Times New Roman"/>
                      <w:color w:val="000000" w:themeColor="text1"/>
                      <w:szCs w:val="21"/>
                      <w14:textFill>
                        <w14:solidFill>
                          <w14:schemeClr w14:val="tx1"/>
                        </w14:solidFill>
                      </w14:textFill>
                    </w:rPr>
                  </w:pPr>
                </w:p>
              </w:tc>
              <w:tc>
                <w:tcPr>
                  <w:tcW w:w="686" w:type="pct"/>
                  <w:vMerge w:val="continue"/>
                  <w:tcBorders>
                    <w:tl2br w:val="nil"/>
                    <w:tr2bl w:val="nil"/>
                  </w:tcBorders>
                  <w:vAlign w:val="center"/>
                </w:tcPr>
                <w:p w14:paraId="68B514BF">
                  <w:pPr>
                    <w:jc w:val="center"/>
                    <w:rPr>
                      <w:rFonts w:ascii="Times New Roman" w:hAnsi="Times New Roman" w:eastAsia="宋体" w:cs="Times New Roman"/>
                      <w:color w:val="000000" w:themeColor="text1"/>
                      <w:szCs w:val="21"/>
                      <w14:textFill>
                        <w14:solidFill>
                          <w14:schemeClr w14:val="tx1"/>
                        </w14:solidFill>
                      </w14:textFill>
                    </w:rPr>
                  </w:pPr>
                </w:p>
              </w:tc>
              <w:tc>
                <w:tcPr>
                  <w:tcW w:w="668" w:type="pct"/>
                  <w:vMerge w:val="continue"/>
                  <w:tcBorders>
                    <w:tl2br w:val="nil"/>
                    <w:tr2bl w:val="nil"/>
                  </w:tcBorders>
                  <w:vAlign w:val="center"/>
                </w:tcPr>
                <w:p w14:paraId="05E9D069">
                  <w:pPr>
                    <w:jc w:val="center"/>
                    <w:rPr>
                      <w:rFonts w:ascii="Times New Roman" w:hAnsi="Times New Roman" w:eastAsia="宋体" w:cs="Times New Roman"/>
                      <w:color w:val="000000" w:themeColor="text1"/>
                      <w:szCs w:val="21"/>
                      <w14:textFill>
                        <w14:solidFill>
                          <w14:schemeClr w14:val="tx1"/>
                        </w14:solidFill>
                      </w14:textFill>
                    </w:rPr>
                  </w:pPr>
                </w:p>
              </w:tc>
              <w:tc>
                <w:tcPr>
                  <w:tcW w:w="914" w:type="pct"/>
                  <w:tcBorders>
                    <w:tl2br w:val="nil"/>
                    <w:tr2bl w:val="nil"/>
                  </w:tcBorders>
                  <w:vAlign w:val="center"/>
                </w:tcPr>
                <w:p w14:paraId="75ED0AA2">
                  <w:pPr>
                    <w:jc w:val="center"/>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石油类</w:t>
                  </w:r>
                </w:p>
              </w:tc>
              <w:tc>
                <w:tcPr>
                  <w:tcW w:w="716" w:type="pct"/>
                  <w:tcBorders>
                    <w:tl2br w:val="nil"/>
                    <w:tr2bl w:val="nil"/>
                  </w:tcBorders>
                  <w:vAlign w:val="center"/>
                </w:tcPr>
                <w:p w14:paraId="21BDD56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mg/L</w:t>
                  </w:r>
                </w:p>
              </w:tc>
              <w:tc>
                <w:tcPr>
                  <w:tcW w:w="1097" w:type="dxa"/>
                  <w:tcBorders>
                    <w:tl2br w:val="nil"/>
                    <w:tr2bl w:val="nil"/>
                  </w:tcBorders>
                  <w:vAlign w:val="center"/>
                </w:tcPr>
                <w:p w14:paraId="0AB171B8">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0.06L</w:t>
                  </w:r>
                </w:p>
              </w:tc>
            </w:tr>
          </w:tbl>
          <w:p w14:paraId="29AC0DA4">
            <w:pPr>
              <w:adjustRightInd w:val="0"/>
              <w:snapToGrid w:val="0"/>
              <w:spacing w:line="360" w:lineRule="auto"/>
              <w:rPr>
                <w:color w:val="000000" w:themeColor="text1"/>
                <w:szCs w:val="21"/>
                <w14:textFill>
                  <w14:solidFill>
                    <w14:schemeClr w14:val="tx1"/>
                  </w14:solidFill>
                </w14:textFill>
              </w:rPr>
            </w:pPr>
          </w:p>
          <w:p w14:paraId="48941AA7">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Times New Roman" w:hAnsi="Times New Roman" w:eastAsia="宋体" w:cs="宋体"/>
                <w:color w:val="000000" w:themeColor="text1"/>
                <w:sz w:val="24"/>
                <w14:textFill>
                  <w14:solidFill>
                    <w14:schemeClr w14:val="tx1"/>
                  </w14:solidFill>
                </w14:textFill>
              </w:rPr>
              <w:t>L</w:t>
            </w:r>
            <w:r>
              <w:rPr>
                <w:rFonts w:hint="eastAsia" w:ascii="宋体" w:hAnsi="宋体" w:eastAsia="宋体" w:cs="宋体"/>
                <w:color w:val="000000" w:themeColor="text1"/>
                <w:sz w:val="24"/>
                <w14:textFill>
                  <w14:solidFill>
                    <w14:schemeClr w14:val="tx1"/>
                  </w14:solidFill>
                </w14:textFill>
              </w:rPr>
              <w:t>代表低于检出限。</w:t>
            </w:r>
          </w:p>
          <w:p w14:paraId="74CF5CD8">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⑤地表水环境质量现状评价</w:t>
            </w:r>
          </w:p>
          <w:p w14:paraId="5229C50D">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14:textFill>
                  <w14:solidFill>
                    <w14:schemeClr w14:val="tx1"/>
                  </w14:solidFill>
                </w14:textFill>
              </w:rPr>
              <w:t>评价方法</w:t>
            </w:r>
          </w:p>
          <w:p w14:paraId="277963DC">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采用标准指数法对地表水现状监测结果进行评价，评价模式如下：</w:t>
            </w:r>
          </w:p>
          <w:p w14:paraId="76F8A41E">
            <w:pPr>
              <w:adjustRightInd w:val="0"/>
              <w:snapToGrid w:val="0"/>
              <w:spacing w:line="360" w:lineRule="auto"/>
              <w:ind w:firstLine="1920" w:firstLineChars="8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drawing>
                <wp:inline distT="0" distB="0" distL="114300" distR="114300">
                  <wp:extent cx="924560" cy="522605"/>
                  <wp:effectExtent l="0" t="0" r="0" b="11430"/>
                  <wp:docPr id="1" name="图片 3" descr="wps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1875"/>
                          <pic:cNvPicPr>
                            <a:picLocks noChangeAspect="1"/>
                          </pic:cNvPicPr>
                        </pic:nvPicPr>
                        <pic:blipFill>
                          <a:blip r:embed="rId7"/>
                          <a:stretch>
                            <a:fillRect/>
                          </a:stretch>
                        </pic:blipFill>
                        <pic:spPr>
                          <a:xfrm>
                            <a:off x="0" y="0"/>
                            <a:ext cx="924560" cy="522605"/>
                          </a:xfrm>
                          <a:prstGeom prst="rect">
                            <a:avLst/>
                          </a:prstGeom>
                          <a:noFill/>
                          <a:ln>
                            <a:noFill/>
                          </a:ln>
                        </pic:spPr>
                      </pic:pic>
                    </a:graphicData>
                  </a:graphic>
                </wp:inline>
              </w:drawing>
            </w:r>
          </w:p>
          <w:p w14:paraId="3BBD11C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式中：</w:t>
            </w:r>
            <w:r>
              <w:rPr>
                <w:rFonts w:hint="eastAsia" w:ascii="Times New Roman" w:hAnsi="Times New Roman" w:eastAsia="宋体" w:cs="宋体"/>
                <w:color w:val="000000" w:themeColor="text1"/>
                <w:sz w:val="24"/>
                <w14:textFill>
                  <w14:solidFill>
                    <w14:schemeClr w14:val="tx1"/>
                  </w14:solidFill>
                </w14:textFill>
              </w:rPr>
              <w:t>S</w:t>
            </w:r>
            <w:r>
              <w:rPr>
                <w:rFonts w:hint="eastAsia" w:ascii="Times New Roman" w:hAnsi="Times New Roman" w:eastAsia="宋体" w:cs="宋体"/>
                <w:color w:val="000000" w:themeColor="text1"/>
                <w:sz w:val="24"/>
                <w:vertAlign w:val="subscript"/>
                <w14:textFill>
                  <w14:solidFill>
                    <w14:schemeClr w14:val="tx1"/>
                  </w14:solidFill>
                </w14:textFill>
              </w:rPr>
              <w:t>i</w:t>
            </w:r>
            <w:r>
              <w:rPr>
                <w:rFonts w:hint="eastAsia" w:ascii="宋体" w:hAnsi="宋体" w:eastAsia="宋体" w:cs="宋体"/>
                <w:color w:val="000000" w:themeColor="text1"/>
                <w:sz w:val="24"/>
                <w:vertAlign w:val="subscript"/>
                <w14:textFill>
                  <w14:solidFill>
                    <w14:schemeClr w14:val="tx1"/>
                  </w14:solidFill>
                </w14:textFill>
              </w:rPr>
              <w:t>,</w:t>
            </w:r>
            <w:r>
              <w:rPr>
                <w:rFonts w:hint="eastAsia" w:ascii="Times New Roman" w:hAnsi="Times New Roman" w:eastAsia="宋体" w:cs="宋体"/>
                <w:color w:val="000000" w:themeColor="text1"/>
                <w:sz w:val="24"/>
                <w:vertAlign w:val="subscript"/>
                <w14:textFill>
                  <w14:solidFill>
                    <w14:schemeClr w14:val="tx1"/>
                  </w14:solidFill>
                </w14:textFill>
              </w:rPr>
              <w:t>j</w:t>
            </w:r>
            <w:r>
              <w:rPr>
                <w:rFonts w:hint="eastAsia" w:ascii="宋体" w:hAnsi="宋体" w:eastAsia="宋体" w:cs="宋体"/>
                <w:color w:val="000000" w:themeColor="text1"/>
                <w:sz w:val="24"/>
                <w14:textFill>
                  <w14:solidFill>
                    <w14:schemeClr w14:val="tx1"/>
                  </w14:solidFill>
                </w14:textFill>
              </w:rPr>
              <w:t>—单项水质评价因子</w:t>
            </w:r>
            <w:r>
              <w:rPr>
                <w:rFonts w:hint="eastAsia" w:ascii="Times New Roman" w:hAnsi="Times New Roman" w:eastAsia="宋体" w:cs="宋体"/>
                <w:color w:val="000000" w:themeColor="text1"/>
                <w:sz w:val="24"/>
                <w14:textFill>
                  <w14:solidFill>
                    <w14:schemeClr w14:val="tx1"/>
                  </w14:solidFill>
                </w14:textFill>
              </w:rPr>
              <w:t>i</w:t>
            </w:r>
            <w:r>
              <w:rPr>
                <w:rFonts w:hint="eastAsia" w:ascii="宋体" w:hAnsi="宋体" w:eastAsia="宋体" w:cs="宋体"/>
                <w:color w:val="000000" w:themeColor="text1"/>
                <w:sz w:val="24"/>
                <w14:textFill>
                  <w14:solidFill>
                    <w14:schemeClr w14:val="tx1"/>
                  </w14:solidFill>
                </w14:textFill>
              </w:rPr>
              <w:t>在第</w:t>
            </w:r>
            <w:r>
              <w:rPr>
                <w:rFonts w:hint="eastAsia" w:ascii="Times New Roman" w:hAnsi="Times New Roman" w:eastAsia="宋体" w:cs="宋体"/>
                <w:color w:val="000000" w:themeColor="text1"/>
                <w:sz w:val="24"/>
                <w14:textFill>
                  <w14:solidFill>
                    <w14:schemeClr w14:val="tx1"/>
                  </w14:solidFill>
                </w14:textFill>
              </w:rPr>
              <w:t>j</w:t>
            </w:r>
            <w:r>
              <w:rPr>
                <w:rFonts w:hint="eastAsia" w:ascii="宋体" w:hAnsi="宋体" w:eastAsia="宋体" w:cs="宋体"/>
                <w:color w:val="000000" w:themeColor="text1"/>
                <w:sz w:val="24"/>
                <w14:textFill>
                  <w14:solidFill>
                    <w14:schemeClr w14:val="tx1"/>
                  </w14:solidFill>
                </w14:textFill>
              </w:rPr>
              <w:t>点的标准指数；</w:t>
            </w:r>
          </w:p>
          <w:p w14:paraId="5F5EE085">
            <w:pPr>
              <w:spacing w:line="360" w:lineRule="auto"/>
              <w:ind w:firstLine="1200" w:firstLineChars="5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C</w:t>
            </w:r>
            <w:r>
              <w:rPr>
                <w:rFonts w:hint="eastAsia" w:ascii="Times New Roman" w:hAnsi="Times New Roman" w:eastAsia="宋体" w:cs="宋体"/>
                <w:color w:val="000000" w:themeColor="text1"/>
                <w:sz w:val="24"/>
                <w:vertAlign w:val="subscript"/>
                <w14:textFill>
                  <w14:solidFill>
                    <w14:schemeClr w14:val="tx1"/>
                  </w14:solidFill>
                </w14:textFill>
              </w:rPr>
              <w:t>i</w:t>
            </w:r>
            <w:r>
              <w:rPr>
                <w:rFonts w:hint="eastAsia" w:ascii="宋体" w:hAnsi="宋体" w:eastAsia="宋体" w:cs="宋体"/>
                <w:color w:val="000000" w:themeColor="text1"/>
                <w:sz w:val="24"/>
                <w:vertAlign w:val="subscript"/>
                <w14:textFill>
                  <w14:solidFill>
                    <w14:schemeClr w14:val="tx1"/>
                  </w14:solidFill>
                </w14:textFill>
              </w:rPr>
              <w:t>,</w:t>
            </w:r>
            <w:r>
              <w:rPr>
                <w:rFonts w:hint="eastAsia" w:ascii="Times New Roman" w:hAnsi="Times New Roman" w:eastAsia="宋体" w:cs="宋体"/>
                <w:color w:val="000000" w:themeColor="text1"/>
                <w:sz w:val="24"/>
                <w:vertAlign w:val="subscript"/>
                <w14:textFill>
                  <w14:solidFill>
                    <w14:schemeClr w14:val="tx1"/>
                  </w14:solidFill>
                </w14:textFill>
              </w:rPr>
              <w:t>j</w:t>
            </w:r>
            <w:r>
              <w:rPr>
                <w:rFonts w:hint="eastAsia" w:ascii="宋体" w:hAnsi="宋体" w:eastAsia="宋体" w:cs="宋体"/>
                <w:color w:val="000000" w:themeColor="text1"/>
                <w:sz w:val="24"/>
                <w14:textFill>
                  <w14:solidFill>
                    <w14:schemeClr w14:val="tx1"/>
                  </w14:solidFill>
                </w14:textFill>
              </w:rPr>
              <w:t>—水质评价因子</w:t>
            </w:r>
            <w:r>
              <w:rPr>
                <w:rFonts w:hint="eastAsia" w:ascii="Times New Roman" w:hAnsi="Times New Roman" w:eastAsia="宋体" w:cs="宋体"/>
                <w:color w:val="000000" w:themeColor="text1"/>
                <w:sz w:val="24"/>
                <w14:textFill>
                  <w14:solidFill>
                    <w14:schemeClr w14:val="tx1"/>
                  </w14:solidFill>
                </w14:textFill>
              </w:rPr>
              <w:t>i</w:t>
            </w:r>
            <w:r>
              <w:rPr>
                <w:rFonts w:hint="eastAsia" w:ascii="宋体" w:hAnsi="宋体" w:eastAsia="宋体" w:cs="宋体"/>
                <w:color w:val="000000" w:themeColor="text1"/>
                <w:sz w:val="24"/>
                <w14:textFill>
                  <w14:solidFill>
                    <w14:schemeClr w14:val="tx1"/>
                  </w14:solidFill>
                </w14:textFill>
              </w:rPr>
              <w:t>在第</w:t>
            </w:r>
            <w:r>
              <w:rPr>
                <w:rFonts w:hint="eastAsia" w:ascii="Times New Roman" w:hAnsi="Times New Roman" w:eastAsia="宋体" w:cs="宋体"/>
                <w:color w:val="000000" w:themeColor="text1"/>
                <w:sz w:val="24"/>
                <w14:textFill>
                  <w14:solidFill>
                    <w14:schemeClr w14:val="tx1"/>
                  </w14:solidFill>
                </w14:textFill>
              </w:rPr>
              <w:t>j</w:t>
            </w:r>
            <w:r>
              <w:rPr>
                <w:rFonts w:hint="eastAsia" w:ascii="宋体" w:hAnsi="宋体" w:eastAsia="宋体" w:cs="宋体"/>
                <w:color w:val="000000" w:themeColor="text1"/>
                <w:sz w:val="24"/>
                <w14:textFill>
                  <w14:solidFill>
                    <w14:schemeClr w14:val="tx1"/>
                  </w14:solidFill>
                </w14:textFill>
              </w:rPr>
              <w:t>点的监测值，</w:t>
            </w:r>
            <w:r>
              <w:rPr>
                <w:rFonts w:hint="eastAsia" w:ascii="Times New Roman" w:hAnsi="Times New Roman" w:eastAsia="宋体" w:cs="宋体"/>
                <w:color w:val="000000" w:themeColor="text1"/>
                <w:sz w:val="24"/>
                <w14:textFill>
                  <w14:solidFill>
                    <w14:schemeClr w14:val="tx1"/>
                  </w14:solidFill>
                </w14:textFill>
              </w:rPr>
              <w:t>mg</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L</w:t>
            </w:r>
            <w:r>
              <w:rPr>
                <w:rFonts w:hint="eastAsia" w:ascii="宋体" w:hAnsi="宋体" w:eastAsia="宋体" w:cs="宋体"/>
                <w:color w:val="000000" w:themeColor="text1"/>
                <w:sz w:val="24"/>
                <w14:textFill>
                  <w14:solidFill>
                    <w14:schemeClr w14:val="tx1"/>
                  </w14:solidFill>
                </w14:textFill>
              </w:rPr>
              <w:t>；</w:t>
            </w:r>
          </w:p>
          <w:p w14:paraId="55D82C20">
            <w:pPr>
              <w:spacing w:line="360" w:lineRule="auto"/>
              <w:ind w:firstLine="1200" w:firstLineChars="5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C</w:t>
            </w:r>
            <w:r>
              <w:rPr>
                <w:rFonts w:hint="eastAsia" w:ascii="Times New Roman" w:hAnsi="Times New Roman" w:eastAsia="宋体" w:cs="宋体"/>
                <w:color w:val="000000" w:themeColor="text1"/>
                <w:sz w:val="24"/>
                <w:vertAlign w:val="subscript"/>
                <w14:textFill>
                  <w14:solidFill>
                    <w14:schemeClr w14:val="tx1"/>
                  </w14:solidFill>
                </w14:textFill>
              </w:rPr>
              <w:t>si</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i</w:t>
            </w:r>
            <w:r>
              <w:rPr>
                <w:rFonts w:hint="eastAsia" w:ascii="宋体" w:hAnsi="宋体" w:eastAsia="宋体" w:cs="宋体"/>
                <w:color w:val="000000" w:themeColor="text1"/>
                <w:sz w:val="24"/>
                <w14:textFill>
                  <w14:solidFill>
                    <w14:schemeClr w14:val="tx1"/>
                  </w14:solidFill>
                </w14:textFill>
              </w:rPr>
              <w:t>因子的评价标准，</w:t>
            </w:r>
            <w:r>
              <w:rPr>
                <w:rFonts w:hint="eastAsia" w:ascii="Times New Roman" w:hAnsi="Times New Roman" w:eastAsia="宋体" w:cs="宋体"/>
                <w:color w:val="000000" w:themeColor="text1"/>
                <w:sz w:val="24"/>
                <w14:textFill>
                  <w14:solidFill>
                    <w14:schemeClr w14:val="tx1"/>
                  </w14:solidFill>
                </w14:textFill>
              </w:rPr>
              <w:t>mg</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L</w:t>
            </w:r>
            <w:r>
              <w:rPr>
                <w:rFonts w:hint="eastAsia" w:ascii="宋体" w:hAnsi="宋体" w:eastAsia="宋体" w:cs="宋体"/>
                <w:color w:val="000000" w:themeColor="text1"/>
                <w:sz w:val="24"/>
                <w14:textFill>
                  <w14:solidFill>
                    <w14:schemeClr w14:val="tx1"/>
                  </w14:solidFill>
                </w14:textFill>
              </w:rPr>
              <w:t>。</w:t>
            </w:r>
          </w:p>
          <w:p w14:paraId="6121B15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pH</w:t>
            </w:r>
            <w:r>
              <w:rPr>
                <w:rFonts w:hint="eastAsia" w:ascii="宋体" w:hAnsi="宋体" w:eastAsia="宋体" w:cs="宋体"/>
                <w:color w:val="000000" w:themeColor="text1"/>
                <w:sz w:val="24"/>
                <w14:textFill>
                  <w14:solidFill>
                    <w14:schemeClr w14:val="tx1"/>
                  </w14:solidFill>
                </w14:textFill>
              </w:rPr>
              <w:t>的标准指数公式：</w:t>
            </w:r>
          </w:p>
          <w:p w14:paraId="649D887C">
            <w:pPr>
              <w:spacing w:line="360" w:lineRule="auto"/>
              <w:ind w:firstLine="1944" w:firstLineChars="81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drawing>
                <wp:inline distT="0" distB="0" distL="114300" distR="114300">
                  <wp:extent cx="1226185" cy="533400"/>
                  <wp:effectExtent l="0" t="0" r="12065" b="0"/>
                  <wp:docPr id="2" name="图片 4" descr="wps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wps1876"/>
                          <pic:cNvPicPr>
                            <a:picLocks noChangeAspect="1"/>
                          </pic:cNvPicPr>
                        </pic:nvPicPr>
                        <pic:blipFill>
                          <a:blip r:embed="rId8"/>
                          <a:stretch>
                            <a:fillRect/>
                          </a:stretch>
                        </pic:blipFill>
                        <pic:spPr>
                          <a:xfrm>
                            <a:off x="0" y="0"/>
                            <a:ext cx="1226185" cy="533400"/>
                          </a:xfrm>
                          <a:prstGeom prst="rect">
                            <a:avLst/>
                          </a:prstGeom>
                          <a:noFill/>
                          <a:ln>
                            <a:noFill/>
                          </a:ln>
                        </pic:spPr>
                      </pic:pic>
                    </a:graphicData>
                  </a:graphic>
                </wp:inline>
              </w:drawing>
            </w:r>
            <w:r>
              <w:rPr>
                <w:rFonts w:hint="eastAsia" w:ascii="Times New Roman" w:hAnsi="Times New Roman" w:eastAsia="宋体" w:cs="宋体"/>
                <w:color w:val="000000" w:themeColor="text1"/>
                <w:sz w:val="24"/>
                <w14:textFill>
                  <w14:solidFill>
                    <w14:schemeClr w14:val="tx1"/>
                  </w14:solidFill>
                </w14:textFill>
              </w:rPr>
              <w:t>pHj</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w:t>
            </w:r>
          </w:p>
          <w:p w14:paraId="0A89DF22">
            <w:pPr>
              <w:spacing w:line="360" w:lineRule="auto"/>
              <w:ind w:firstLine="18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drawing>
                <wp:inline distT="0" distB="0" distL="114300" distR="114300">
                  <wp:extent cx="1235710" cy="482600"/>
                  <wp:effectExtent l="0" t="0" r="2540" b="13335"/>
                  <wp:docPr id="3" name="图片 5" descr="wps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wps1877"/>
                          <pic:cNvPicPr>
                            <a:picLocks noChangeAspect="1"/>
                          </pic:cNvPicPr>
                        </pic:nvPicPr>
                        <pic:blipFill>
                          <a:blip r:embed="rId9"/>
                          <a:stretch>
                            <a:fillRect/>
                          </a:stretch>
                        </pic:blipFill>
                        <pic:spPr>
                          <a:xfrm>
                            <a:off x="0" y="0"/>
                            <a:ext cx="1235710" cy="482600"/>
                          </a:xfrm>
                          <a:prstGeom prst="rect">
                            <a:avLst/>
                          </a:prstGeom>
                          <a:noFill/>
                          <a:ln>
                            <a:noFill/>
                          </a:ln>
                        </pic:spPr>
                      </pic:pic>
                    </a:graphicData>
                  </a:graphic>
                </wp:inline>
              </w:drawing>
            </w:r>
            <w:r>
              <w:rPr>
                <w:rFonts w:hint="eastAsia" w:ascii="Times New Roman" w:hAnsi="Times New Roman" w:eastAsia="宋体" w:cs="宋体"/>
                <w:color w:val="000000" w:themeColor="text1"/>
                <w:sz w:val="24"/>
                <w14:textFill>
                  <w14:solidFill>
                    <w14:schemeClr w14:val="tx1"/>
                  </w14:solidFill>
                </w14:textFill>
              </w:rPr>
              <w:t>pHj</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0</w:t>
            </w:r>
          </w:p>
          <w:p w14:paraId="6641C5E9">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式中：</w:t>
            </w:r>
            <w:r>
              <w:rPr>
                <w:rFonts w:hint="eastAsia" w:ascii="Times New Roman" w:hAnsi="Times New Roman" w:eastAsia="宋体" w:cs="宋体"/>
                <w:color w:val="000000" w:themeColor="text1"/>
                <w:sz w:val="24"/>
                <w14:textFill>
                  <w14:solidFill>
                    <w14:schemeClr w14:val="tx1"/>
                  </w14:solidFill>
                </w14:textFill>
              </w:rPr>
              <w:t>S</w:t>
            </w:r>
            <w:r>
              <w:rPr>
                <w:rFonts w:hint="eastAsia" w:ascii="Times New Roman" w:hAnsi="Times New Roman" w:eastAsia="宋体" w:cs="宋体"/>
                <w:color w:val="000000" w:themeColor="text1"/>
                <w:sz w:val="24"/>
                <w:vertAlign w:val="subscript"/>
                <w14:textFill>
                  <w14:solidFill>
                    <w14:schemeClr w14:val="tx1"/>
                  </w14:solidFill>
                </w14:textFill>
              </w:rPr>
              <w:t>pH</w:t>
            </w:r>
            <w:r>
              <w:rPr>
                <w:rFonts w:hint="eastAsia" w:ascii="宋体" w:hAnsi="宋体" w:eastAsia="宋体" w:cs="宋体"/>
                <w:color w:val="000000" w:themeColor="text1"/>
                <w:sz w:val="24"/>
                <w:vertAlign w:val="subscript"/>
                <w14:textFill>
                  <w14:solidFill>
                    <w14:schemeClr w14:val="tx1"/>
                  </w14:solidFill>
                </w14:textFill>
              </w:rPr>
              <w:t>,</w:t>
            </w:r>
            <w:r>
              <w:rPr>
                <w:rFonts w:hint="eastAsia" w:ascii="Times New Roman" w:hAnsi="Times New Roman" w:eastAsia="宋体" w:cs="宋体"/>
                <w:color w:val="000000" w:themeColor="text1"/>
                <w:sz w:val="24"/>
                <w:vertAlign w:val="subscript"/>
                <w14:textFill>
                  <w14:solidFill>
                    <w14:schemeClr w14:val="tx1"/>
                  </w14:solidFill>
                </w14:textFill>
              </w:rPr>
              <w:t>j</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pH</w:t>
            </w:r>
            <w:r>
              <w:rPr>
                <w:rFonts w:hint="eastAsia" w:ascii="宋体" w:hAnsi="宋体" w:eastAsia="宋体" w:cs="宋体"/>
                <w:color w:val="000000" w:themeColor="text1"/>
                <w:sz w:val="24"/>
                <w14:textFill>
                  <w14:solidFill>
                    <w14:schemeClr w14:val="tx1"/>
                  </w14:solidFill>
                </w14:textFill>
              </w:rPr>
              <w:t>值的单项指数；</w:t>
            </w:r>
          </w:p>
          <w:p w14:paraId="04525C15">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pHj</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j</w:t>
            </w:r>
            <w:r>
              <w:rPr>
                <w:rFonts w:hint="eastAsia" w:ascii="宋体" w:hAnsi="宋体" w:eastAsia="宋体" w:cs="宋体"/>
                <w:color w:val="000000" w:themeColor="text1"/>
                <w:sz w:val="24"/>
                <w14:textFill>
                  <w14:solidFill>
                    <w14:schemeClr w14:val="tx1"/>
                  </w14:solidFill>
                </w14:textFill>
              </w:rPr>
              <w:t>点</w:t>
            </w:r>
            <w:r>
              <w:rPr>
                <w:rFonts w:hint="eastAsia" w:ascii="Times New Roman" w:hAnsi="Times New Roman" w:eastAsia="宋体" w:cs="宋体"/>
                <w:color w:val="000000" w:themeColor="text1"/>
                <w:sz w:val="24"/>
                <w14:textFill>
                  <w14:solidFill>
                    <w14:schemeClr w14:val="tx1"/>
                  </w14:solidFill>
                </w14:textFill>
              </w:rPr>
              <w:t>pH</w:t>
            </w:r>
            <w:r>
              <w:rPr>
                <w:rFonts w:hint="eastAsia" w:ascii="宋体" w:hAnsi="宋体" w:eastAsia="宋体" w:cs="宋体"/>
                <w:color w:val="000000" w:themeColor="text1"/>
                <w:sz w:val="24"/>
                <w14:textFill>
                  <w14:solidFill>
                    <w14:schemeClr w14:val="tx1"/>
                  </w14:solidFill>
                </w14:textFill>
              </w:rPr>
              <w:t>值监测值；</w:t>
            </w:r>
          </w:p>
          <w:p w14:paraId="66A33C56">
            <w:pPr>
              <w:spacing w:line="360" w:lineRule="auto"/>
              <w:ind w:firstLine="1200" w:firstLineChars="5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pH</w:t>
            </w:r>
            <w:r>
              <w:rPr>
                <w:rFonts w:hint="eastAsia" w:ascii="Times New Roman" w:hAnsi="Times New Roman" w:eastAsia="宋体" w:cs="宋体"/>
                <w:color w:val="000000" w:themeColor="text1"/>
                <w:sz w:val="24"/>
                <w:vertAlign w:val="subscript"/>
                <w14:textFill>
                  <w14:solidFill>
                    <w14:schemeClr w14:val="tx1"/>
                  </w14:solidFill>
                </w14:textFill>
              </w:rPr>
              <w:t>su</w:t>
            </w:r>
            <w:r>
              <w:rPr>
                <w:rFonts w:hint="eastAsia" w:ascii="宋体" w:hAnsi="宋体" w:eastAsia="宋体" w:cs="宋体"/>
                <w:color w:val="000000" w:themeColor="text1"/>
                <w:sz w:val="24"/>
                <w14:textFill>
                  <w14:solidFill>
                    <w14:schemeClr w14:val="tx1"/>
                  </w14:solidFill>
                </w14:textFill>
              </w:rPr>
              <w:t>—水质标准中</w:t>
            </w:r>
            <w:r>
              <w:rPr>
                <w:rFonts w:hint="eastAsia" w:ascii="Times New Roman" w:hAnsi="Times New Roman" w:eastAsia="宋体" w:cs="宋体"/>
                <w:color w:val="000000" w:themeColor="text1"/>
                <w:sz w:val="24"/>
                <w14:textFill>
                  <w14:solidFill>
                    <w14:schemeClr w14:val="tx1"/>
                  </w14:solidFill>
                </w14:textFill>
              </w:rPr>
              <w:t>pH</w:t>
            </w:r>
            <w:r>
              <w:rPr>
                <w:rFonts w:hint="eastAsia" w:ascii="宋体" w:hAnsi="宋体" w:eastAsia="宋体" w:cs="宋体"/>
                <w:color w:val="000000" w:themeColor="text1"/>
                <w:sz w:val="24"/>
                <w14:textFill>
                  <w14:solidFill>
                    <w14:schemeClr w14:val="tx1"/>
                  </w14:solidFill>
                </w14:textFill>
              </w:rPr>
              <w:t>值上限；</w:t>
            </w:r>
          </w:p>
          <w:p w14:paraId="1F4E9D9D">
            <w:pPr>
              <w:spacing w:line="360" w:lineRule="auto"/>
              <w:ind w:firstLine="1200" w:firstLineChars="5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pH</w:t>
            </w:r>
            <w:r>
              <w:rPr>
                <w:rFonts w:hint="eastAsia" w:ascii="Times New Roman" w:hAnsi="Times New Roman" w:eastAsia="宋体" w:cs="宋体"/>
                <w:color w:val="000000" w:themeColor="text1"/>
                <w:sz w:val="24"/>
                <w:vertAlign w:val="subscript"/>
                <w14:textFill>
                  <w14:solidFill>
                    <w14:schemeClr w14:val="tx1"/>
                  </w14:solidFill>
                </w14:textFill>
              </w:rPr>
              <w:t>sd</w:t>
            </w:r>
            <w:r>
              <w:rPr>
                <w:rFonts w:hint="eastAsia" w:ascii="宋体" w:hAnsi="宋体" w:eastAsia="宋体" w:cs="宋体"/>
                <w:color w:val="000000" w:themeColor="text1"/>
                <w:sz w:val="24"/>
                <w14:textFill>
                  <w14:solidFill>
                    <w14:schemeClr w14:val="tx1"/>
                  </w14:solidFill>
                </w14:textFill>
              </w:rPr>
              <w:t>—水质标准中</w:t>
            </w:r>
            <w:r>
              <w:rPr>
                <w:rFonts w:hint="eastAsia" w:ascii="Times New Roman" w:hAnsi="Times New Roman" w:eastAsia="宋体" w:cs="宋体"/>
                <w:color w:val="000000" w:themeColor="text1"/>
                <w:sz w:val="24"/>
                <w14:textFill>
                  <w14:solidFill>
                    <w14:schemeClr w14:val="tx1"/>
                  </w14:solidFill>
                </w14:textFill>
              </w:rPr>
              <w:t>pH</w:t>
            </w:r>
            <w:r>
              <w:rPr>
                <w:rFonts w:hint="eastAsia" w:ascii="宋体" w:hAnsi="宋体" w:eastAsia="宋体" w:cs="宋体"/>
                <w:color w:val="000000" w:themeColor="text1"/>
                <w:sz w:val="24"/>
                <w14:textFill>
                  <w14:solidFill>
                    <w14:schemeClr w14:val="tx1"/>
                  </w14:solidFill>
                </w14:textFill>
              </w:rPr>
              <w:t>值下限。</w:t>
            </w:r>
          </w:p>
          <w:p w14:paraId="260158D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当单项标准指数&gt;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时，表示该水质参数所表征的污染物已满足不了标准要求，水体已受到污染；反之，则满足标准要求。</w:t>
            </w:r>
          </w:p>
          <w:p w14:paraId="1CBB0568">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14:textFill>
                  <w14:solidFill>
                    <w14:schemeClr w14:val="tx1"/>
                  </w14:solidFill>
                </w14:textFill>
              </w:rPr>
              <w:t>评价标准</w:t>
            </w:r>
          </w:p>
          <w:p w14:paraId="4DCB289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根据《吉林省地表水功能区划》中规定，水体断面均采用</w:t>
            </w:r>
            <w:r>
              <w:rPr>
                <w:rFonts w:hint="eastAsia" w:ascii="Times New Roman" w:hAnsi="Times New Roman" w:eastAsia="宋体" w:cs="宋体"/>
                <w:color w:val="000000" w:themeColor="text1"/>
                <w:sz w:val="24"/>
                <w14:textFill>
                  <w14:solidFill>
                    <w14:schemeClr w14:val="tx1"/>
                  </w14:solidFill>
                </w14:textFill>
              </w:rPr>
              <w:t>GB3838</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2002</w:t>
            </w:r>
            <w:r>
              <w:rPr>
                <w:rFonts w:hint="eastAsia" w:ascii="宋体" w:hAnsi="宋体" w:eastAsia="宋体" w:cs="宋体"/>
                <w:color w:val="000000" w:themeColor="text1"/>
                <w:sz w:val="24"/>
                <w14:textFill>
                  <w14:solidFill>
                    <w14:schemeClr w14:val="tx1"/>
                  </w14:solidFill>
                </w14:textFill>
              </w:rPr>
              <w:t>《地表水环境质量标准》中Ⅲ类水体标准。</w:t>
            </w:r>
          </w:p>
          <w:p w14:paraId="05E02EF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14:textFill>
                  <w14:solidFill>
                    <w14:schemeClr w14:val="tx1"/>
                  </w14:solidFill>
                </w14:textFill>
              </w:rPr>
              <w:t>评价结果</w:t>
            </w:r>
          </w:p>
          <w:p w14:paraId="0475E5D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地表水水质监测评价结果详见下表。</w:t>
            </w:r>
          </w:p>
          <w:p w14:paraId="39FE259E">
            <w:pPr>
              <w:pStyle w:val="27"/>
              <w:numPr>
                <w:ilvl w:val="0"/>
                <w:numId w:val="0"/>
              </w:num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表</w:t>
            </w:r>
            <w:r>
              <w:rPr>
                <w:rFonts w:hint="eastAsia"/>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地表水环境质量评价结果一览表</w:t>
            </w:r>
          </w:p>
          <w:tbl>
            <w:tblPr>
              <w:tblStyle w:val="14"/>
              <w:tblW w:w="49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2463"/>
              <w:gridCol w:w="2732"/>
            </w:tblGrid>
            <w:tr w14:paraId="1C65B7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1347" w:type="pct"/>
                  <w:vAlign w:val="center"/>
                </w:tcPr>
                <w:p w14:paraId="65F5FC0F">
                  <w:pPr>
                    <w:pStyle w:val="21"/>
                    <w:spacing w:before="31" w:after="31"/>
                    <w:rPr>
                      <w:b/>
                      <w:bCs w:val="0"/>
                      <w:color w:val="000000" w:themeColor="text1"/>
                      <w14:textFill>
                        <w14:solidFill>
                          <w14:schemeClr w14:val="tx1"/>
                        </w14:solidFill>
                      </w14:textFill>
                    </w:rPr>
                  </w:pPr>
                  <w:r>
                    <w:rPr>
                      <w:rFonts w:hint="eastAsia"/>
                      <w:b/>
                      <w:bCs w:val="0"/>
                      <w:color w:val="000000" w:themeColor="text1"/>
                      <w14:textFill>
                        <w14:solidFill>
                          <w14:schemeClr w14:val="tx1"/>
                        </w14:solidFill>
                      </w14:textFill>
                    </w:rPr>
                    <w:t>采样日期</w:t>
                  </w:r>
                </w:p>
              </w:tc>
              <w:tc>
                <w:tcPr>
                  <w:tcW w:w="1731" w:type="pct"/>
                  <w:vAlign w:val="center"/>
                </w:tcPr>
                <w:p w14:paraId="28D3A73D">
                  <w:pPr>
                    <w:pStyle w:val="21"/>
                    <w:spacing w:before="31" w:after="31"/>
                    <w:rPr>
                      <w:b/>
                      <w:bCs w:val="0"/>
                      <w:color w:val="000000" w:themeColor="text1"/>
                      <w14:textFill>
                        <w14:solidFill>
                          <w14:schemeClr w14:val="tx1"/>
                        </w14:solidFill>
                      </w14:textFill>
                    </w:rPr>
                  </w:pPr>
                  <w:r>
                    <w:rPr>
                      <w:rFonts w:hint="eastAsia"/>
                      <w:b/>
                      <w:bCs w:val="0"/>
                      <w:color w:val="000000" w:themeColor="text1"/>
                      <w14:textFill>
                        <w14:solidFill>
                          <w14:schemeClr w14:val="tx1"/>
                        </w14:solidFill>
                      </w14:textFill>
                    </w:rPr>
                    <w:t>检测项目</w:t>
                  </w:r>
                </w:p>
              </w:tc>
              <w:tc>
                <w:tcPr>
                  <w:tcW w:w="1920" w:type="pct"/>
                  <w:vAlign w:val="center"/>
                </w:tcPr>
                <w:p w14:paraId="5AC39631">
                  <w:pPr>
                    <w:pStyle w:val="21"/>
                    <w:spacing w:before="31" w:after="31"/>
                    <w:rPr>
                      <w:b/>
                      <w:bCs w:val="0"/>
                      <w:color w:val="000000" w:themeColor="text1"/>
                      <w14:textFill>
                        <w14:solidFill>
                          <w14:schemeClr w14:val="tx1"/>
                        </w14:solidFill>
                      </w14:textFill>
                    </w:rPr>
                  </w:pPr>
                  <w:r>
                    <w:rPr>
                      <w:rFonts w:hint="eastAsia"/>
                      <w:b/>
                      <w:bCs w:val="0"/>
                      <w:color w:val="000000" w:themeColor="text1"/>
                      <w14:textFill>
                        <w14:solidFill>
                          <w14:schemeClr w14:val="tx1"/>
                        </w14:solidFill>
                      </w14:textFill>
                    </w:rPr>
                    <w:t>检测结果</w:t>
                  </w:r>
                </w:p>
              </w:tc>
            </w:tr>
            <w:tr w14:paraId="7657D0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347" w:type="pct"/>
                  <w:vMerge w:val="restart"/>
                  <w:vAlign w:val="center"/>
                </w:tcPr>
                <w:p w14:paraId="052F6B52">
                  <w:pPr>
                    <w:pStyle w:val="21"/>
                    <w:spacing w:before="31" w:after="31"/>
                    <w:rPr>
                      <w:color w:val="000000" w:themeColor="text1"/>
                      <w14:textFill>
                        <w14:solidFill>
                          <w14:schemeClr w14:val="tx1"/>
                        </w14:solidFill>
                      </w14:textFill>
                    </w:rPr>
                  </w:pPr>
                  <w:r>
                    <w:rPr>
                      <w:rFonts w:ascii="Times New Roman"/>
                      <w:color w:val="000000" w:themeColor="text1"/>
                      <w14:textFill>
                        <w14:solidFill>
                          <w14:schemeClr w14:val="tx1"/>
                        </w14:solidFill>
                      </w14:textFill>
                    </w:rPr>
                    <w:t>202</w:t>
                  </w:r>
                  <w:r>
                    <w:rPr>
                      <w:rFonts w:hint="eastAsia" w:ascii="Times New Roman"/>
                      <w:color w:val="000000" w:themeColor="text1"/>
                      <w14:textFill>
                        <w14:solidFill>
                          <w14:schemeClr w14:val="tx1"/>
                        </w14:solidFill>
                      </w14:textFill>
                    </w:rPr>
                    <w:t>4</w:t>
                  </w:r>
                  <w:r>
                    <w:rPr>
                      <w:rFonts w:hint="eastAsia"/>
                      <w:color w:val="000000" w:themeColor="text1"/>
                      <w14:textFill>
                        <w14:solidFill>
                          <w14:schemeClr w14:val="tx1"/>
                        </w14:solidFill>
                      </w14:textFill>
                    </w:rPr>
                    <w:t>年</w:t>
                  </w:r>
                  <w:r>
                    <w:rPr>
                      <w:rFonts w:hint="eastAsia" w:ascii="Times New Roman"/>
                      <w:color w:val="000000" w:themeColor="text1"/>
                      <w14:textFill>
                        <w14:solidFill>
                          <w14:schemeClr w14:val="tx1"/>
                        </w14:solidFill>
                      </w14:textFill>
                    </w:rPr>
                    <w:t>6</w:t>
                  </w:r>
                  <w:r>
                    <w:rPr>
                      <w:rFonts w:hint="eastAsia"/>
                      <w:color w:val="000000" w:themeColor="text1"/>
                      <w14:textFill>
                        <w14:solidFill>
                          <w14:schemeClr w14:val="tx1"/>
                        </w14:solidFill>
                      </w14:textFill>
                    </w:rPr>
                    <w:t>月</w:t>
                  </w:r>
                  <w:r>
                    <w:rPr>
                      <w:rFonts w:hint="eastAsia" w:ascii="Times New Roman"/>
                      <w:color w:val="000000" w:themeColor="text1"/>
                      <w14:textFill>
                        <w14:solidFill>
                          <w14:schemeClr w14:val="tx1"/>
                        </w14:solidFill>
                      </w14:textFill>
                    </w:rPr>
                    <w:t>17</w:t>
                  </w:r>
                  <w:r>
                    <w:rPr>
                      <w:rFonts w:hint="eastAsia"/>
                      <w:color w:val="000000" w:themeColor="text1"/>
                      <w14:textFill>
                        <w14:solidFill>
                          <w14:schemeClr w14:val="tx1"/>
                        </w14:solidFill>
                      </w14:textFill>
                    </w:rPr>
                    <w:t>日</w:t>
                  </w:r>
                </w:p>
              </w:tc>
              <w:tc>
                <w:tcPr>
                  <w:tcW w:w="1731" w:type="pct"/>
                  <w:vAlign w:val="center"/>
                </w:tcPr>
                <w:p w14:paraId="0734E5B6">
                  <w:pPr>
                    <w:pStyle w:val="21"/>
                    <w:spacing w:before="31" w:after="31"/>
                    <w:rPr>
                      <w:color w:val="000000" w:themeColor="text1"/>
                      <w14:textFill>
                        <w14:solidFill>
                          <w14:schemeClr w14:val="tx1"/>
                        </w14:solidFill>
                      </w14:textFill>
                    </w:rPr>
                  </w:pPr>
                  <w:r>
                    <w:rPr>
                      <w:rFonts w:ascii="Times New Roman"/>
                      <w:color w:val="000000" w:themeColor="text1"/>
                      <w14:textFill>
                        <w14:solidFill>
                          <w14:schemeClr w14:val="tx1"/>
                        </w14:solidFill>
                      </w14:textFill>
                    </w:rPr>
                    <w:t>pH</w:t>
                  </w:r>
                </w:p>
              </w:tc>
              <w:tc>
                <w:tcPr>
                  <w:tcW w:w="2731" w:type="dxa"/>
                  <w:vAlign w:val="center"/>
                </w:tcPr>
                <w:p w14:paraId="135D1E15">
                  <w:pPr>
                    <w:widowControl/>
                    <w:jc w:val="center"/>
                    <w:textAlignment w:val="center"/>
                    <w:rPr>
                      <w:rFonts w:eastAsia="宋体"/>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0.35</w:t>
                  </w:r>
                </w:p>
              </w:tc>
            </w:tr>
            <w:tr w14:paraId="630B32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21E6227B">
                  <w:pPr>
                    <w:pStyle w:val="21"/>
                    <w:spacing w:before="31" w:after="31"/>
                    <w:rPr>
                      <w:color w:val="000000" w:themeColor="text1"/>
                      <w14:textFill>
                        <w14:solidFill>
                          <w14:schemeClr w14:val="tx1"/>
                        </w14:solidFill>
                      </w14:textFill>
                    </w:rPr>
                  </w:pPr>
                </w:p>
              </w:tc>
              <w:tc>
                <w:tcPr>
                  <w:tcW w:w="1731" w:type="pct"/>
                  <w:vAlign w:val="center"/>
                </w:tcPr>
                <w:p w14:paraId="14C57EDC">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SS</w:t>
                  </w:r>
                </w:p>
              </w:tc>
              <w:tc>
                <w:tcPr>
                  <w:tcW w:w="2731" w:type="dxa"/>
                  <w:vAlign w:val="center"/>
                </w:tcPr>
                <w:p w14:paraId="77A07DE8">
                  <w:pPr>
                    <w:widowControl/>
                    <w:jc w:val="center"/>
                    <w:textAlignment w:val="center"/>
                    <w:rPr>
                      <w:rFonts w:eastAsia="宋体"/>
                      <w:color w:val="000000" w:themeColor="text1"/>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w:t>
                  </w:r>
                </w:p>
              </w:tc>
            </w:tr>
            <w:tr w14:paraId="2781CE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3F8EF7C7">
                  <w:pPr>
                    <w:pStyle w:val="21"/>
                    <w:spacing w:before="31" w:after="31"/>
                    <w:rPr>
                      <w:color w:val="000000" w:themeColor="text1"/>
                      <w14:textFill>
                        <w14:solidFill>
                          <w14:schemeClr w14:val="tx1"/>
                        </w14:solidFill>
                      </w14:textFill>
                    </w:rPr>
                  </w:pPr>
                </w:p>
              </w:tc>
              <w:tc>
                <w:tcPr>
                  <w:tcW w:w="1731" w:type="pct"/>
                  <w:vAlign w:val="center"/>
                </w:tcPr>
                <w:p w14:paraId="6AC45453">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COD</w:t>
                  </w:r>
                </w:p>
              </w:tc>
              <w:tc>
                <w:tcPr>
                  <w:tcW w:w="2731" w:type="dxa"/>
                  <w:vAlign w:val="center"/>
                </w:tcPr>
                <w:p w14:paraId="08E3D57D">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8</w:t>
                  </w:r>
                </w:p>
              </w:tc>
            </w:tr>
            <w:tr w14:paraId="32BF2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39CC0C3E">
                  <w:pPr>
                    <w:pStyle w:val="21"/>
                    <w:spacing w:before="31" w:after="31"/>
                    <w:rPr>
                      <w:color w:val="000000" w:themeColor="text1"/>
                      <w14:textFill>
                        <w14:solidFill>
                          <w14:schemeClr w14:val="tx1"/>
                        </w14:solidFill>
                      </w14:textFill>
                    </w:rPr>
                  </w:pPr>
                </w:p>
              </w:tc>
              <w:tc>
                <w:tcPr>
                  <w:tcW w:w="1731" w:type="pct"/>
                  <w:vAlign w:val="center"/>
                </w:tcPr>
                <w:p w14:paraId="63FE6FBA">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BOD</w:t>
                  </w:r>
                  <w:r>
                    <w:rPr>
                      <w:rStyle w:val="30"/>
                      <w:rFonts w:eastAsia="宋体"/>
                      <w:color w:val="000000" w:themeColor="text1"/>
                      <w:lang w:bidi="ar"/>
                      <w14:textFill>
                        <w14:solidFill>
                          <w14:schemeClr w14:val="tx1"/>
                        </w14:solidFill>
                      </w14:textFill>
                    </w:rPr>
                    <w:t>5</w:t>
                  </w:r>
                </w:p>
              </w:tc>
              <w:tc>
                <w:tcPr>
                  <w:tcW w:w="2731" w:type="dxa"/>
                  <w:vAlign w:val="center"/>
                </w:tcPr>
                <w:p w14:paraId="33111E2B">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95</w:t>
                  </w:r>
                </w:p>
              </w:tc>
            </w:tr>
            <w:tr w14:paraId="484E5E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6AE7D866">
                  <w:pPr>
                    <w:pStyle w:val="21"/>
                    <w:spacing w:before="31" w:after="31"/>
                    <w:rPr>
                      <w:color w:val="000000" w:themeColor="text1"/>
                      <w14:textFill>
                        <w14:solidFill>
                          <w14:schemeClr w14:val="tx1"/>
                        </w14:solidFill>
                      </w14:textFill>
                    </w:rPr>
                  </w:pPr>
                </w:p>
              </w:tc>
              <w:tc>
                <w:tcPr>
                  <w:tcW w:w="1731" w:type="pct"/>
                  <w:vAlign w:val="center"/>
                </w:tcPr>
                <w:p w14:paraId="5B65C1B5">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氨氮</w:t>
                  </w:r>
                </w:p>
              </w:tc>
              <w:tc>
                <w:tcPr>
                  <w:tcW w:w="2731" w:type="dxa"/>
                  <w:vAlign w:val="center"/>
                </w:tcPr>
                <w:p w14:paraId="69C511F2">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477</w:t>
                  </w:r>
                </w:p>
              </w:tc>
            </w:tr>
            <w:tr w14:paraId="6FF556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019BDD00">
                  <w:pPr>
                    <w:pStyle w:val="21"/>
                    <w:spacing w:before="31" w:after="31"/>
                    <w:rPr>
                      <w:color w:val="000000" w:themeColor="text1"/>
                      <w14:textFill>
                        <w14:solidFill>
                          <w14:schemeClr w14:val="tx1"/>
                        </w14:solidFill>
                      </w14:textFill>
                    </w:rPr>
                  </w:pPr>
                </w:p>
              </w:tc>
              <w:tc>
                <w:tcPr>
                  <w:tcW w:w="1731" w:type="pct"/>
                  <w:vAlign w:val="center"/>
                </w:tcPr>
                <w:p w14:paraId="5379FFFF">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总磷</w:t>
                  </w:r>
                </w:p>
              </w:tc>
              <w:tc>
                <w:tcPr>
                  <w:tcW w:w="2731" w:type="dxa"/>
                  <w:vAlign w:val="center"/>
                </w:tcPr>
                <w:p w14:paraId="0A5EBFEB">
                  <w:pPr>
                    <w:widowControl/>
                    <w:jc w:val="center"/>
                    <w:textAlignment w:val="center"/>
                    <w:rPr>
                      <w:rFonts w:eastAsia="宋体"/>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4</w:t>
                  </w:r>
                </w:p>
              </w:tc>
            </w:tr>
            <w:tr w14:paraId="6231CE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3216FFBA">
                  <w:pPr>
                    <w:pStyle w:val="21"/>
                    <w:spacing w:before="31" w:after="31"/>
                    <w:rPr>
                      <w:color w:val="000000" w:themeColor="text1"/>
                      <w14:textFill>
                        <w14:solidFill>
                          <w14:schemeClr w14:val="tx1"/>
                        </w14:solidFill>
                      </w14:textFill>
                    </w:rPr>
                  </w:pPr>
                </w:p>
              </w:tc>
              <w:tc>
                <w:tcPr>
                  <w:tcW w:w="1731" w:type="pct"/>
                  <w:vAlign w:val="center"/>
                </w:tcPr>
                <w:p w14:paraId="375D57EA">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总氮</w:t>
                  </w:r>
                </w:p>
              </w:tc>
              <w:tc>
                <w:tcPr>
                  <w:tcW w:w="2731" w:type="dxa"/>
                  <w:vAlign w:val="center"/>
                </w:tcPr>
                <w:p w14:paraId="13028194">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65</w:t>
                  </w:r>
                </w:p>
              </w:tc>
            </w:tr>
            <w:tr w14:paraId="44B655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2BDA457D">
                  <w:pPr>
                    <w:pStyle w:val="21"/>
                    <w:spacing w:before="31" w:after="31"/>
                    <w:rPr>
                      <w:color w:val="000000" w:themeColor="text1"/>
                      <w14:textFill>
                        <w14:solidFill>
                          <w14:schemeClr w14:val="tx1"/>
                        </w14:solidFill>
                      </w14:textFill>
                    </w:rPr>
                  </w:pPr>
                </w:p>
              </w:tc>
              <w:tc>
                <w:tcPr>
                  <w:tcW w:w="1731" w:type="pct"/>
                  <w:vAlign w:val="center"/>
                </w:tcPr>
                <w:p w14:paraId="6FA88547">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石油类</w:t>
                  </w:r>
                </w:p>
              </w:tc>
              <w:tc>
                <w:tcPr>
                  <w:tcW w:w="2731" w:type="dxa"/>
                  <w:vAlign w:val="center"/>
                </w:tcPr>
                <w:p w14:paraId="2F0DEFD4">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未检出</w:t>
                  </w:r>
                </w:p>
              </w:tc>
            </w:tr>
            <w:tr w14:paraId="7B36AF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restart"/>
                  <w:vAlign w:val="center"/>
                </w:tcPr>
                <w:p w14:paraId="21F66160">
                  <w:pPr>
                    <w:pStyle w:val="21"/>
                    <w:spacing w:before="31" w:after="31"/>
                    <w:rPr>
                      <w:color w:val="000000" w:themeColor="text1"/>
                      <w14:textFill>
                        <w14:solidFill>
                          <w14:schemeClr w14:val="tx1"/>
                        </w14:solidFill>
                      </w14:textFill>
                    </w:rPr>
                  </w:pPr>
                  <w:r>
                    <w:rPr>
                      <w:rFonts w:ascii="Times New Roman"/>
                      <w:color w:val="000000" w:themeColor="text1"/>
                      <w14:textFill>
                        <w14:solidFill>
                          <w14:schemeClr w14:val="tx1"/>
                        </w14:solidFill>
                      </w14:textFill>
                    </w:rPr>
                    <w:t>202</w:t>
                  </w:r>
                  <w:r>
                    <w:rPr>
                      <w:rFonts w:hint="eastAsia" w:ascii="Times New Roman"/>
                      <w:color w:val="000000" w:themeColor="text1"/>
                      <w14:textFill>
                        <w14:solidFill>
                          <w14:schemeClr w14:val="tx1"/>
                        </w14:solidFill>
                      </w14:textFill>
                    </w:rPr>
                    <w:t>4</w:t>
                  </w:r>
                  <w:r>
                    <w:rPr>
                      <w:rFonts w:hint="eastAsia"/>
                      <w:color w:val="000000" w:themeColor="text1"/>
                      <w14:textFill>
                        <w14:solidFill>
                          <w14:schemeClr w14:val="tx1"/>
                        </w14:solidFill>
                      </w14:textFill>
                    </w:rPr>
                    <w:t>年</w:t>
                  </w:r>
                  <w:r>
                    <w:rPr>
                      <w:rFonts w:hint="eastAsia" w:ascii="Times New Roman"/>
                      <w:color w:val="000000" w:themeColor="text1"/>
                      <w14:textFill>
                        <w14:solidFill>
                          <w14:schemeClr w14:val="tx1"/>
                        </w14:solidFill>
                      </w14:textFill>
                    </w:rPr>
                    <w:t>6</w:t>
                  </w:r>
                  <w:r>
                    <w:rPr>
                      <w:rFonts w:hint="eastAsia"/>
                      <w:color w:val="000000" w:themeColor="text1"/>
                      <w14:textFill>
                        <w14:solidFill>
                          <w14:schemeClr w14:val="tx1"/>
                        </w14:solidFill>
                      </w14:textFill>
                    </w:rPr>
                    <w:t>月</w:t>
                  </w:r>
                  <w:r>
                    <w:rPr>
                      <w:rFonts w:hint="eastAsia" w:ascii="Times New Roman"/>
                      <w:color w:val="000000" w:themeColor="text1"/>
                      <w14:textFill>
                        <w14:solidFill>
                          <w14:schemeClr w14:val="tx1"/>
                        </w14:solidFill>
                      </w14:textFill>
                    </w:rPr>
                    <w:t>18</w:t>
                  </w:r>
                  <w:r>
                    <w:rPr>
                      <w:rFonts w:hint="eastAsia"/>
                      <w:color w:val="000000" w:themeColor="text1"/>
                      <w14:textFill>
                        <w14:solidFill>
                          <w14:schemeClr w14:val="tx1"/>
                        </w14:solidFill>
                      </w14:textFill>
                    </w:rPr>
                    <w:t>日</w:t>
                  </w:r>
                </w:p>
              </w:tc>
              <w:tc>
                <w:tcPr>
                  <w:tcW w:w="1731" w:type="pct"/>
                  <w:vAlign w:val="center"/>
                </w:tcPr>
                <w:p w14:paraId="04027260">
                  <w:pPr>
                    <w:pStyle w:val="21"/>
                    <w:spacing w:before="31" w:after="31"/>
                    <w:rPr>
                      <w:color w:val="000000" w:themeColor="text1"/>
                      <w14:textFill>
                        <w14:solidFill>
                          <w14:schemeClr w14:val="tx1"/>
                        </w14:solidFill>
                      </w14:textFill>
                    </w:rPr>
                  </w:pPr>
                  <w:r>
                    <w:rPr>
                      <w:rFonts w:ascii="Times New Roman"/>
                      <w:color w:val="000000" w:themeColor="text1"/>
                      <w14:textFill>
                        <w14:solidFill>
                          <w14:schemeClr w14:val="tx1"/>
                        </w14:solidFill>
                      </w14:textFill>
                    </w:rPr>
                    <w:t>pH</w:t>
                  </w:r>
                </w:p>
              </w:tc>
              <w:tc>
                <w:tcPr>
                  <w:tcW w:w="2731" w:type="dxa"/>
                  <w:vAlign w:val="center"/>
                </w:tcPr>
                <w:p w14:paraId="6CEA7FD3">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4</w:t>
                  </w:r>
                </w:p>
              </w:tc>
            </w:tr>
            <w:tr w14:paraId="76ACA5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7BEEE060">
                  <w:pPr>
                    <w:pStyle w:val="21"/>
                    <w:spacing w:before="31" w:after="31"/>
                    <w:rPr>
                      <w:color w:val="000000" w:themeColor="text1"/>
                      <w14:textFill>
                        <w14:solidFill>
                          <w14:schemeClr w14:val="tx1"/>
                        </w14:solidFill>
                      </w14:textFill>
                    </w:rPr>
                  </w:pPr>
                </w:p>
              </w:tc>
              <w:tc>
                <w:tcPr>
                  <w:tcW w:w="1731" w:type="pct"/>
                  <w:vAlign w:val="center"/>
                </w:tcPr>
                <w:p w14:paraId="1622BBE3">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SS</w:t>
                  </w:r>
                </w:p>
              </w:tc>
              <w:tc>
                <w:tcPr>
                  <w:tcW w:w="2731" w:type="dxa"/>
                  <w:vAlign w:val="center"/>
                </w:tcPr>
                <w:p w14:paraId="4D8EB46D">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w:t>
                  </w:r>
                </w:p>
              </w:tc>
            </w:tr>
            <w:tr w14:paraId="6C00F3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5867016A">
                  <w:pPr>
                    <w:pStyle w:val="21"/>
                    <w:spacing w:before="31" w:after="31"/>
                    <w:rPr>
                      <w:color w:val="000000" w:themeColor="text1"/>
                      <w14:textFill>
                        <w14:solidFill>
                          <w14:schemeClr w14:val="tx1"/>
                        </w14:solidFill>
                      </w14:textFill>
                    </w:rPr>
                  </w:pPr>
                </w:p>
              </w:tc>
              <w:tc>
                <w:tcPr>
                  <w:tcW w:w="2463" w:type="dxa"/>
                  <w:vAlign w:val="center"/>
                </w:tcPr>
                <w:p w14:paraId="02AE2AE2">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COD</w:t>
                  </w:r>
                </w:p>
              </w:tc>
              <w:tc>
                <w:tcPr>
                  <w:tcW w:w="2731" w:type="dxa"/>
                  <w:vAlign w:val="center"/>
                </w:tcPr>
                <w:p w14:paraId="6EAFDEBD">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75</w:t>
                  </w:r>
                </w:p>
              </w:tc>
            </w:tr>
            <w:tr w14:paraId="5E6DEE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7B7DA8C9">
                  <w:pPr>
                    <w:pStyle w:val="21"/>
                    <w:spacing w:before="31" w:after="31"/>
                    <w:rPr>
                      <w:color w:val="000000" w:themeColor="text1"/>
                      <w14:textFill>
                        <w14:solidFill>
                          <w14:schemeClr w14:val="tx1"/>
                        </w14:solidFill>
                      </w14:textFill>
                    </w:rPr>
                  </w:pPr>
                </w:p>
              </w:tc>
              <w:tc>
                <w:tcPr>
                  <w:tcW w:w="2463" w:type="dxa"/>
                  <w:vAlign w:val="center"/>
                </w:tcPr>
                <w:p w14:paraId="1EC12414">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BOD</w:t>
                  </w:r>
                  <w:r>
                    <w:rPr>
                      <w:rStyle w:val="30"/>
                      <w:rFonts w:eastAsia="宋体"/>
                      <w:color w:val="000000" w:themeColor="text1"/>
                      <w:lang w:bidi="ar"/>
                      <w14:textFill>
                        <w14:solidFill>
                          <w14:schemeClr w14:val="tx1"/>
                        </w14:solidFill>
                      </w14:textFill>
                    </w:rPr>
                    <w:t>5</w:t>
                  </w:r>
                </w:p>
              </w:tc>
              <w:tc>
                <w:tcPr>
                  <w:tcW w:w="2731" w:type="dxa"/>
                  <w:vAlign w:val="center"/>
                </w:tcPr>
                <w:p w14:paraId="7291CCE2">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975</w:t>
                  </w:r>
                </w:p>
              </w:tc>
            </w:tr>
            <w:tr w14:paraId="0029E9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3A53C917">
                  <w:pPr>
                    <w:pStyle w:val="21"/>
                    <w:spacing w:before="31" w:after="31"/>
                    <w:rPr>
                      <w:color w:val="000000" w:themeColor="text1"/>
                      <w14:textFill>
                        <w14:solidFill>
                          <w14:schemeClr w14:val="tx1"/>
                        </w14:solidFill>
                      </w14:textFill>
                    </w:rPr>
                  </w:pPr>
                </w:p>
              </w:tc>
              <w:tc>
                <w:tcPr>
                  <w:tcW w:w="2463" w:type="dxa"/>
                  <w:vAlign w:val="center"/>
                </w:tcPr>
                <w:p w14:paraId="3B563DF0">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氨氮</w:t>
                  </w:r>
                </w:p>
              </w:tc>
              <w:tc>
                <w:tcPr>
                  <w:tcW w:w="2731" w:type="dxa"/>
                  <w:vAlign w:val="center"/>
                </w:tcPr>
                <w:p w14:paraId="7692FE12">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41</w:t>
                  </w:r>
                </w:p>
              </w:tc>
            </w:tr>
            <w:tr w14:paraId="128695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62E55D77">
                  <w:pPr>
                    <w:pStyle w:val="21"/>
                    <w:spacing w:before="31" w:after="31"/>
                    <w:rPr>
                      <w:color w:val="000000" w:themeColor="text1"/>
                      <w14:textFill>
                        <w14:solidFill>
                          <w14:schemeClr w14:val="tx1"/>
                        </w14:solidFill>
                      </w14:textFill>
                    </w:rPr>
                  </w:pPr>
                </w:p>
              </w:tc>
              <w:tc>
                <w:tcPr>
                  <w:tcW w:w="2463" w:type="dxa"/>
                  <w:vAlign w:val="center"/>
                </w:tcPr>
                <w:p w14:paraId="143F80B1">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总磷</w:t>
                  </w:r>
                </w:p>
              </w:tc>
              <w:tc>
                <w:tcPr>
                  <w:tcW w:w="2731" w:type="dxa"/>
                  <w:vAlign w:val="center"/>
                </w:tcPr>
                <w:p w14:paraId="6338BBB9">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45</w:t>
                  </w:r>
                </w:p>
              </w:tc>
            </w:tr>
            <w:tr w14:paraId="07F2E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50261647">
                  <w:pPr>
                    <w:pStyle w:val="21"/>
                    <w:spacing w:before="31" w:after="31"/>
                    <w:rPr>
                      <w:color w:val="000000" w:themeColor="text1"/>
                      <w14:textFill>
                        <w14:solidFill>
                          <w14:schemeClr w14:val="tx1"/>
                        </w14:solidFill>
                      </w14:textFill>
                    </w:rPr>
                  </w:pPr>
                </w:p>
              </w:tc>
              <w:tc>
                <w:tcPr>
                  <w:tcW w:w="2463" w:type="dxa"/>
                  <w:vAlign w:val="center"/>
                </w:tcPr>
                <w:p w14:paraId="603179C2">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总氮</w:t>
                  </w:r>
                </w:p>
              </w:tc>
              <w:tc>
                <w:tcPr>
                  <w:tcW w:w="2731" w:type="dxa"/>
                  <w:vAlign w:val="center"/>
                </w:tcPr>
                <w:p w14:paraId="6518EAC1">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69</w:t>
                  </w:r>
                </w:p>
              </w:tc>
            </w:tr>
            <w:tr w14:paraId="133EF7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vAlign w:val="center"/>
                </w:tcPr>
                <w:p w14:paraId="0BCD60B3">
                  <w:pPr>
                    <w:pStyle w:val="21"/>
                    <w:spacing w:before="31" w:after="31"/>
                    <w:rPr>
                      <w:color w:val="000000" w:themeColor="text1"/>
                      <w14:textFill>
                        <w14:solidFill>
                          <w14:schemeClr w14:val="tx1"/>
                        </w14:solidFill>
                      </w14:textFill>
                    </w:rPr>
                  </w:pPr>
                </w:p>
              </w:tc>
              <w:tc>
                <w:tcPr>
                  <w:tcW w:w="2463" w:type="dxa"/>
                  <w:vAlign w:val="center"/>
                </w:tcPr>
                <w:p w14:paraId="610363BB">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石油类</w:t>
                  </w:r>
                </w:p>
              </w:tc>
              <w:tc>
                <w:tcPr>
                  <w:tcW w:w="2731" w:type="dxa"/>
                  <w:vAlign w:val="center"/>
                </w:tcPr>
                <w:p w14:paraId="5A15D952">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未检出</w:t>
                  </w:r>
                </w:p>
              </w:tc>
            </w:tr>
            <w:tr w14:paraId="2B7BD4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restart"/>
                  <w:vAlign w:val="center"/>
                </w:tcPr>
                <w:p w14:paraId="719E6C9D">
                  <w:pPr>
                    <w:pStyle w:val="21"/>
                    <w:spacing w:before="31" w:after="31"/>
                    <w:rPr>
                      <w:color w:val="000000" w:themeColor="text1"/>
                      <w14:textFill>
                        <w14:solidFill>
                          <w14:schemeClr w14:val="tx1"/>
                        </w14:solidFill>
                      </w14:textFill>
                    </w:rPr>
                  </w:pPr>
                  <w:r>
                    <w:rPr>
                      <w:rFonts w:ascii="Times New Roman"/>
                      <w:color w:val="000000" w:themeColor="text1"/>
                      <w14:textFill>
                        <w14:solidFill>
                          <w14:schemeClr w14:val="tx1"/>
                        </w14:solidFill>
                      </w14:textFill>
                    </w:rPr>
                    <w:t>202</w:t>
                  </w:r>
                  <w:r>
                    <w:rPr>
                      <w:rFonts w:hint="eastAsia" w:ascii="Times New Roman"/>
                      <w:color w:val="000000" w:themeColor="text1"/>
                      <w14:textFill>
                        <w14:solidFill>
                          <w14:schemeClr w14:val="tx1"/>
                        </w14:solidFill>
                      </w14:textFill>
                    </w:rPr>
                    <w:t>4</w:t>
                  </w:r>
                  <w:r>
                    <w:rPr>
                      <w:rFonts w:hint="eastAsia"/>
                      <w:color w:val="000000" w:themeColor="text1"/>
                      <w14:textFill>
                        <w14:solidFill>
                          <w14:schemeClr w14:val="tx1"/>
                        </w14:solidFill>
                      </w14:textFill>
                    </w:rPr>
                    <w:t>年</w:t>
                  </w:r>
                  <w:r>
                    <w:rPr>
                      <w:rFonts w:hint="eastAsia" w:ascii="Times New Roman"/>
                      <w:color w:val="000000" w:themeColor="text1"/>
                      <w14:textFill>
                        <w14:solidFill>
                          <w14:schemeClr w14:val="tx1"/>
                        </w14:solidFill>
                      </w14:textFill>
                    </w:rPr>
                    <w:t>6</w:t>
                  </w:r>
                  <w:r>
                    <w:rPr>
                      <w:rFonts w:hint="eastAsia"/>
                      <w:color w:val="000000" w:themeColor="text1"/>
                      <w14:textFill>
                        <w14:solidFill>
                          <w14:schemeClr w14:val="tx1"/>
                        </w14:solidFill>
                      </w14:textFill>
                    </w:rPr>
                    <w:t>月</w:t>
                  </w:r>
                  <w:r>
                    <w:rPr>
                      <w:rFonts w:hint="eastAsia" w:ascii="Times New Roman"/>
                      <w:color w:val="000000" w:themeColor="text1"/>
                      <w14:textFill>
                        <w14:solidFill>
                          <w14:schemeClr w14:val="tx1"/>
                        </w14:solidFill>
                      </w14:textFill>
                    </w:rPr>
                    <w:t>19</w:t>
                  </w:r>
                  <w:r>
                    <w:rPr>
                      <w:rFonts w:hint="eastAsia"/>
                      <w:color w:val="000000" w:themeColor="text1"/>
                      <w14:textFill>
                        <w14:solidFill>
                          <w14:schemeClr w14:val="tx1"/>
                        </w14:solidFill>
                      </w14:textFill>
                    </w:rPr>
                    <w:t>日</w:t>
                  </w:r>
                </w:p>
              </w:tc>
              <w:tc>
                <w:tcPr>
                  <w:tcW w:w="2463" w:type="dxa"/>
                  <w:vAlign w:val="center"/>
                </w:tcPr>
                <w:p w14:paraId="65B9C45C">
                  <w:pPr>
                    <w:pStyle w:val="21"/>
                    <w:spacing w:before="31" w:after="31"/>
                    <w:rPr>
                      <w:color w:val="000000" w:themeColor="text1"/>
                      <w14:textFill>
                        <w14:solidFill>
                          <w14:schemeClr w14:val="tx1"/>
                        </w14:solidFill>
                      </w14:textFill>
                    </w:rPr>
                  </w:pPr>
                  <w:r>
                    <w:rPr>
                      <w:rFonts w:ascii="Times New Roman"/>
                      <w:color w:val="000000" w:themeColor="text1"/>
                      <w14:textFill>
                        <w14:solidFill>
                          <w14:schemeClr w14:val="tx1"/>
                        </w14:solidFill>
                      </w14:textFill>
                    </w:rPr>
                    <w:t>pH</w:t>
                  </w:r>
                </w:p>
              </w:tc>
              <w:tc>
                <w:tcPr>
                  <w:tcW w:w="2731" w:type="dxa"/>
                  <w:vAlign w:val="center"/>
                </w:tcPr>
                <w:p w14:paraId="22AEEB0B">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35</w:t>
                  </w:r>
                </w:p>
              </w:tc>
            </w:tr>
            <w:tr w14:paraId="5B4D71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48A23A9D">
                  <w:pPr>
                    <w:pStyle w:val="21"/>
                    <w:spacing w:before="31" w:after="31"/>
                    <w:rPr>
                      <w:color w:val="000000" w:themeColor="text1"/>
                      <w14:textFill>
                        <w14:solidFill>
                          <w14:schemeClr w14:val="tx1"/>
                        </w14:solidFill>
                      </w14:textFill>
                    </w:rPr>
                  </w:pPr>
                </w:p>
              </w:tc>
              <w:tc>
                <w:tcPr>
                  <w:tcW w:w="2463" w:type="dxa"/>
                  <w:vAlign w:val="center"/>
                </w:tcPr>
                <w:p w14:paraId="12AF7D71">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SS</w:t>
                  </w:r>
                </w:p>
              </w:tc>
              <w:tc>
                <w:tcPr>
                  <w:tcW w:w="2731" w:type="dxa"/>
                  <w:vAlign w:val="center"/>
                </w:tcPr>
                <w:p w14:paraId="716C1ACF">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w:t>
                  </w:r>
                </w:p>
              </w:tc>
            </w:tr>
            <w:tr w14:paraId="0BB1B6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4501A6B7">
                  <w:pPr>
                    <w:pStyle w:val="21"/>
                    <w:spacing w:before="31" w:after="31"/>
                    <w:rPr>
                      <w:color w:val="000000" w:themeColor="text1"/>
                      <w14:textFill>
                        <w14:solidFill>
                          <w14:schemeClr w14:val="tx1"/>
                        </w14:solidFill>
                      </w14:textFill>
                    </w:rPr>
                  </w:pPr>
                </w:p>
              </w:tc>
              <w:tc>
                <w:tcPr>
                  <w:tcW w:w="2463" w:type="dxa"/>
                  <w:vAlign w:val="center"/>
                </w:tcPr>
                <w:p w14:paraId="6B659657">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COD</w:t>
                  </w:r>
                </w:p>
              </w:tc>
              <w:tc>
                <w:tcPr>
                  <w:tcW w:w="2731" w:type="dxa"/>
                  <w:vAlign w:val="center"/>
                </w:tcPr>
                <w:p w14:paraId="33457BF8">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95</w:t>
                  </w:r>
                </w:p>
              </w:tc>
            </w:tr>
            <w:tr w14:paraId="19AC3F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3BAE868C">
                  <w:pPr>
                    <w:pStyle w:val="21"/>
                    <w:spacing w:before="31" w:after="31"/>
                    <w:rPr>
                      <w:color w:val="000000" w:themeColor="text1"/>
                      <w14:textFill>
                        <w14:solidFill>
                          <w14:schemeClr w14:val="tx1"/>
                        </w14:solidFill>
                      </w14:textFill>
                    </w:rPr>
                  </w:pPr>
                </w:p>
              </w:tc>
              <w:tc>
                <w:tcPr>
                  <w:tcW w:w="2463" w:type="dxa"/>
                  <w:vAlign w:val="center"/>
                </w:tcPr>
                <w:p w14:paraId="316C847F">
                  <w:pPr>
                    <w:widowControl/>
                    <w:jc w:val="center"/>
                    <w:textAlignment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BOD</w:t>
                  </w:r>
                  <w:r>
                    <w:rPr>
                      <w:rStyle w:val="30"/>
                      <w:rFonts w:eastAsia="宋体"/>
                      <w:color w:val="000000" w:themeColor="text1"/>
                      <w:lang w:bidi="ar"/>
                      <w14:textFill>
                        <w14:solidFill>
                          <w14:schemeClr w14:val="tx1"/>
                        </w14:solidFill>
                      </w14:textFill>
                    </w:rPr>
                    <w:t>5</w:t>
                  </w:r>
                </w:p>
              </w:tc>
              <w:tc>
                <w:tcPr>
                  <w:tcW w:w="2731" w:type="dxa"/>
                  <w:vAlign w:val="center"/>
                </w:tcPr>
                <w:p w14:paraId="2B23DB99">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9</w:t>
                  </w:r>
                </w:p>
              </w:tc>
            </w:tr>
            <w:tr w14:paraId="3E8E4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001825F8">
                  <w:pPr>
                    <w:pStyle w:val="21"/>
                    <w:spacing w:before="31" w:after="31"/>
                    <w:rPr>
                      <w:color w:val="000000" w:themeColor="text1"/>
                      <w14:textFill>
                        <w14:solidFill>
                          <w14:schemeClr w14:val="tx1"/>
                        </w14:solidFill>
                      </w14:textFill>
                    </w:rPr>
                  </w:pPr>
                </w:p>
              </w:tc>
              <w:tc>
                <w:tcPr>
                  <w:tcW w:w="2463" w:type="dxa"/>
                  <w:vAlign w:val="center"/>
                </w:tcPr>
                <w:p w14:paraId="397538B1">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氨氮</w:t>
                  </w:r>
                </w:p>
              </w:tc>
              <w:tc>
                <w:tcPr>
                  <w:tcW w:w="2731" w:type="dxa"/>
                  <w:vAlign w:val="center"/>
                </w:tcPr>
                <w:p w14:paraId="610CAE79">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39</w:t>
                  </w:r>
                </w:p>
              </w:tc>
            </w:tr>
            <w:tr w14:paraId="14A924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742F81B4">
                  <w:pPr>
                    <w:pStyle w:val="21"/>
                    <w:spacing w:before="31" w:after="31"/>
                    <w:rPr>
                      <w:color w:val="000000" w:themeColor="text1"/>
                      <w14:textFill>
                        <w14:solidFill>
                          <w14:schemeClr w14:val="tx1"/>
                        </w14:solidFill>
                      </w14:textFill>
                    </w:rPr>
                  </w:pPr>
                </w:p>
              </w:tc>
              <w:tc>
                <w:tcPr>
                  <w:tcW w:w="2463" w:type="dxa"/>
                  <w:vAlign w:val="center"/>
                </w:tcPr>
                <w:p w14:paraId="5D8FD23F">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总磷</w:t>
                  </w:r>
                </w:p>
              </w:tc>
              <w:tc>
                <w:tcPr>
                  <w:tcW w:w="2731" w:type="dxa"/>
                  <w:vAlign w:val="center"/>
                </w:tcPr>
                <w:p w14:paraId="71819E77">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25</w:t>
                  </w:r>
                </w:p>
              </w:tc>
            </w:tr>
            <w:tr w14:paraId="2FE537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37E76AB3">
                  <w:pPr>
                    <w:pStyle w:val="21"/>
                    <w:spacing w:before="31" w:after="31"/>
                    <w:rPr>
                      <w:color w:val="000000" w:themeColor="text1"/>
                      <w14:textFill>
                        <w14:solidFill>
                          <w14:schemeClr w14:val="tx1"/>
                        </w14:solidFill>
                      </w14:textFill>
                    </w:rPr>
                  </w:pPr>
                </w:p>
              </w:tc>
              <w:tc>
                <w:tcPr>
                  <w:tcW w:w="2463" w:type="dxa"/>
                  <w:vAlign w:val="center"/>
                </w:tcPr>
                <w:p w14:paraId="43F52D98">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总氮</w:t>
                  </w:r>
                </w:p>
              </w:tc>
              <w:tc>
                <w:tcPr>
                  <w:tcW w:w="2731" w:type="dxa"/>
                  <w:vAlign w:val="center"/>
                </w:tcPr>
                <w:p w14:paraId="2FE2EE85">
                  <w:pPr>
                    <w:widowControl/>
                    <w:jc w:val="center"/>
                    <w:textAlignment w:val="center"/>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2"/>
                      <w:szCs w:val="22"/>
                      <w:lang w:bidi="ar"/>
                      <w14:textFill>
                        <w14:solidFill>
                          <w14:schemeClr w14:val="tx1"/>
                        </w14:solidFill>
                      </w14:textFill>
                    </w:rPr>
                    <w:t>0</w:t>
                  </w:r>
                  <w:r>
                    <w:rPr>
                      <w:rFonts w:hint="eastAsia" w:ascii="宋体" w:hAnsi="宋体" w:eastAsia="宋体" w:cs="宋体"/>
                      <w:color w:val="000000" w:themeColor="text1"/>
                      <w:kern w:val="0"/>
                      <w:sz w:val="22"/>
                      <w:szCs w:val="22"/>
                      <w:lang w:bidi="ar"/>
                      <w14:textFill>
                        <w14:solidFill>
                          <w14:schemeClr w14:val="tx1"/>
                        </w14:solidFill>
                      </w14:textFill>
                    </w:rPr>
                    <w:t>.</w:t>
                  </w:r>
                  <w:r>
                    <w:rPr>
                      <w:rFonts w:hint="eastAsia" w:ascii="Times New Roman" w:hAnsi="Times New Roman" w:eastAsia="宋体" w:cs="宋体"/>
                      <w:color w:val="000000" w:themeColor="text1"/>
                      <w:kern w:val="0"/>
                      <w:sz w:val="22"/>
                      <w:szCs w:val="22"/>
                      <w:lang w:bidi="ar"/>
                      <w14:textFill>
                        <w14:solidFill>
                          <w14:schemeClr w14:val="tx1"/>
                        </w14:solidFill>
                      </w14:textFill>
                    </w:rPr>
                    <w:t>56</w:t>
                  </w:r>
                </w:p>
              </w:tc>
            </w:tr>
            <w:tr w14:paraId="19CE39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7" w:type="pct"/>
                  <w:vMerge w:val="continue"/>
                </w:tcPr>
                <w:p w14:paraId="077D427E">
                  <w:pPr>
                    <w:pStyle w:val="21"/>
                    <w:spacing w:before="31" w:after="31"/>
                    <w:rPr>
                      <w:color w:val="000000" w:themeColor="text1"/>
                      <w14:textFill>
                        <w14:solidFill>
                          <w14:schemeClr w14:val="tx1"/>
                        </w14:solidFill>
                      </w14:textFill>
                    </w:rPr>
                  </w:pPr>
                </w:p>
              </w:tc>
              <w:tc>
                <w:tcPr>
                  <w:tcW w:w="2463" w:type="dxa"/>
                  <w:vAlign w:val="center"/>
                </w:tcPr>
                <w:p w14:paraId="6B6C96AA">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石油类</w:t>
                  </w:r>
                </w:p>
              </w:tc>
              <w:tc>
                <w:tcPr>
                  <w:tcW w:w="2731" w:type="dxa"/>
                  <w:vAlign w:val="center"/>
                </w:tcPr>
                <w:p w14:paraId="3FDCEF1E">
                  <w:pPr>
                    <w:widowControl/>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未检出</w:t>
                  </w:r>
                </w:p>
              </w:tc>
            </w:tr>
          </w:tbl>
          <w:p w14:paraId="177BEBCC">
            <w:pPr>
              <w:rPr>
                <w:color w:val="000000" w:themeColor="text1"/>
                <w14:textFill>
                  <w14:solidFill>
                    <w14:schemeClr w14:val="tx1"/>
                  </w14:solidFill>
                </w14:textFill>
              </w:rPr>
            </w:pPr>
          </w:p>
          <w:p w14:paraId="0811B55F">
            <w:pPr>
              <w:adjustRightInd w:val="0"/>
              <w:snapToGrid w:val="0"/>
              <w:spacing w:line="360" w:lineRule="auto"/>
              <w:ind w:firstLine="480" w:firstLineChars="200"/>
              <w:rPr>
                <w:rFonts w:hint="eastAsia"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由上</w:t>
            </w:r>
            <w:r>
              <w:rPr>
                <w:rFonts w:hint="eastAsia" w:ascii="宋体" w:hAnsi="宋体" w:eastAsia="宋体" w:cs="宋体"/>
                <w:color w:val="000000" w:themeColor="text1"/>
                <w:kern w:val="8"/>
                <w:sz w:val="24"/>
                <w:u w:val="single"/>
                <w14:textFill>
                  <w14:solidFill>
                    <w14:schemeClr w14:val="tx1"/>
                  </w14:solidFill>
                </w14:textFill>
              </w:rPr>
              <w:t>表评价结果分析可知，</w:t>
            </w:r>
            <w:r>
              <w:rPr>
                <w:rFonts w:hint="eastAsia" w:ascii="宋体" w:hAnsi="宋体" w:eastAsia="宋体" w:cs="宋体"/>
                <w:color w:val="000000" w:themeColor="text1"/>
                <w:sz w:val="24"/>
                <w:u w:val="single"/>
                <w14:textFill>
                  <w14:solidFill>
                    <w14:schemeClr w14:val="tx1"/>
                  </w14:solidFill>
                </w14:textFill>
              </w:rPr>
              <w:t>项目所在区域地表水水质满足《地表水环境质量标准》（</w:t>
            </w:r>
            <w:r>
              <w:rPr>
                <w:rFonts w:hint="eastAsia" w:ascii="Times New Roman" w:hAnsi="Times New Roman" w:eastAsia="宋体" w:cs="宋体"/>
                <w:color w:val="000000" w:themeColor="text1"/>
                <w:sz w:val="24"/>
                <w:u w:val="single"/>
                <w14:textFill>
                  <w14:solidFill>
                    <w14:schemeClr w14:val="tx1"/>
                  </w14:solidFill>
                </w14:textFill>
              </w:rPr>
              <w:t>GB3838</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2002</w:t>
            </w:r>
            <w:r>
              <w:rPr>
                <w:rFonts w:hint="eastAsia" w:ascii="宋体" w:hAnsi="宋体" w:eastAsia="宋体" w:cs="宋体"/>
                <w:color w:val="000000" w:themeColor="text1"/>
                <w:sz w:val="24"/>
                <w:u w:val="single"/>
                <w14:textFill>
                  <w14:solidFill>
                    <w14:schemeClr w14:val="tx1"/>
                  </w14:solidFill>
                </w14:textFill>
              </w:rPr>
              <w:t>）中Ⅲ类标准。</w:t>
            </w:r>
          </w:p>
          <w:p w14:paraId="2A67C332">
            <w:pPr>
              <w:adjustRightInd w:val="0"/>
              <w:snapToGrid w:val="0"/>
              <w:spacing w:line="360" w:lineRule="auto"/>
              <w:ind w:firstLine="482" w:firstLineChars="200"/>
              <w:rPr>
                <w:rFonts w:hint="eastAsia" w:ascii="宋体" w:hAnsi="宋体"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w:t>
            </w:r>
            <w:r>
              <w:rPr>
                <w:rFonts w:hint="eastAsia" w:ascii="宋体" w:hAnsi="宋体" w:eastAsia="宋体" w:cs="Times New Roman"/>
                <w:b/>
                <w:color w:val="000000" w:themeColor="text1"/>
                <w:sz w:val="24"/>
                <w14:textFill>
                  <w14:solidFill>
                    <w14:schemeClr w14:val="tx1"/>
                  </w14:solidFill>
                </w14:textFill>
              </w:rPr>
              <w:t>、声环境质量现状</w:t>
            </w:r>
          </w:p>
          <w:p w14:paraId="69B82C27">
            <w:pPr>
              <w:adjustRightInd w:val="0"/>
              <w:snapToGrid w:val="0"/>
              <w:spacing w:line="360" w:lineRule="auto"/>
              <w:ind w:firstLine="480" w:firstLineChars="200"/>
              <w:rPr>
                <w:rFonts w:hint="eastAsia" w:asciiTheme="majorEastAsia" w:hAnsiTheme="majorEastAsia" w:eastAsiaTheme="majorEastAsia" w:cstheme="majorEastAsia"/>
                <w:color w:val="000000" w:themeColor="text1"/>
                <w:sz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u w:val="single"/>
                <w14:textFill>
                  <w14:solidFill>
                    <w14:schemeClr w14:val="tx1"/>
                  </w14:solidFill>
                </w14:textFill>
              </w:rPr>
              <w:t>本次环评委托吉林省绿科检测有限公司于</w:t>
            </w:r>
            <w:r>
              <w:rPr>
                <w:rFonts w:hint="eastAsia" w:ascii="Times New Roman" w:hAnsi="Times New Roman" w:eastAsiaTheme="majorEastAsia" w:cstheme="majorEastAsia"/>
                <w:color w:val="000000" w:themeColor="text1"/>
                <w:sz w:val="24"/>
                <w:u w:val="single"/>
                <w14:textFill>
                  <w14:solidFill>
                    <w14:schemeClr w14:val="tx1"/>
                  </w14:solidFill>
                </w14:textFill>
              </w:rPr>
              <w:t>2024</w:t>
            </w:r>
            <w:r>
              <w:rPr>
                <w:rFonts w:hint="eastAsia" w:asciiTheme="majorEastAsia" w:hAnsiTheme="majorEastAsia" w:eastAsiaTheme="majorEastAsia" w:cstheme="majorEastAsia"/>
                <w:color w:val="000000" w:themeColor="text1"/>
                <w:sz w:val="24"/>
                <w:u w:val="single"/>
                <w14:textFill>
                  <w14:solidFill>
                    <w14:schemeClr w14:val="tx1"/>
                  </w14:solidFill>
                </w14:textFill>
              </w:rPr>
              <w:t>年</w:t>
            </w:r>
            <w:r>
              <w:rPr>
                <w:rFonts w:hint="eastAsia" w:ascii="Times New Roman" w:hAnsi="Times New Roman" w:eastAsiaTheme="majorEastAsia" w:cstheme="majorEastAsia"/>
                <w:color w:val="000000" w:themeColor="text1"/>
                <w:sz w:val="24"/>
                <w:u w:val="single"/>
                <w14:textFill>
                  <w14:solidFill>
                    <w14:schemeClr w14:val="tx1"/>
                  </w14:solidFill>
                </w14:textFill>
              </w:rPr>
              <w:t>6</w:t>
            </w:r>
            <w:r>
              <w:rPr>
                <w:rFonts w:hint="eastAsia" w:asciiTheme="majorEastAsia" w:hAnsiTheme="majorEastAsia" w:eastAsiaTheme="majorEastAsia" w:cstheme="majorEastAsia"/>
                <w:color w:val="000000" w:themeColor="text1"/>
                <w:sz w:val="24"/>
                <w:u w:val="single"/>
                <w14:textFill>
                  <w14:solidFill>
                    <w14:schemeClr w14:val="tx1"/>
                  </w14:solidFill>
                </w14:textFill>
              </w:rPr>
              <w:t>月</w:t>
            </w:r>
            <w:r>
              <w:rPr>
                <w:rFonts w:hint="eastAsia" w:ascii="Times New Roman" w:hAnsi="Times New Roman" w:eastAsiaTheme="majorEastAsia" w:cstheme="majorEastAsia"/>
                <w:color w:val="000000" w:themeColor="text1"/>
                <w:sz w:val="24"/>
                <w:u w:val="single"/>
                <w14:textFill>
                  <w14:solidFill>
                    <w14:schemeClr w14:val="tx1"/>
                  </w14:solidFill>
                </w14:textFill>
              </w:rPr>
              <w:t>17</w:t>
            </w:r>
            <w:r>
              <w:rPr>
                <w:rFonts w:hint="eastAsia" w:asciiTheme="majorEastAsia" w:hAnsiTheme="majorEastAsia" w:eastAsiaTheme="majorEastAsia" w:cstheme="majorEastAsia"/>
                <w:color w:val="000000" w:themeColor="text1"/>
                <w:sz w:val="24"/>
                <w:u w:val="single"/>
                <w14:textFill>
                  <w14:solidFill>
                    <w14:schemeClr w14:val="tx1"/>
                  </w14:solidFill>
                </w14:textFill>
              </w:rPr>
              <w:t>日对本项目进行噪声监测。</w:t>
            </w:r>
          </w:p>
          <w:p w14:paraId="5982CFF3">
            <w:pPr>
              <w:adjustRightInd w:val="0"/>
              <w:snapToGrid w:val="0"/>
              <w:spacing w:line="360" w:lineRule="auto"/>
              <w:ind w:firstLine="480" w:firstLineChars="200"/>
              <w:rPr>
                <w:color w:val="000000" w:themeColor="text1"/>
                <w:u w:val="single"/>
                <w14:textFill>
                  <w14:solidFill>
                    <w14:schemeClr w14:val="tx1"/>
                  </w14:solidFill>
                </w14:textFill>
              </w:rPr>
            </w:pPr>
            <w:bookmarkStart w:id="13" w:name="_Toc26853222"/>
            <w:r>
              <w:rPr>
                <w:rFonts w:hint="eastAsia" w:asciiTheme="majorEastAsia" w:hAnsiTheme="majorEastAsia" w:eastAsiaTheme="majorEastAsia" w:cstheme="majorEastAsia"/>
                <w:color w:val="000000" w:themeColor="text1"/>
                <w:sz w:val="24"/>
                <w:u w:val="single"/>
                <w14:textFill>
                  <w14:solidFill>
                    <w14:schemeClr w14:val="tx1"/>
                  </w14:solidFill>
                </w14:textFill>
              </w:rPr>
              <w:t>环境噪声监测结果见下表。</w:t>
            </w:r>
            <w:bookmarkEnd w:id="13"/>
          </w:p>
          <w:p w14:paraId="0A7079D1">
            <w:pPr>
              <w:pStyle w:val="27"/>
              <w:numPr>
                <w:ilvl w:val="0"/>
                <w:numId w:val="0"/>
              </w:numPr>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表</w:t>
            </w:r>
            <w:r>
              <w:rPr>
                <w:rFonts w:hint="eastAsia"/>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w:t>
            </w:r>
            <w:r>
              <w:rPr>
                <w:rFonts w:hint="eastAsia"/>
                <w:color w:val="000000" w:themeColor="text1"/>
                <w:sz w:val="24"/>
                <w:szCs w:val="24"/>
                <w:u w:val="single"/>
                <w14:textFill>
                  <w14:solidFill>
                    <w14:schemeClr w14:val="tx1"/>
                  </w14:solidFill>
                </w14:textFill>
              </w:rPr>
              <w:t xml:space="preserve">8 </w:t>
            </w:r>
            <w:r>
              <w:rPr>
                <w:rFonts w:hint="eastAsia" w:ascii="宋体" w:hAnsi="宋体"/>
                <w:color w:val="000000" w:themeColor="text1"/>
                <w:sz w:val="24"/>
                <w:szCs w:val="24"/>
                <w:u w:val="single"/>
                <w14:textFill>
                  <w14:solidFill>
                    <w14:schemeClr w14:val="tx1"/>
                  </w14:solidFill>
                </w14:textFill>
              </w:rPr>
              <w:t>噪声监测结果单位：</w:t>
            </w:r>
            <w:r>
              <w:rPr>
                <w:rFonts w:hint="eastAsia"/>
                <w:color w:val="000000" w:themeColor="text1"/>
                <w:sz w:val="24"/>
                <w:szCs w:val="24"/>
                <w:u w:val="single"/>
                <w14:textFill>
                  <w14:solidFill>
                    <w14:schemeClr w14:val="tx1"/>
                  </w14:solidFill>
                </w14:textFill>
              </w:rPr>
              <w:t>dB</w:t>
            </w:r>
            <w:r>
              <w:rPr>
                <w:rFonts w:hint="eastAsia" w:ascii="宋体" w:hAnsi="宋体"/>
                <w:color w:val="000000" w:themeColor="text1"/>
                <w:sz w:val="24"/>
                <w:szCs w:val="24"/>
                <w:u w:val="single"/>
                <w14:textFill>
                  <w14:solidFill>
                    <w14:schemeClr w14:val="tx1"/>
                  </w14:solidFill>
                </w14:textFill>
              </w:rPr>
              <w:t>(</w:t>
            </w:r>
            <w:r>
              <w:rPr>
                <w:rFonts w:hint="eastAsia"/>
                <w:color w:val="000000" w:themeColor="text1"/>
                <w:sz w:val="24"/>
                <w:szCs w:val="24"/>
                <w:u w:val="single"/>
                <w14:textFill>
                  <w14:solidFill>
                    <w14:schemeClr w14:val="tx1"/>
                  </w14:solidFill>
                </w14:textFill>
              </w:rPr>
              <w:t>A</w:t>
            </w:r>
            <w:r>
              <w:rPr>
                <w:rFonts w:hint="eastAsia" w:ascii="宋体" w:hAnsi="宋体"/>
                <w:color w:val="000000" w:themeColor="text1"/>
                <w:sz w:val="24"/>
                <w:szCs w:val="24"/>
                <w:u w:val="single"/>
                <w14:textFill>
                  <w14:solidFill>
                    <w14:schemeClr w14:val="tx1"/>
                  </w14:solidFill>
                </w14:textFill>
              </w:rPr>
              <w:t>)</w:t>
            </w:r>
          </w:p>
          <w:tbl>
            <w:tblPr>
              <w:tblStyle w:val="1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932"/>
              <w:gridCol w:w="1437"/>
              <w:gridCol w:w="1026"/>
              <w:gridCol w:w="1931"/>
            </w:tblGrid>
            <w:tr w14:paraId="2B1AE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58" w:type="dxa"/>
                  <w:vAlign w:val="center"/>
                </w:tcPr>
                <w:p w14:paraId="17FE06EB">
                  <w:pPr>
                    <w:pStyle w:val="21"/>
                    <w:spacing w:before="31" w:after="31"/>
                    <w:rPr>
                      <w:b/>
                      <w:bCs w:val="0"/>
                      <w:color w:val="000000" w:themeColor="text1"/>
                      <w:szCs w:val="21"/>
                      <w:u w:val="single"/>
                      <w14:textFill>
                        <w14:solidFill>
                          <w14:schemeClr w14:val="tx1"/>
                        </w14:solidFill>
                      </w14:textFill>
                    </w:rPr>
                  </w:pPr>
                  <w:r>
                    <w:rPr>
                      <w:b/>
                      <w:bCs w:val="0"/>
                      <w:color w:val="000000" w:themeColor="text1"/>
                      <w:szCs w:val="21"/>
                      <w:u w:val="single"/>
                      <w14:textFill>
                        <w14:solidFill>
                          <w14:schemeClr w14:val="tx1"/>
                        </w14:solidFill>
                      </w14:textFill>
                    </w:rPr>
                    <w:t>监测点</w:t>
                  </w:r>
                </w:p>
              </w:tc>
              <w:tc>
                <w:tcPr>
                  <w:tcW w:w="1932" w:type="dxa"/>
                  <w:vAlign w:val="center"/>
                </w:tcPr>
                <w:p w14:paraId="075C1D7F">
                  <w:pPr>
                    <w:pStyle w:val="21"/>
                    <w:spacing w:before="31" w:after="31"/>
                    <w:rPr>
                      <w:b/>
                      <w:bCs w:val="0"/>
                      <w:color w:val="000000" w:themeColor="text1"/>
                      <w:szCs w:val="21"/>
                      <w:u w:val="single"/>
                      <w14:textFill>
                        <w14:solidFill>
                          <w14:schemeClr w14:val="tx1"/>
                        </w14:solidFill>
                      </w14:textFill>
                    </w:rPr>
                  </w:pPr>
                  <w:r>
                    <w:rPr>
                      <w:b/>
                      <w:bCs w:val="0"/>
                      <w:color w:val="000000" w:themeColor="text1"/>
                      <w:szCs w:val="21"/>
                      <w:u w:val="single"/>
                      <w14:textFill>
                        <w14:solidFill>
                          <w14:schemeClr w14:val="tx1"/>
                        </w14:solidFill>
                      </w14:textFill>
                    </w:rPr>
                    <w:t>位置</w:t>
                  </w:r>
                </w:p>
              </w:tc>
              <w:tc>
                <w:tcPr>
                  <w:tcW w:w="1437" w:type="dxa"/>
                  <w:vAlign w:val="center"/>
                </w:tcPr>
                <w:p w14:paraId="73E4467C">
                  <w:pPr>
                    <w:pStyle w:val="21"/>
                    <w:spacing w:before="31" w:after="31"/>
                    <w:rPr>
                      <w:b/>
                      <w:bCs w:val="0"/>
                      <w:color w:val="000000" w:themeColor="text1"/>
                      <w:szCs w:val="21"/>
                      <w:u w:val="single"/>
                      <w14:textFill>
                        <w14:solidFill>
                          <w14:schemeClr w14:val="tx1"/>
                        </w14:solidFill>
                      </w14:textFill>
                    </w:rPr>
                  </w:pPr>
                  <w:r>
                    <w:rPr>
                      <w:b/>
                      <w:bCs w:val="0"/>
                      <w:color w:val="000000" w:themeColor="text1"/>
                      <w:szCs w:val="21"/>
                      <w:u w:val="single"/>
                      <w14:textFill>
                        <w14:solidFill>
                          <w14:schemeClr w14:val="tx1"/>
                        </w14:solidFill>
                      </w14:textFill>
                    </w:rPr>
                    <w:t>昼间</w:t>
                  </w:r>
                </w:p>
              </w:tc>
              <w:tc>
                <w:tcPr>
                  <w:tcW w:w="1026" w:type="dxa"/>
                  <w:vAlign w:val="center"/>
                </w:tcPr>
                <w:p w14:paraId="1770E97A">
                  <w:pPr>
                    <w:pStyle w:val="21"/>
                    <w:spacing w:before="31" w:after="31"/>
                    <w:rPr>
                      <w:b/>
                      <w:bCs w:val="0"/>
                      <w:color w:val="000000" w:themeColor="text1"/>
                      <w:szCs w:val="21"/>
                      <w:u w:val="single"/>
                      <w14:textFill>
                        <w14:solidFill>
                          <w14:schemeClr w14:val="tx1"/>
                        </w14:solidFill>
                      </w14:textFill>
                    </w:rPr>
                  </w:pPr>
                  <w:r>
                    <w:rPr>
                      <w:b/>
                      <w:bCs w:val="0"/>
                      <w:color w:val="000000" w:themeColor="text1"/>
                      <w:szCs w:val="21"/>
                      <w:u w:val="single"/>
                      <w14:textFill>
                        <w14:solidFill>
                          <w14:schemeClr w14:val="tx1"/>
                        </w14:solidFill>
                      </w14:textFill>
                    </w:rPr>
                    <w:t>夜间</w:t>
                  </w:r>
                </w:p>
              </w:tc>
              <w:tc>
                <w:tcPr>
                  <w:tcW w:w="1931" w:type="dxa"/>
                  <w:vAlign w:val="center"/>
                </w:tcPr>
                <w:p w14:paraId="61B9AC7C">
                  <w:pPr>
                    <w:pStyle w:val="21"/>
                    <w:spacing w:before="31" w:after="31"/>
                    <w:rPr>
                      <w:b/>
                      <w:bCs w:val="0"/>
                      <w:color w:val="000000" w:themeColor="text1"/>
                      <w:szCs w:val="21"/>
                      <w:u w:val="single"/>
                      <w14:textFill>
                        <w14:solidFill>
                          <w14:schemeClr w14:val="tx1"/>
                        </w14:solidFill>
                      </w14:textFill>
                    </w:rPr>
                  </w:pPr>
                  <w:r>
                    <w:rPr>
                      <w:b/>
                      <w:bCs w:val="0"/>
                      <w:color w:val="000000" w:themeColor="text1"/>
                      <w:szCs w:val="21"/>
                      <w:u w:val="single"/>
                      <w14:textFill>
                        <w14:solidFill>
                          <w14:schemeClr w14:val="tx1"/>
                        </w14:solidFill>
                      </w14:textFill>
                    </w:rPr>
                    <w:t>标准值</w:t>
                  </w:r>
                </w:p>
              </w:tc>
            </w:tr>
            <w:tr w14:paraId="7656B2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858" w:type="dxa"/>
                  <w:vAlign w:val="center"/>
                </w:tcPr>
                <w:p w14:paraId="4366EFFD">
                  <w:pPr>
                    <w:pStyle w:val="21"/>
                    <w:spacing w:before="31" w:after="31"/>
                    <w:rPr>
                      <w:color w:val="000000" w:themeColor="text1"/>
                      <w:szCs w:val="21"/>
                      <w:u w:val="single"/>
                      <w14:textFill>
                        <w14:solidFill>
                          <w14:schemeClr w14:val="tx1"/>
                        </w14:solidFill>
                      </w14:textFill>
                    </w:rPr>
                  </w:pPr>
                  <w:r>
                    <w:rPr>
                      <w:rFonts w:ascii="Times New Roman"/>
                      <w:color w:val="000000" w:themeColor="text1"/>
                      <w:szCs w:val="21"/>
                      <w:u w:val="single"/>
                      <w14:textFill>
                        <w14:solidFill>
                          <w14:schemeClr w14:val="tx1"/>
                        </w14:solidFill>
                      </w14:textFill>
                    </w:rPr>
                    <w:t>1</w:t>
                  </w:r>
                  <w:r>
                    <w:rPr>
                      <w:color w:val="000000" w:themeColor="text1"/>
                      <w:szCs w:val="21"/>
                      <w:u w:val="single"/>
                      <w14:textFill>
                        <w14:solidFill>
                          <w14:schemeClr w14:val="tx1"/>
                        </w14:solidFill>
                      </w14:textFill>
                    </w:rPr>
                    <w:t>#</w:t>
                  </w:r>
                </w:p>
              </w:tc>
              <w:tc>
                <w:tcPr>
                  <w:tcW w:w="1932" w:type="dxa"/>
                  <w:vAlign w:val="center"/>
                </w:tcPr>
                <w:p w14:paraId="5F119F37">
                  <w:pPr>
                    <w:jc w:val="center"/>
                    <w:rPr>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二密镇</w:t>
                  </w:r>
                </w:p>
              </w:tc>
              <w:tc>
                <w:tcPr>
                  <w:tcW w:w="1437" w:type="dxa"/>
                  <w:vAlign w:val="center"/>
                </w:tcPr>
                <w:p w14:paraId="4215E6CF">
                  <w:pPr>
                    <w:jc w:val="center"/>
                    <w:rPr>
                      <w:color w:val="000000" w:themeColor="text1"/>
                      <w:u w:val="single"/>
                      <w14:textFill>
                        <w14:solidFill>
                          <w14:schemeClr w14:val="tx1"/>
                        </w14:solidFill>
                      </w14:textFill>
                    </w:rPr>
                  </w:pPr>
                  <w:r>
                    <w:rPr>
                      <w:rFonts w:hint="eastAsia" w:ascii="Times New Roman" w:hAnsi="Times New Roman"/>
                      <w:color w:val="000000" w:themeColor="text1"/>
                      <w:u w:val="single"/>
                      <w14:textFill>
                        <w14:solidFill>
                          <w14:schemeClr w14:val="tx1"/>
                        </w14:solidFill>
                      </w14:textFill>
                    </w:rPr>
                    <w:t>52</w:t>
                  </w:r>
                </w:p>
              </w:tc>
              <w:tc>
                <w:tcPr>
                  <w:tcW w:w="1026" w:type="dxa"/>
                  <w:vAlign w:val="center"/>
                </w:tcPr>
                <w:p w14:paraId="5D446744">
                  <w:pPr>
                    <w:jc w:val="center"/>
                    <w:rPr>
                      <w:color w:val="000000" w:themeColor="text1"/>
                      <w:u w:val="single"/>
                      <w14:textFill>
                        <w14:solidFill>
                          <w14:schemeClr w14:val="tx1"/>
                        </w14:solidFill>
                      </w14:textFill>
                    </w:rPr>
                  </w:pPr>
                  <w:r>
                    <w:rPr>
                      <w:rFonts w:hint="eastAsia" w:ascii="Times New Roman" w:hAnsi="Times New Roman"/>
                      <w:color w:val="000000" w:themeColor="text1"/>
                      <w:u w:val="single"/>
                      <w14:textFill>
                        <w14:solidFill>
                          <w14:schemeClr w14:val="tx1"/>
                        </w14:solidFill>
                      </w14:textFill>
                    </w:rPr>
                    <w:t>41</w:t>
                  </w:r>
                </w:p>
              </w:tc>
              <w:tc>
                <w:tcPr>
                  <w:tcW w:w="1931" w:type="dxa"/>
                  <w:vAlign w:val="center"/>
                </w:tcPr>
                <w:p w14:paraId="243A9444">
                  <w:pPr>
                    <w:pStyle w:val="21"/>
                    <w:spacing w:before="31" w:after="31"/>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《声环境质量标准》（</w:t>
                  </w:r>
                  <w:r>
                    <w:rPr>
                      <w:rFonts w:ascii="Times New Roman"/>
                      <w:color w:val="000000" w:themeColor="text1"/>
                      <w:szCs w:val="21"/>
                      <w:u w:val="single"/>
                      <w14:textFill>
                        <w14:solidFill>
                          <w14:schemeClr w14:val="tx1"/>
                        </w14:solidFill>
                      </w14:textFill>
                    </w:rPr>
                    <w:t>GB3096</w:t>
                  </w:r>
                  <w:r>
                    <w:rPr>
                      <w:color w:val="000000" w:themeColor="text1"/>
                      <w:szCs w:val="21"/>
                      <w:u w:val="single"/>
                      <w14:textFill>
                        <w14:solidFill>
                          <w14:schemeClr w14:val="tx1"/>
                        </w14:solidFill>
                      </w14:textFill>
                    </w:rPr>
                    <w:t>-</w:t>
                  </w:r>
                  <w:r>
                    <w:rPr>
                      <w:rFonts w:ascii="Times New Roman"/>
                      <w:color w:val="000000" w:themeColor="text1"/>
                      <w:szCs w:val="21"/>
                      <w:u w:val="single"/>
                      <w14:textFill>
                        <w14:solidFill>
                          <w14:schemeClr w14:val="tx1"/>
                        </w14:solidFill>
                      </w14:textFill>
                    </w:rPr>
                    <w:t>2008</w:t>
                  </w:r>
                  <w:r>
                    <w:rPr>
                      <w:color w:val="000000" w:themeColor="text1"/>
                      <w:szCs w:val="21"/>
                      <w:u w:val="single"/>
                      <w14:textFill>
                        <w14:solidFill>
                          <w14:schemeClr w14:val="tx1"/>
                        </w14:solidFill>
                      </w14:textFill>
                    </w:rPr>
                    <w:t>）</w:t>
                  </w:r>
                  <w:r>
                    <w:rPr>
                      <w:rFonts w:ascii="Times New Roman"/>
                      <w:color w:val="000000" w:themeColor="text1"/>
                      <w:szCs w:val="21"/>
                      <w:u w:val="single"/>
                      <w14:textFill>
                        <w14:solidFill>
                          <w14:schemeClr w14:val="tx1"/>
                        </w14:solidFill>
                      </w14:textFill>
                    </w:rPr>
                    <w:t>2</w:t>
                  </w:r>
                  <w:r>
                    <w:rPr>
                      <w:color w:val="000000" w:themeColor="text1"/>
                      <w:szCs w:val="21"/>
                      <w:u w:val="single"/>
                      <w14:textFill>
                        <w14:solidFill>
                          <w14:schemeClr w14:val="tx1"/>
                        </w14:solidFill>
                      </w14:textFill>
                    </w:rPr>
                    <w:t>类区标准</w:t>
                  </w:r>
                </w:p>
              </w:tc>
            </w:tr>
          </w:tbl>
          <w:p w14:paraId="101E1C3B">
            <w:pPr>
              <w:adjustRightInd w:val="0"/>
              <w:snapToGrid w:val="0"/>
              <w:spacing w:line="360" w:lineRule="auto"/>
              <w:ind w:firstLine="420" w:firstLineChars="200"/>
              <w:jc w:val="left"/>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施工期产生噪声的区域主要为护岸工程</w:t>
            </w:r>
            <w:r>
              <w:rPr>
                <w:rFonts w:hint="eastAsia"/>
                <w:color w:val="000000" w:themeColor="text1"/>
                <w:u w:val="single"/>
                <w:lang w:val="en-US" w:eastAsia="zh-CN"/>
                <w14:textFill>
                  <w14:solidFill>
                    <w14:schemeClr w14:val="tx1"/>
                  </w14:solidFill>
                </w14:textFill>
              </w:rPr>
              <w:t>及施工营地</w:t>
            </w:r>
            <w:r>
              <w:rPr>
                <w:rFonts w:hint="eastAsia"/>
                <w:color w:val="000000" w:themeColor="text1"/>
                <w:u w:val="single"/>
                <w14:textFill>
                  <w14:solidFill>
                    <w14:schemeClr w14:val="tx1"/>
                  </w14:solidFill>
                </w14:textFill>
              </w:rPr>
              <w:t>，施工场地周围</w:t>
            </w:r>
            <w:r>
              <w:rPr>
                <w:rFonts w:hint="eastAsia" w:ascii="Times New Roman" w:hAnsi="Times New Roman"/>
                <w:color w:val="000000" w:themeColor="text1"/>
                <w:u w:val="single"/>
                <w14:textFill>
                  <w14:solidFill>
                    <w14:schemeClr w14:val="tx1"/>
                  </w14:solidFill>
                </w14:textFill>
              </w:rPr>
              <w:t>50m</w:t>
            </w:r>
            <w:r>
              <w:rPr>
                <w:rFonts w:hint="eastAsia"/>
                <w:color w:val="000000" w:themeColor="text1"/>
                <w:u w:val="single"/>
                <w14:textFill>
                  <w14:solidFill>
                    <w14:schemeClr w14:val="tx1"/>
                  </w14:solidFill>
                </w14:textFill>
              </w:rPr>
              <w:t>范围内居民区不涉及三层以上建筑。</w:t>
            </w:r>
          </w:p>
          <w:p w14:paraId="6E2DBF86">
            <w:pPr>
              <w:adjustRightInd w:val="0"/>
              <w:snapToGrid w:val="0"/>
              <w:spacing w:line="360" w:lineRule="auto"/>
              <w:ind w:firstLine="480" w:firstLineChars="200"/>
              <w:jc w:val="left"/>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由监测结果可知，本项目所在区域声环境质量较好，《声环境质量标准》（</w:t>
            </w:r>
            <w:r>
              <w:rPr>
                <w:rFonts w:hint="eastAsia" w:ascii="Times New Roman" w:hAnsi="Times New Roman" w:eastAsia="宋体" w:cs="宋体"/>
                <w:color w:val="000000" w:themeColor="text1"/>
                <w:sz w:val="24"/>
                <w:u w:val="single"/>
                <w14:textFill>
                  <w14:solidFill>
                    <w14:schemeClr w14:val="tx1"/>
                  </w14:solidFill>
                </w14:textFill>
              </w:rPr>
              <w:t>GB3096</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2008</w:t>
            </w:r>
            <w:r>
              <w:rPr>
                <w:rFonts w:hint="eastAsia" w:ascii="宋体" w:hAnsi="宋体" w:eastAsia="宋体" w:cs="宋体"/>
                <w:color w:val="000000" w:themeColor="text1"/>
                <w:sz w:val="24"/>
                <w:u w:val="single"/>
                <w14:textFill>
                  <w14:solidFill>
                    <w14:schemeClr w14:val="tx1"/>
                  </w14:solidFill>
                </w14:textFill>
              </w:rPr>
              <w:t>）。</w:t>
            </w:r>
          </w:p>
          <w:p w14:paraId="6C196B71">
            <w:pPr>
              <w:widowControl/>
              <w:spacing w:line="360" w:lineRule="auto"/>
              <w:ind w:firstLine="482"/>
              <w:rPr>
                <w:rFonts w:hint="eastAsia" w:ascii="宋体" w:hAnsi="宋体"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4</w:t>
            </w:r>
            <w:r>
              <w:rPr>
                <w:rFonts w:ascii="宋体" w:hAnsi="宋体" w:eastAsia="宋体" w:cs="宋体"/>
                <w:b/>
                <w:color w:val="000000" w:themeColor="text1"/>
                <w:sz w:val="24"/>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地下水环境质量现状调查与评价</w:t>
            </w:r>
          </w:p>
          <w:p w14:paraId="263BC051">
            <w:pPr>
              <w:widowControl/>
              <w:spacing w:line="360" w:lineRule="auto"/>
              <w:ind w:firstLine="48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根据《环境影响评价技术导则－地下水环境》（</w:t>
            </w:r>
            <w:r>
              <w:rPr>
                <w:rFonts w:hint="eastAsia" w:ascii="Times New Roman" w:hAnsi="Times New Roman" w:eastAsia="宋体" w:cs="宋体"/>
                <w:bCs/>
                <w:color w:val="000000" w:themeColor="text1"/>
                <w:sz w:val="24"/>
                <w14:textFill>
                  <w14:solidFill>
                    <w14:schemeClr w14:val="tx1"/>
                  </w14:solidFill>
                </w14:textFill>
              </w:rPr>
              <w:t>HJ610</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2016</w:t>
            </w:r>
            <w:r>
              <w:rPr>
                <w:rFonts w:hint="eastAsia" w:ascii="宋体" w:hAnsi="宋体" w:eastAsia="宋体" w:cs="宋体"/>
                <w:bCs/>
                <w:color w:val="000000" w:themeColor="text1"/>
                <w:sz w:val="24"/>
                <w14:textFill>
                  <w14:solidFill>
                    <w14:schemeClr w14:val="tx1"/>
                  </w14:solidFill>
                </w14:textFill>
              </w:rPr>
              <w:t>）总则中，一般性原则：根据建设项目对地下水环境影响的程度，结合《建设项目环境影响评价分类管理名录》将建设项目分为四类，详见附录</w:t>
            </w:r>
            <w:r>
              <w:rPr>
                <w:rFonts w:hint="eastAsia" w:ascii="Times New Roman" w:hAnsi="Times New Roman" w:eastAsia="宋体" w:cs="宋体"/>
                <w:bCs/>
                <w:color w:val="000000" w:themeColor="text1"/>
                <w:sz w:val="24"/>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。Ⅰ类、Ⅱ类、Ⅲ类建设项目的地下水环境影响评价应执行本标准，Ⅳ类建设项目不开展地下水环境影响评价。</w:t>
            </w:r>
          </w:p>
          <w:p w14:paraId="5D4DBD6A">
            <w:pPr>
              <w:widowControl/>
              <w:spacing w:line="360" w:lineRule="auto"/>
              <w:ind w:firstLine="48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本项目属于附录</w:t>
            </w:r>
            <w:r>
              <w:rPr>
                <w:rFonts w:hint="eastAsia" w:ascii="Times New Roman" w:hAnsi="Times New Roman" w:eastAsia="宋体" w:cs="宋体"/>
                <w:bCs/>
                <w:color w:val="000000" w:themeColor="text1"/>
                <w:sz w:val="24"/>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中</w:t>
            </w:r>
            <w:r>
              <w:rPr>
                <w:rFonts w:hint="eastAsia" w:ascii="Times New Roman" w:hAnsi="Times New Roman" w:eastAsia="宋体" w:cs="宋体"/>
                <w:bCs/>
                <w:color w:val="000000" w:themeColor="text1"/>
                <w:sz w:val="24"/>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项河湖整治工程（不涉及环境敏感区），环评类别为报告表，地下水环境影响评价项目类别为Ⅳ类，不需要开展地下水环境影响评价。</w:t>
            </w:r>
          </w:p>
          <w:p w14:paraId="0A686B1F">
            <w:pPr>
              <w:widowControl/>
              <w:spacing w:line="360" w:lineRule="auto"/>
              <w:ind w:firstLine="482"/>
              <w:rPr>
                <w:rFonts w:hint="eastAsia" w:ascii="宋体" w:hAnsi="宋体"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5</w:t>
            </w:r>
            <w:r>
              <w:rPr>
                <w:rFonts w:hint="eastAsia" w:ascii="宋体" w:hAnsi="宋体" w:eastAsia="宋体" w:cs="宋体"/>
                <w:b/>
                <w:color w:val="000000" w:themeColor="text1"/>
                <w:sz w:val="24"/>
                <w14:textFill>
                  <w14:solidFill>
                    <w14:schemeClr w14:val="tx1"/>
                  </w14:solidFill>
                </w14:textFill>
              </w:rPr>
              <w:t>.土壤环境质量现状调查与评价</w:t>
            </w:r>
          </w:p>
          <w:p w14:paraId="62E22F0B">
            <w:pPr>
              <w:widowControl/>
              <w:spacing w:line="360" w:lineRule="auto"/>
              <w:ind w:firstLine="48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根据《环境影响评价技术导则－土壤环境（试行）》（</w:t>
            </w:r>
            <w:r>
              <w:rPr>
                <w:rFonts w:hint="eastAsia" w:ascii="Times New Roman" w:hAnsi="Times New Roman" w:eastAsia="宋体" w:cs="宋体"/>
                <w:bCs/>
                <w:color w:val="000000" w:themeColor="text1"/>
                <w:sz w:val="24"/>
                <w14:textFill>
                  <w14:solidFill>
                    <w14:schemeClr w14:val="tx1"/>
                  </w14:solidFill>
                </w14:textFill>
              </w:rPr>
              <w:t>HJ964</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2018</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w:t>
            </w:r>
            <w:r>
              <w:rPr>
                <w:rFonts w:hint="eastAsia" w:ascii="Times New Roman" w:hAnsi="Times New Roman" w:eastAsia="宋体" w:cs="宋体"/>
                <w:bCs/>
                <w:color w:val="000000" w:themeColor="text1"/>
                <w:sz w:val="24"/>
                <w14:textFill>
                  <w14:solidFill>
                    <w14:schemeClr w14:val="tx1"/>
                  </w14:solidFill>
                </w14:textFill>
              </w:rPr>
              <w:t>22</w:t>
            </w:r>
            <w:r>
              <w:rPr>
                <w:rFonts w:hint="eastAsia" w:ascii="宋体" w:hAnsi="宋体" w:eastAsia="宋体" w:cs="宋体"/>
                <w:bCs/>
                <w:color w:val="000000" w:themeColor="text1"/>
                <w:sz w:val="24"/>
                <w14:textFill>
                  <w14:solidFill>
                    <w14:schemeClr w14:val="tx1"/>
                  </w14:solidFill>
                </w14:textFill>
              </w:rPr>
              <w:t>根据行业特征、工艺特点或规模大小等建设项目类别分别为Ⅰ类、Ⅱ类、Ⅲ类、Ⅳ类，见附录</w:t>
            </w:r>
            <w:r>
              <w:rPr>
                <w:rFonts w:hint="eastAsia" w:ascii="Times New Roman" w:hAnsi="Times New Roman" w:eastAsia="宋体" w:cs="宋体"/>
                <w:bCs/>
                <w:color w:val="000000" w:themeColor="text1"/>
                <w:sz w:val="24"/>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，其中Ⅳ类建设项目可不开展突然环境影响评价；自身为敏感目标的建设项目，可根据需要仅对突然环境现状进行调查。</w:t>
            </w:r>
          </w:p>
          <w:p w14:paraId="1A33AE56">
            <w:pPr>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本项目为附录</w:t>
            </w:r>
            <w:r>
              <w:rPr>
                <w:rFonts w:hint="eastAsia" w:ascii="Times New Roman" w:hAnsi="Times New Roman" w:eastAsia="宋体" w:cs="宋体"/>
                <w:bCs/>
                <w:color w:val="000000" w:themeColor="text1"/>
                <w:sz w:val="24"/>
                <w14:textFill>
                  <w14:solidFill>
                    <w14:schemeClr w14:val="tx1"/>
                  </w14:solidFill>
                </w14:textFill>
              </w:rPr>
              <w:t>A</w:t>
            </w:r>
            <w:r>
              <w:rPr>
                <w:rFonts w:hint="eastAsia" w:ascii="宋体" w:hAnsi="宋体" w:eastAsia="宋体" w:cs="宋体"/>
                <w:bCs/>
                <w:color w:val="000000" w:themeColor="text1"/>
                <w:sz w:val="24"/>
                <w14:textFill>
                  <w14:solidFill>
                    <w14:schemeClr w14:val="tx1"/>
                  </w14:solidFill>
                </w14:textFill>
              </w:rPr>
              <w:t>水利中（其他），为Ⅲ类项目，生态影响型敏感程度为不敏感，根据生态影响型评价工作等级划分表，本项目土壤环境影响评价不设评价等级。</w:t>
            </w:r>
          </w:p>
        </w:tc>
      </w:tr>
      <w:tr w14:paraId="49CA0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03" w:type="dxa"/>
            <w:tcBorders>
              <w:top w:val="single" w:color="auto" w:sz="4" w:space="0"/>
              <w:left w:val="single" w:color="auto" w:sz="8" w:space="0"/>
              <w:bottom w:val="single" w:color="auto" w:sz="4" w:space="0"/>
              <w:right w:val="single" w:color="auto" w:sz="4" w:space="0"/>
            </w:tcBorders>
            <w:shd w:val="clear" w:color="auto" w:fill="auto"/>
            <w:vAlign w:val="center"/>
          </w:tcPr>
          <w:p w14:paraId="4E56A2C5">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szCs w:val="21"/>
                <w:lang w:bidi="ar"/>
                <w14:textFill>
                  <w14:solidFill>
                    <w14:schemeClr w14:val="tx1"/>
                  </w14:solidFill>
                </w14:textFill>
              </w:rPr>
              <w:t>与项目有关的原有环境污染和生态破坏问题</w:t>
            </w:r>
          </w:p>
        </w:tc>
        <w:tc>
          <w:tcPr>
            <w:tcW w:w="7400" w:type="dxa"/>
            <w:tcBorders>
              <w:top w:val="single" w:color="auto" w:sz="4" w:space="0"/>
              <w:left w:val="single" w:color="auto" w:sz="4" w:space="0"/>
              <w:bottom w:val="single" w:color="auto" w:sz="4" w:space="0"/>
              <w:right w:val="single" w:color="auto" w:sz="8" w:space="0"/>
            </w:tcBorders>
            <w:shd w:val="clear" w:color="auto" w:fill="auto"/>
            <w:vAlign w:val="center"/>
          </w:tcPr>
          <w:p w14:paraId="6CAF4431">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根据现场踏查，治理范围内河道生态环境存在如下问题：</w:t>
            </w:r>
          </w:p>
          <w:p w14:paraId="1AD809D5">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）岸带生态功能薄弱，岸带不连续</w:t>
            </w:r>
          </w:p>
          <w:p w14:paraId="6CFDF7EF">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计河段范围内为农业—城市生态系统，二密河上下游为农业生态系统，中游为城市生态系统，除去毗邻山体侧，大多数地域进行了开发和人类居住，大部分河道已建有硬质护岸，少量区域建有生态护坡，同时有部分岸线缺失与破损，岸线连续性与生态性有待加强。</w:t>
            </w:r>
          </w:p>
          <w:p w14:paraId="661D7792">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）河道水陆空间连续性较差，未形成良好生态系统</w:t>
            </w:r>
          </w:p>
          <w:p w14:paraId="1380FDAC">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滩地多为斑块，现状杂草丛生、一派荒芜，植被覆盖率不足。滩地与河道水生态环境关联度较低，滩地生态功能有待进一步开发。</w:t>
            </w:r>
          </w:p>
          <w:p w14:paraId="56907CF6">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）河流水深变化小，植物缺少多样性与结构层次，动植物栖息地不足</w:t>
            </w:r>
          </w:p>
          <w:p w14:paraId="0016BC2B">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河道水深总体偏小，缺少泡塘等深水区域，鱼类、底栖动物、沉水植物栖息地面积明显不足；同时滩地植物种类偏少，且多为草本植物，木本植物稀少，无法为两栖动物、鸟类提供良好的生境条件。</w:t>
            </w:r>
          </w:p>
          <w:p w14:paraId="033D6616">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）河道季节性缺水，水源涵养与调蓄能力不足</w:t>
            </w:r>
          </w:p>
          <w:p w14:paraId="658210C4">
            <w:pPr>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河道比降大，汛期洪水陡涨陡落，枯期流量很小，季节性缺水，既有滩涂未实现有效的水源涵养与调蓄功能。</w:t>
            </w:r>
          </w:p>
        </w:tc>
      </w:tr>
      <w:tr w14:paraId="62F31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903" w:type="dxa"/>
            <w:tcBorders>
              <w:top w:val="single" w:color="auto" w:sz="4" w:space="0"/>
              <w:left w:val="single" w:color="auto" w:sz="8" w:space="0"/>
              <w:bottom w:val="single" w:color="auto" w:sz="4" w:space="0"/>
              <w:right w:val="single" w:color="auto" w:sz="4" w:space="0"/>
            </w:tcBorders>
            <w:shd w:val="clear" w:color="auto" w:fill="auto"/>
            <w:vAlign w:val="center"/>
          </w:tcPr>
          <w:p w14:paraId="6790CBB1">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生态环境保护目标</w:t>
            </w:r>
          </w:p>
        </w:tc>
        <w:tc>
          <w:tcPr>
            <w:tcW w:w="7400" w:type="dxa"/>
            <w:tcBorders>
              <w:top w:val="single" w:color="auto" w:sz="4" w:space="0"/>
              <w:left w:val="single" w:color="auto" w:sz="4" w:space="0"/>
              <w:bottom w:val="single" w:color="auto" w:sz="4" w:space="0"/>
              <w:right w:val="single" w:color="auto" w:sz="8" w:space="0"/>
            </w:tcBorders>
            <w:shd w:val="clear" w:color="auto" w:fill="auto"/>
            <w:vAlign w:val="center"/>
          </w:tcPr>
          <w:p w14:paraId="38E33279">
            <w:pPr>
              <w:spacing w:line="360" w:lineRule="auto"/>
              <w:ind w:firstLine="480" w:firstLineChars="20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依据《建设项目环境影响报告表编制技术指南</w:t>
            </w:r>
            <w:r>
              <w:rPr>
                <w:rFonts w:hint="eastAsia" w:ascii="Times New Roman" w:hAnsi="Times New Roman" w:eastAsia="宋体" w:cs="Times New Roman"/>
                <w:color w:val="000000" w:themeColor="text1"/>
                <w:sz w:val="24"/>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（生态影响类）》</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施工期主要产噪工程为生态护岸工程、施工营地，该段工程五十米范围内不涉及居民等环境敏感点</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施工期主要扬尘区域为施工营地，施工营地五百米范围内不涉及居民等保护目标</w:t>
            </w:r>
            <w:r>
              <w:rPr>
                <w:rFonts w:hint="eastAsia" w:ascii="宋体" w:hAnsi="宋体" w:eastAsia="宋体" w:cs="Times New Roman"/>
                <w:color w:val="000000" w:themeColor="text1"/>
                <w:sz w:val="24"/>
                <w:lang w:eastAsia="zh-CN"/>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本项目主要环境保护目标见表。</w:t>
            </w:r>
          </w:p>
          <w:p w14:paraId="7F141861">
            <w:pPr>
              <w:autoSpaceDE w:val="0"/>
              <w:autoSpaceDN w:val="0"/>
              <w:adjustRightInd w:val="0"/>
              <w:snapToGrid w:val="0"/>
              <w:jc w:val="center"/>
              <w:rPr>
                <w:rFonts w:hint="eastAsia" w:ascii="宋体" w:hAnsi="宋体" w:eastAsia="宋体" w:cs="Times New Roman"/>
                <w:b/>
                <w:bCs/>
                <w:color w:val="000000" w:themeColor="text1"/>
                <w:sz w:val="24"/>
                <w14:textFill>
                  <w14:solidFill>
                    <w14:schemeClr w14:val="tx1"/>
                  </w14:solidFill>
                </w14:textFill>
              </w:rPr>
            </w:pPr>
            <w:bookmarkStart w:id="14" w:name="_Hlk169097655"/>
            <w:r>
              <w:rPr>
                <w:rFonts w:hint="eastAsia" w:ascii="宋体" w:hAnsi="宋体" w:eastAsia="宋体" w:cs="Times New Roman"/>
                <w:b/>
                <w:bCs/>
                <w:color w:val="000000" w:themeColor="text1"/>
                <w:sz w:val="24"/>
                <w14:textFill>
                  <w14:solidFill>
                    <w14:schemeClr w14:val="tx1"/>
                  </w14:solidFill>
                </w14:textFill>
              </w:rPr>
              <w:t>表</w:t>
            </w:r>
            <w:r>
              <w:rPr>
                <w:rFonts w:hint="eastAsia" w:ascii="Times New Roman" w:hAnsi="Times New Roman" w:eastAsia="宋体" w:cs="Times New Roman"/>
                <w:b/>
                <w:bCs/>
                <w:color w:val="000000" w:themeColor="text1"/>
                <w:sz w:val="24"/>
                <w14:textFill>
                  <w14:solidFill>
                    <w14:schemeClr w14:val="tx1"/>
                  </w14:solidFill>
                </w14:textFill>
              </w:rPr>
              <w:t>3</w:t>
            </w:r>
            <w:r>
              <w:rPr>
                <w:rFonts w:hint="eastAsia" w:ascii="宋体" w:hAnsi="宋体"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 xml:space="preserve">9 </w:t>
            </w:r>
            <w:r>
              <w:rPr>
                <w:rFonts w:ascii="宋体" w:hAnsi="宋体" w:eastAsia="宋体" w:cs="Times New Roman"/>
                <w:b/>
                <w:bCs/>
                <w:color w:val="000000" w:themeColor="text1"/>
                <w:sz w:val="24"/>
                <w14:textFill>
                  <w14:solidFill>
                    <w14:schemeClr w14:val="tx1"/>
                  </w14:solidFill>
                </w14:textFill>
              </w:rPr>
              <w:t>主要环境保护目标一览表</w:t>
            </w:r>
          </w:p>
          <w:bookmarkEnd w:id="14"/>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160"/>
              <w:gridCol w:w="890"/>
              <w:gridCol w:w="758"/>
              <w:gridCol w:w="868"/>
              <w:gridCol w:w="796"/>
              <w:gridCol w:w="781"/>
              <w:gridCol w:w="1012"/>
            </w:tblGrid>
            <w:tr w14:paraId="552A74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9" w:type="dxa"/>
                  <w:vAlign w:val="center"/>
                </w:tcPr>
                <w:p w14:paraId="40F84BE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环境要素</w:t>
                  </w:r>
                </w:p>
              </w:tc>
              <w:tc>
                <w:tcPr>
                  <w:tcW w:w="1160" w:type="dxa"/>
                  <w:vAlign w:val="center"/>
                </w:tcPr>
                <w:p w14:paraId="1085CBB2">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建设区域</w:t>
                  </w:r>
                </w:p>
              </w:tc>
              <w:tc>
                <w:tcPr>
                  <w:tcW w:w="890" w:type="dxa"/>
                  <w:shd w:val="clear" w:color="auto" w:fill="auto"/>
                  <w:vAlign w:val="center"/>
                </w:tcPr>
                <w:p w14:paraId="77E4242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保护目标</w:t>
                  </w:r>
                </w:p>
              </w:tc>
              <w:tc>
                <w:tcPr>
                  <w:tcW w:w="758" w:type="dxa"/>
                  <w:vAlign w:val="center"/>
                </w:tcPr>
                <w:p w14:paraId="064C111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方位</w:t>
                  </w:r>
                </w:p>
              </w:tc>
              <w:tc>
                <w:tcPr>
                  <w:tcW w:w="868" w:type="dxa"/>
                  <w:vAlign w:val="center"/>
                </w:tcPr>
                <w:p w14:paraId="2F384AE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距离（</w:t>
                  </w:r>
                  <w:r>
                    <w:rPr>
                      <w:rFonts w:hint="eastAsia" w:ascii="Times New Roman" w:hAnsi="Times New Roman" w:eastAsia="宋体" w:cs="宋体"/>
                      <w:color w:val="000000" w:themeColor="text1"/>
                      <w:szCs w:val="21"/>
                      <w14:textFill>
                        <w14:solidFill>
                          <w14:schemeClr w14:val="tx1"/>
                        </w14:solidFill>
                      </w14:textFill>
                    </w:rPr>
                    <w:t>m</w:t>
                  </w:r>
                  <w:r>
                    <w:rPr>
                      <w:rFonts w:hint="eastAsia" w:ascii="宋体" w:hAnsi="宋体" w:eastAsia="宋体" w:cs="宋体"/>
                      <w:color w:val="000000" w:themeColor="text1"/>
                      <w:szCs w:val="21"/>
                      <w14:textFill>
                        <w14:solidFill>
                          <w14:schemeClr w14:val="tx1"/>
                        </w14:solidFill>
                      </w14:textFill>
                    </w:rPr>
                    <w:t>）</w:t>
                  </w:r>
                </w:p>
              </w:tc>
              <w:tc>
                <w:tcPr>
                  <w:tcW w:w="796" w:type="dxa"/>
                  <w:vAlign w:val="center"/>
                </w:tcPr>
                <w:p w14:paraId="1D9DD4C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人数（人）</w:t>
                  </w:r>
                </w:p>
              </w:tc>
              <w:tc>
                <w:tcPr>
                  <w:tcW w:w="781" w:type="dxa"/>
                  <w:vAlign w:val="center"/>
                </w:tcPr>
                <w:p w14:paraId="4AF7FEB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保护对象</w:t>
                  </w:r>
                </w:p>
              </w:tc>
              <w:tc>
                <w:tcPr>
                  <w:tcW w:w="1012" w:type="dxa"/>
                  <w:vAlign w:val="center"/>
                </w:tcPr>
                <w:p w14:paraId="26F30C4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环境功能区</w:t>
                  </w:r>
                </w:p>
              </w:tc>
            </w:tr>
            <w:tr w14:paraId="2FE6E9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19" w:type="dxa"/>
                  <w:vAlign w:val="center"/>
                </w:tcPr>
                <w:p w14:paraId="58C35C1D">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地表水</w:t>
                  </w:r>
                </w:p>
              </w:tc>
              <w:tc>
                <w:tcPr>
                  <w:tcW w:w="1160" w:type="dxa"/>
                  <w:vAlign w:val="center"/>
                </w:tcPr>
                <w:p w14:paraId="59B19EAC">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w:t>
                  </w:r>
                </w:p>
              </w:tc>
              <w:tc>
                <w:tcPr>
                  <w:tcW w:w="890" w:type="dxa"/>
                  <w:shd w:val="clear" w:color="auto" w:fill="auto"/>
                  <w:vAlign w:val="center"/>
                </w:tcPr>
                <w:p w14:paraId="0E211A0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二密河</w:t>
                  </w:r>
                </w:p>
              </w:tc>
              <w:tc>
                <w:tcPr>
                  <w:tcW w:w="758" w:type="dxa"/>
                  <w:vAlign w:val="center"/>
                </w:tcPr>
                <w:p w14:paraId="26F06DD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868" w:type="dxa"/>
                  <w:vAlign w:val="center"/>
                </w:tcPr>
                <w:p w14:paraId="70B1944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796" w:type="dxa"/>
                  <w:vAlign w:val="center"/>
                </w:tcPr>
                <w:p w14:paraId="6792988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781" w:type="dxa"/>
                  <w:vAlign w:val="center"/>
                </w:tcPr>
                <w:p w14:paraId="7DF31F9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河流</w:t>
                  </w:r>
                </w:p>
              </w:tc>
              <w:tc>
                <w:tcPr>
                  <w:tcW w:w="1012" w:type="dxa"/>
                  <w:vAlign w:val="center"/>
                </w:tcPr>
                <w:p w14:paraId="730F601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Ⅲ类</w:t>
                  </w:r>
                </w:p>
              </w:tc>
            </w:tr>
            <w:tr w14:paraId="0BA63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19" w:type="dxa"/>
                  <w:vMerge w:val="restart"/>
                  <w:vAlign w:val="center"/>
                </w:tcPr>
                <w:p w14:paraId="139A93F7">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声环境</w:t>
                  </w:r>
                </w:p>
              </w:tc>
              <w:tc>
                <w:tcPr>
                  <w:tcW w:w="1160" w:type="dxa"/>
                  <w:shd w:val="clear" w:color="auto" w:fill="auto"/>
                  <w:vAlign w:val="center"/>
                </w:tcPr>
                <w:p w14:paraId="19D7802C">
                  <w:pPr>
                    <w:adjustRightInd w:val="0"/>
                    <w:snapToGrid w:val="0"/>
                    <w:jc w:val="cente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生态修复工程</w:t>
                  </w:r>
                </w:p>
              </w:tc>
              <w:tc>
                <w:tcPr>
                  <w:tcW w:w="890" w:type="dxa"/>
                  <w:shd w:val="clear" w:color="auto" w:fill="auto"/>
                  <w:vAlign w:val="center"/>
                </w:tcPr>
                <w:p w14:paraId="21D65897">
                  <w:pPr>
                    <w:jc w:val="center"/>
                    <w:rPr>
                      <w:rFonts w:hint="eastAsia" w:ascii="宋体" w:hAnsi="宋体" w:eastAsia="宋体" w:cs="宋体"/>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庙东村</w:t>
                  </w:r>
                </w:p>
              </w:tc>
              <w:tc>
                <w:tcPr>
                  <w:tcW w:w="758" w:type="dxa"/>
                  <w:shd w:val="clear" w:color="auto" w:fill="auto"/>
                  <w:vAlign w:val="center"/>
                </w:tcPr>
                <w:p w14:paraId="54AFA5D2">
                  <w:pPr>
                    <w:jc w:val="center"/>
                    <w:rPr>
                      <w:rFonts w:hint="eastAsia" w:ascii="宋体" w:hAnsi="宋体" w:eastAsia="宋体" w:cs="宋体"/>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南侧</w:t>
                  </w:r>
                </w:p>
              </w:tc>
              <w:tc>
                <w:tcPr>
                  <w:tcW w:w="868" w:type="dxa"/>
                  <w:shd w:val="clear" w:color="auto" w:fill="auto"/>
                  <w:vAlign w:val="center"/>
                </w:tcPr>
                <w:p w14:paraId="5413BF38">
                  <w:pPr>
                    <w:jc w:val="center"/>
                    <w:rPr>
                      <w:rFonts w:hint="eastAsia" w:ascii="宋体" w:hAnsi="宋体" w:eastAsia="宋体" w:cs="宋体"/>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紧邻</w:t>
                  </w:r>
                </w:p>
              </w:tc>
              <w:tc>
                <w:tcPr>
                  <w:tcW w:w="796" w:type="dxa"/>
                  <w:shd w:val="clear" w:color="auto" w:fill="auto"/>
                  <w:vAlign w:val="center"/>
                </w:tcPr>
                <w:p w14:paraId="547656E7">
                  <w:pPr>
                    <w:jc w:val="center"/>
                    <w:rPr>
                      <w:rFonts w:hint="eastAsia" w:ascii="宋体" w:hAnsi="宋体" w:eastAsia="宋体" w:cs="宋体"/>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1000</w:t>
                  </w:r>
                </w:p>
              </w:tc>
              <w:tc>
                <w:tcPr>
                  <w:tcW w:w="781" w:type="dxa"/>
                  <w:shd w:val="clear" w:color="auto" w:fill="auto"/>
                  <w:vAlign w:val="center"/>
                </w:tcPr>
                <w:p w14:paraId="5439F2F9">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居民区</w:t>
                  </w:r>
                </w:p>
              </w:tc>
              <w:tc>
                <w:tcPr>
                  <w:tcW w:w="1012" w:type="dxa"/>
                  <w:shd w:val="clear" w:color="auto" w:fill="auto"/>
                  <w:vAlign w:val="center"/>
                </w:tcPr>
                <w:p w14:paraId="5AB76420">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类</w:t>
                  </w:r>
                </w:p>
              </w:tc>
            </w:tr>
            <w:tr w14:paraId="0F47C4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19" w:type="dxa"/>
                  <w:vMerge w:val="continue"/>
                  <w:vAlign w:val="center"/>
                </w:tcPr>
                <w:p w14:paraId="1E5D151C">
                  <w:pPr>
                    <w:jc w:val="center"/>
                    <w:rPr>
                      <w:color w:val="000000" w:themeColor="text1"/>
                      <w14:textFill>
                        <w14:solidFill>
                          <w14:schemeClr w14:val="tx1"/>
                        </w14:solidFill>
                      </w14:textFill>
                    </w:rPr>
                  </w:pPr>
                </w:p>
              </w:tc>
              <w:tc>
                <w:tcPr>
                  <w:tcW w:w="1160" w:type="dxa"/>
                  <w:shd w:val="clear" w:color="auto" w:fill="auto"/>
                  <w:vAlign w:val="center"/>
                </w:tcPr>
                <w:p w14:paraId="35985740">
                  <w:pPr>
                    <w:adjustRightInd w:val="0"/>
                    <w:snapToGrid w:val="0"/>
                    <w:jc w:val="cente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生态修复工程</w:t>
                  </w:r>
                </w:p>
              </w:tc>
              <w:tc>
                <w:tcPr>
                  <w:tcW w:w="890" w:type="dxa"/>
                  <w:shd w:val="clear" w:color="auto" w:fill="auto"/>
                  <w:vAlign w:val="center"/>
                </w:tcPr>
                <w:p w14:paraId="6C5724CD">
                  <w:pPr>
                    <w:adjustRightInd w:val="0"/>
                    <w:snapToGrid w:val="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长流村</w:t>
                  </w:r>
                </w:p>
              </w:tc>
              <w:tc>
                <w:tcPr>
                  <w:tcW w:w="758" w:type="dxa"/>
                  <w:shd w:val="clear" w:color="auto" w:fill="auto"/>
                  <w:vAlign w:val="center"/>
                </w:tcPr>
                <w:p w14:paraId="6A7CE4A2">
                  <w:pPr>
                    <w:adjustRightInd w:val="0"/>
                    <w:snapToGrid w:val="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南侧</w:t>
                  </w:r>
                </w:p>
              </w:tc>
              <w:tc>
                <w:tcPr>
                  <w:tcW w:w="868" w:type="dxa"/>
                  <w:shd w:val="clear" w:color="auto" w:fill="auto"/>
                  <w:vAlign w:val="center"/>
                </w:tcPr>
                <w:p w14:paraId="45348D57">
                  <w:pPr>
                    <w:adjustRightInd w:val="0"/>
                    <w:snapToGrid w:val="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紧邻</w:t>
                  </w:r>
                </w:p>
              </w:tc>
              <w:tc>
                <w:tcPr>
                  <w:tcW w:w="796" w:type="dxa"/>
                  <w:shd w:val="clear" w:color="auto" w:fill="auto"/>
                  <w:vAlign w:val="center"/>
                </w:tcPr>
                <w:p w14:paraId="58E5A8D0">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700</w:t>
                  </w:r>
                </w:p>
              </w:tc>
              <w:tc>
                <w:tcPr>
                  <w:tcW w:w="781" w:type="dxa"/>
                  <w:shd w:val="clear" w:color="auto" w:fill="auto"/>
                  <w:vAlign w:val="center"/>
                </w:tcPr>
                <w:p w14:paraId="22C0112E">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居民区</w:t>
                  </w:r>
                </w:p>
              </w:tc>
              <w:tc>
                <w:tcPr>
                  <w:tcW w:w="1012" w:type="dxa"/>
                  <w:shd w:val="clear" w:color="auto" w:fill="auto"/>
                  <w:vAlign w:val="center"/>
                </w:tcPr>
                <w:p w14:paraId="6811DE3B">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类</w:t>
                  </w:r>
                </w:p>
              </w:tc>
            </w:tr>
            <w:tr w14:paraId="3A783D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9" w:type="dxa"/>
                  <w:vMerge w:val="restart"/>
                  <w:vAlign w:val="center"/>
                </w:tcPr>
                <w:p w14:paraId="6FF6190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环境空气</w:t>
                  </w:r>
                </w:p>
              </w:tc>
              <w:tc>
                <w:tcPr>
                  <w:tcW w:w="1160" w:type="dxa"/>
                  <w:shd w:val="clear" w:color="auto" w:fill="auto"/>
                  <w:vAlign w:val="center"/>
                </w:tcPr>
                <w:p w14:paraId="4F2AAD62">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生态修复工程</w:t>
                  </w:r>
                </w:p>
              </w:tc>
              <w:tc>
                <w:tcPr>
                  <w:tcW w:w="890" w:type="dxa"/>
                  <w:shd w:val="clear" w:color="auto" w:fill="auto"/>
                  <w:vAlign w:val="center"/>
                </w:tcPr>
                <w:p w14:paraId="334A570D">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大弯沟村</w:t>
                  </w:r>
                </w:p>
              </w:tc>
              <w:tc>
                <w:tcPr>
                  <w:tcW w:w="758" w:type="dxa"/>
                  <w:shd w:val="clear" w:color="auto" w:fill="auto"/>
                  <w:vAlign w:val="center"/>
                </w:tcPr>
                <w:p w14:paraId="45FA6E61">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北侧</w:t>
                  </w:r>
                </w:p>
              </w:tc>
              <w:tc>
                <w:tcPr>
                  <w:tcW w:w="868" w:type="dxa"/>
                  <w:shd w:val="clear" w:color="auto" w:fill="auto"/>
                  <w:vAlign w:val="center"/>
                </w:tcPr>
                <w:p w14:paraId="33696537">
                  <w:pPr>
                    <w:adjustRightInd w:val="0"/>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57</w:t>
                  </w:r>
                </w:p>
              </w:tc>
              <w:tc>
                <w:tcPr>
                  <w:tcW w:w="796" w:type="dxa"/>
                  <w:shd w:val="clear" w:color="auto" w:fill="auto"/>
                  <w:vAlign w:val="center"/>
                </w:tcPr>
                <w:p w14:paraId="6D5CD0FC">
                  <w:pPr>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200</w:t>
                  </w:r>
                </w:p>
              </w:tc>
              <w:tc>
                <w:tcPr>
                  <w:tcW w:w="781" w:type="dxa"/>
                  <w:vAlign w:val="center"/>
                </w:tcPr>
                <w:p w14:paraId="1CCA43D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居民区</w:t>
                  </w:r>
                </w:p>
              </w:tc>
              <w:tc>
                <w:tcPr>
                  <w:tcW w:w="1012" w:type="dxa"/>
                  <w:vAlign w:val="center"/>
                </w:tcPr>
                <w:p w14:paraId="169A59E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二类区</w:t>
                  </w:r>
                </w:p>
              </w:tc>
            </w:tr>
            <w:tr w14:paraId="02EB30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9" w:type="dxa"/>
                  <w:vMerge w:val="continue"/>
                  <w:vAlign w:val="center"/>
                </w:tcPr>
                <w:p w14:paraId="31E2DD41">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160" w:type="dxa"/>
                  <w:shd w:val="clear" w:color="auto" w:fill="auto"/>
                  <w:vAlign w:val="center"/>
                </w:tcPr>
                <w:p w14:paraId="674EE46C">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生态修复工程</w:t>
                  </w:r>
                </w:p>
              </w:tc>
              <w:tc>
                <w:tcPr>
                  <w:tcW w:w="890" w:type="dxa"/>
                  <w:shd w:val="clear" w:color="auto" w:fill="auto"/>
                  <w:vAlign w:val="center"/>
                </w:tcPr>
                <w:p w14:paraId="589DECF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德胜村</w:t>
                  </w:r>
                </w:p>
              </w:tc>
              <w:tc>
                <w:tcPr>
                  <w:tcW w:w="758" w:type="dxa"/>
                  <w:shd w:val="clear" w:color="auto" w:fill="auto"/>
                  <w:vAlign w:val="center"/>
                </w:tcPr>
                <w:p w14:paraId="3D98582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北侧</w:t>
                  </w:r>
                </w:p>
              </w:tc>
              <w:tc>
                <w:tcPr>
                  <w:tcW w:w="868" w:type="dxa"/>
                  <w:shd w:val="clear" w:color="auto" w:fill="auto"/>
                  <w:vAlign w:val="center"/>
                </w:tcPr>
                <w:p w14:paraId="187AD89D">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109</w:t>
                  </w:r>
                </w:p>
              </w:tc>
              <w:tc>
                <w:tcPr>
                  <w:tcW w:w="796" w:type="dxa"/>
                  <w:shd w:val="clear" w:color="auto" w:fill="auto"/>
                  <w:vAlign w:val="center"/>
                </w:tcPr>
                <w:p w14:paraId="3BD4CFF5">
                  <w:pPr>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300</w:t>
                  </w:r>
                </w:p>
              </w:tc>
              <w:tc>
                <w:tcPr>
                  <w:tcW w:w="781" w:type="dxa"/>
                  <w:shd w:val="clear" w:color="auto" w:fill="auto"/>
                  <w:vAlign w:val="center"/>
                </w:tcPr>
                <w:p w14:paraId="6E3ACA6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居民区</w:t>
                  </w:r>
                </w:p>
              </w:tc>
              <w:tc>
                <w:tcPr>
                  <w:tcW w:w="1012" w:type="dxa"/>
                  <w:shd w:val="clear" w:color="auto" w:fill="auto"/>
                  <w:vAlign w:val="center"/>
                </w:tcPr>
                <w:p w14:paraId="6074FBC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二类区</w:t>
                  </w:r>
                </w:p>
              </w:tc>
            </w:tr>
            <w:tr w14:paraId="38C6A4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9" w:type="dxa"/>
                  <w:vMerge w:val="continue"/>
                  <w:vAlign w:val="center"/>
                </w:tcPr>
                <w:p w14:paraId="139D2068">
                  <w:pPr>
                    <w:jc w:val="center"/>
                    <w:rPr>
                      <w:color w:val="000000" w:themeColor="text1"/>
                      <w14:textFill>
                        <w14:solidFill>
                          <w14:schemeClr w14:val="tx1"/>
                        </w14:solidFill>
                      </w14:textFill>
                    </w:rPr>
                  </w:pPr>
                </w:p>
              </w:tc>
              <w:tc>
                <w:tcPr>
                  <w:tcW w:w="1160" w:type="dxa"/>
                  <w:shd w:val="clear" w:color="auto" w:fill="auto"/>
                  <w:vAlign w:val="center"/>
                </w:tcPr>
                <w:p w14:paraId="0DF0F64D">
                  <w:pPr>
                    <w:adjustRightInd w:val="0"/>
                    <w:snapToGrid w:val="0"/>
                    <w:jc w:val="center"/>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生态修复工程</w:t>
                  </w:r>
                  <w:r>
                    <w:rPr>
                      <w:rFonts w:hint="eastAsia" w:ascii="宋体" w:hAnsi="宋体" w:eastAsia="宋体" w:cs="宋体"/>
                      <w:color w:val="000000" w:themeColor="text1"/>
                      <w:szCs w:val="21"/>
                      <w:u w:val="single"/>
                      <w:lang w:eastAsia="zh-CN"/>
                      <w14:textFill>
                        <w14:solidFill>
                          <w14:schemeClr w14:val="tx1"/>
                        </w14:solidFill>
                      </w14:textFill>
                    </w:rPr>
                    <w:t>、生态护岸工程、尾水水质提升工程</w:t>
                  </w:r>
                </w:p>
              </w:tc>
              <w:tc>
                <w:tcPr>
                  <w:tcW w:w="890" w:type="dxa"/>
                  <w:shd w:val="clear" w:color="auto" w:fill="auto"/>
                  <w:vAlign w:val="center"/>
                </w:tcPr>
                <w:p w14:paraId="70259B25">
                  <w:pPr>
                    <w:adjustRightInd w:val="0"/>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二密镇</w:t>
                  </w:r>
                </w:p>
              </w:tc>
              <w:tc>
                <w:tcPr>
                  <w:tcW w:w="758" w:type="dxa"/>
                  <w:shd w:val="clear" w:color="auto" w:fill="auto"/>
                  <w:vAlign w:val="center"/>
                </w:tcPr>
                <w:p w14:paraId="6DBDDCF7">
                  <w:pPr>
                    <w:adjustRightInd w:val="0"/>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北侧</w:t>
                  </w:r>
                </w:p>
              </w:tc>
              <w:tc>
                <w:tcPr>
                  <w:tcW w:w="868" w:type="dxa"/>
                  <w:shd w:val="clear" w:color="auto" w:fill="auto"/>
                  <w:vAlign w:val="center"/>
                </w:tcPr>
                <w:p w14:paraId="27D2D9C1">
                  <w:pPr>
                    <w:adjustRightInd w:val="0"/>
                    <w:snapToGrid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112</w:t>
                  </w:r>
                </w:p>
              </w:tc>
              <w:tc>
                <w:tcPr>
                  <w:tcW w:w="796" w:type="dxa"/>
                  <w:shd w:val="clear" w:color="auto" w:fill="auto"/>
                  <w:vAlign w:val="center"/>
                </w:tcPr>
                <w:p w14:paraId="5EF89BDA">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16200</w:t>
                  </w:r>
                </w:p>
              </w:tc>
              <w:tc>
                <w:tcPr>
                  <w:tcW w:w="781" w:type="dxa"/>
                  <w:shd w:val="clear" w:color="auto" w:fill="auto"/>
                  <w:vAlign w:val="center"/>
                </w:tcPr>
                <w:p w14:paraId="027FD2C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居民区</w:t>
                  </w:r>
                </w:p>
              </w:tc>
              <w:tc>
                <w:tcPr>
                  <w:tcW w:w="1012" w:type="dxa"/>
                  <w:shd w:val="clear" w:color="auto" w:fill="auto"/>
                  <w:vAlign w:val="center"/>
                </w:tcPr>
                <w:p w14:paraId="7CC5512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二类区</w:t>
                  </w:r>
                </w:p>
              </w:tc>
            </w:tr>
            <w:tr w14:paraId="32AD07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9" w:type="dxa"/>
                  <w:vMerge w:val="continue"/>
                  <w:vAlign w:val="center"/>
                </w:tcPr>
                <w:p w14:paraId="63F6356C">
                  <w:pPr>
                    <w:jc w:val="center"/>
                    <w:rPr>
                      <w:color w:val="000000" w:themeColor="text1"/>
                      <w14:textFill>
                        <w14:solidFill>
                          <w14:schemeClr w14:val="tx1"/>
                        </w14:solidFill>
                      </w14:textFill>
                    </w:rPr>
                  </w:pPr>
                </w:p>
              </w:tc>
              <w:tc>
                <w:tcPr>
                  <w:tcW w:w="1160" w:type="dxa"/>
                  <w:shd w:val="clear" w:color="auto" w:fill="auto"/>
                  <w:vAlign w:val="center"/>
                </w:tcPr>
                <w:p w14:paraId="1E70EFBD">
                  <w:pPr>
                    <w:jc w:val="center"/>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生态修复工程</w:t>
                  </w:r>
                </w:p>
              </w:tc>
              <w:tc>
                <w:tcPr>
                  <w:tcW w:w="890" w:type="dxa"/>
                  <w:shd w:val="clear" w:color="auto" w:fill="auto"/>
                  <w:vAlign w:val="center"/>
                </w:tcPr>
                <w:p w14:paraId="38EE29C4">
                  <w:pPr>
                    <w:jc w:val="center"/>
                    <w:rPr>
                      <w:rFonts w:hint="default" w:ascii="宋体" w:hAnsi="宋体" w:eastAsia="宋体" w:cs="宋体"/>
                      <w:color w:val="000000" w:themeColor="text1"/>
                      <w:szCs w:val="21"/>
                      <w:u w:val="none"/>
                      <w:lang w:val="en-US" w:eastAsia="zh-CN"/>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庙东村</w:t>
                  </w:r>
                </w:p>
              </w:tc>
              <w:tc>
                <w:tcPr>
                  <w:tcW w:w="758" w:type="dxa"/>
                  <w:shd w:val="clear" w:color="auto" w:fill="auto"/>
                  <w:vAlign w:val="center"/>
                </w:tcPr>
                <w:p w14:paraId="54345D85">
                  <w:pPr>
                    <w:jc w:val="center"/>
                    <w:rPr>
                      <w:rFonts w:hint="eastAsia" w:ascii="宋体" w:hAnsi="宋体" w:eastAsia="宋体" w:cs="宋体"/>
                      <w:color w:val="000000" w:themeColor="text1"/>
                      <w:szCs w:val="21"/>
                      <w:u w:val="none"/>
                      <w:lang w:val="en-US" w:eastAsia="zh-CN"/>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南侧</w:t>
                  </w:r>
                </w:p>
              </w:tc>
              <w:tc>
                <w:tcPr>
                  <w:tcW w:w="868" w:type="dxa"/>
                  <w:shd w:val="clear" w:color="auto" w:fill="auto"/>
                  <w:vAlign w:val="center"/>
                </w:tcPr>
                <w:p w14:paraId="058AB44F">
                  <w:pPr>
                    <w:jc w:val="center"/>
                    <w:rPr>
                      <w:rFonts w:hint="eastAsia" w:ascii="宋体" w:hAnsi="宋体" w:eastAsia="宋体" w:cs="宋体"/>
                      <w:color w:val="000000" w:themeColor="text1"/>
                      <w:szCs w:val="21"/>
                      <w:u w:val="none"/>
                      <w:lang w:val="en-US" w:eastAsia="zh-CN"/>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紧邻</w:t>
                  </w:r>
                </w:p>
              </w:tc>
              <w:tc>
                <w:tcPr>
                  <w:tcW w:w="796" w:type="dxa"/>
                  <w:shd w:val="clear" w:color="auto" w:fill="auto"/>
                  <w:vAlign w:val="center"/>
                </w:tcPr>
                <w:p w14:paraId="07BDEC9F">
                  <w:pPr>
                    <w:jc w:val="center"/>
                    <w:rPr>
                      <w:rFonts w:hint="default" w:ascii="宋体" w:hAnsi="宋体" w:eastAsia="宋体" w:cs="宋体"/>
                      <w:color w:val="000000" w:themeColor="text1"/>
                      <w:szCs w:val="21"/>
                      <w:u w:val="none"/>
                      <w:lang w:val="en-US" w:eastAsia="zh-CN"/>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1000</w:t>
                  </w:r>
                </w:p>
              </w:tc>
              <w:tc>
                <w:tcPr>
                  <w:tcW w:w="781" w:type="dxa"/>
                  <w:shd w:val="clear" w:color="auto" w:fill="auto"/>
                  <w:vAlign w:val="center"/>
                </w:tcPr>
                <w:p w14:paraId="371D6AC8">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居民区</w:t>
                  </w:r>
                </w:p>
              </w:tc>
              <w:tc>
                <w:tcPr>
                  <w:tcW w:w="1012" w:type="dxa"/>
                  <w:shd w:val="clear" w:color="auto" w:fill="auto"/>
                  <w:vAlign w:val="center"/>
                </w:tcPr>
                <w:p w14:paraId="462B09B6">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二类区</w:t>
                  </w:r>
                </w:p>
              </w:tc>
            </w:tr>
            <w:tr w14:paraId="614D3A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9" w:type="dxa"/>
                  <w:vMerge w:val="continue"/>
                  <w:vAlign w:val="center"/>
                </w:tcPr>
                <w:p w14:paraId="37AD2B68">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160" w:type="dxa"/>
                  <w:shd w:val="clear" w:color="auto" w:fill="auto"/>
                  <w:vAlign w:val="center"/>
                </w:tcPr>
                <w:p w14:paraId="096713F2">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生态护岸工程</w:t>
                  </w:r>
                </w:p>
              </w:tc>
              <w:tc>
                <w:tcPr>
                  <w:tcW w:w="890" w:type="dxa"/>
                  <w:shd w:val="clear" w:color="auto" w:fill="auto"/>
                  <w:vAlign w:val="center"/>
                </w:tcPr>
                <w:p w14:paraId="5274D24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过河道子</w:t>
                  </w:r>
                </w:p>
              </w:tc>
              <w:tc>
                <w:tcPr>
                  <w:tcW w:w="758" w:type="dxa"/>
                  <w:shd w:val="clear" w:color="auto" w:fill="auto"/>
                  <w:vAlign w:val="center"/>
                </w:tcPr>
                <w:p w14:paraId="66B2C8F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东侧</w:t>
                  </w:r>
                </w:p>
              </w:tc>
              <w:tc>
                <w:tcPr>
                  <w:tcW w:w="868" w:type="dxa"/>
                  <w:shd w:val="clear" w:color="auto" w:fill="auto"/>
                  <w:vAlign w:val="center"/>
                </w:tcPr>
                <w:p w14:paraId="73D3FB19">
                  <w:pPr>
                    <w:adjustRightInd w:val="0"/>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106</w:t>
                  </w:r>
                </w:p>
              </w:tc>
              <w:tc>
                <w:tcPr>
                  <w:tcW w:w="796" w:type="dxa"/>
                  <w:shd w:val="clear" w:color="auto" w:fill="auto"/>
                  <w:vAlign w:val="center"/>
                </w:tcPr>
                <w:p w14:paraId="2654F2B5">
                  <w:pPr>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100</w:t>
                  </w:r>
                </w:p>
              </w:tc>
              <w:tc>
                <w:tcPr>
                  <w:tcW w:w="781" w:type="dxa"/>
                  <w:vAlign w:val="center"/>
                </w:tcPr>
                <w:p w14:paraId="23EFD0B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居民区</w:t>
                  </w:r>
                </w:p>
              </w:tc>
              <w:tc>
                <w:tcPr>
                  <w:tcW w:w="1012" w:type="dxa"/>
                  <w:vAlign w:val="center"/>
                </w:tcPr>
                <w:p w14:paraId="4226B07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二类区</w:t>
                  </w:r>
                </w:p>
              </w:tc>
            </w:tr>
            <w:tr w14:paraId="2D56C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9" w:type="dxa"/>
                  <w:vMerge w:val="continue"/>
                  <w:vAlign w:val="center"/>
                </w:tcPr>
                <w:p w14:paraId="6AD47A78">
                  <w:pPr>
                    <w:jc w:val="center"/>
                    <w:rPr>
                      <w:color w:val="000000" w:themeColor="text1"/>
                      <w14:textFill>
                        <w14:solidFill>
                          <w14:schemeClr w14:val="tx1"/>
                        </w14:solidFill>
                      </w14:textFill>
                    </w:rPr>
                  </w:pPr>
                </w:p>
              </w:tc>
              <w:tc>
                <w:tcPr>
                  <w:tcW w:w="1160" w:type="dxa"/>
                  <w:shd w:val="clear" w:color="auto" w:fill="auto"/>
                  <w:vAlign w:val="center"/>
                </w:tcPr>
                <w:p w14:paraId="746B44CD">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生态修复工程</w:t>
                  </w:r>
                </w:p>
              </w:tc>
              <w:tc>
                <w:tcPr>
                  <w:tcW w:w="890" w:type="dxa"/>
                  <w:shd w:val="clear" w:color="auto" w:fill="auto"/>
                  <w:vAlign w:val="center"/>
                </w:tcPr>
                <w:p w14:paraId="523B6C6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东宝新村</w:t>
                  </w:r>
                </w:p>
              </w:tc>
              <w:tc>
                <w:tcPr>
                  <w:tcW w:w="758" w:type="dxa"/>
                  <w:shd w:val="clear" w:color="auto" w:fill="auto"/>
                  <w:vAlign w:val="center"/>
                </w:tcPr>
                <w:p w14:paraId="4CB97B1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北侧</w:t>
                  </w:r>
                </w:p>
              </w:tc>
              <w:tc>
                <w:tcPr>
                  <w:tcW w:w="868" w:type="dxa"/>
                  <w:shd w:val="clear" w:color="auto" w:fill="auto"/>
                  <w:vAlign w:val="center"/>
                </w:tcPr>
                <w:p w14:paraId="02B4D20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110</w:t>
                  </w:r>
                </w:p>
              </w:tc>
              <w:tc>
                <w:tcPr>
                  <w:tcW w:w="796" w:type="dxa"/>
                  <w:shd w:val="clear" w:color="auto" w:fill="auto"/>
                  <w:vAlign w:val="center"/>
                </w:tcPr>
                <w:p w14:paraId="6DE9AC0E">
                  <w:pPr>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2000</w:t>
                  </w:r>
                </w:p>
              </w:tc>
              <w:tc>
                <w:tcPr>
                  <w:tcW w:w="781" w:type="dxa"/>
                  <w:shd w:val="clear" w:color="auto" w:fill="auto"/>
                  <w:vAlign w:val="center"/>
                </w:tcPr>
                <w:p w14:paraId="387A95A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居民区</w:t>
                  </w:r>
                </w:p>
              </w:tc>
              <w:tc>
                <w:tcPr>
                  <w:tcW w:w="1012" w:type="dxa"/>
                  <w:shd w:val="clear" w:color="auto" w:fill="auto"/>
                  <w:vAlign w:val="center"/>
                </w:tcPr>
                <w:p w14:paraId="51CC7FF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二类区</w:t>
                  </w:r>
                </w:p>
              </w:tc>
            </w:tr>
            <w:tr w14:paraId="5C813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9" w:type="dxa"/>
                  <w:vMerge w:val="continue"/>
                  <w:vAlign w:val="center"/>
                </w:tcPr>
                <w:p w14:paraId="7666ED61">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160" w:type="dxa"/>
                  <w:shd w:val="clear" w:color="auto" w:fill="auto"/>
                  <w:vAlign w:val="center"/>
                </w:tcPr>
                <w:p w14:paraId="65ADA968">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生态修复工程</w:t>
                  </w:r>
                </w:p>
              </w:tc>
              <w:tc>
                <w:tcPr>
                  <w:tcW w:w="890" w:type="dxa"/>
                  <w:shd w:val="clear" w:color="auto" w:fill="auto"/>
                  <w:vAlign w:val="center"/>
                </w:tcPr>
                <w:p w14:paraId="5248EEB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长流村</w:t>
                  </w:r>
                </w:p>
              </w:tc>
              <w:tc>
                <w:tcPr>
                  <w:tcW w:w="758" w:type="dxa"/>
                  <w:shd w:val="clear" w:color="auto" w:fill="auto"/>
                  <w:vAlign w:val="center"/>
                </w:tcPr>
                <w:p w14:paraId="52F9FC6D">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南侧</w:t>
                  </w:r>
                </w:p>
              </w:tc>
              <w:tc>
                <w:tcPr>
                  <w:tcW w:w="868" w:type="dxa"/>
                  <w:shd w:val="clear" w:color="auto" w:fill="auto"/>
                  <w:vAlign w:val="center"/>
                </w:tcPr>
                <w:p w14:paraId="5B55D2AA">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紧邻</w:t>
                  </w:r>
                </w:p>
              </w:tc>
              <w:tc>
                <w:tcPr>
                  <w:tcW w:w="796" w:type="dxa"/>
                  <w:shd w:val="clear" w:color="auto" w:fill="auto"/>
                  <w:vAlign w:val="center"/>
                </w:tcPr>
                <w:p w14:paraId="067FA146">
                  <w:pPr>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700</w:t>
                  </w:r>
                </w:p>
              </w:tc>
              <w:tc>
                <w:tcPr>
                  <w:tcW w:w="781" w:type="dxa"/>
                  <w:vAlign w:val="center"/>
                </w:tcPr>
                <w:p w14:paraId="695AA1E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居民区</w:t>
                  </w:r>
                </w:p>
              </w:tc>
              <w:tc>
                <w:tcPr>
                  <w:tcW w:w="1012" w:type="dxa"/>
                  <w:vAlign w:val="center"/>
                </w:tcPr>
                <w:p w14:paraId="550283A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二类区</w:t>
                  </w:r>
                </w:p>
              </w:tc>
            </w:tr>
            <w:tr w14:paraId="59CB83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9" w:type="dxa"/>
                  <w:vAlign w:val="center"/>
                </w:tcPr>
                <w:p w14:paraId="6355C0B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生态环境</w:t>
                  </w:r>
                </w:p>
              </w:tc>
              <w:tc>
                <w:tcPr>
                  <w:tcW w:w="6265" w:type="dxa"/>
                  <w:gridSpan w:val="7"/>
                  <w:vAlign w:val="center"/>
                </w:tcPr>
                <w:p w14:paraId="6BCE061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不涉及重要物种、生态敏感区以及其他需要保护的物种、种群、生物群落及生态空间等。</w:t>
                  </w:r>
                </w:p>
              </w:tc>
            </w:tr>
          </w:tbl>
          <w:p w14:paraId="1F192EC0">
            <w:pPr>
              <w:adjustRightInd w:val="0"/>
              <w:snapToGrid w:val="0"/>
              <w:rPr>
                <w:rFonts w:hint="eastAsia" w:ascii="宋体" w:hAnsi="宋体" w:eastAsia="宋体" w:cs="宋体"/>
                <w:color w:val="000000" w:themeColor="text1"/>
                <w:kern w:val="0"/>
                <w:szCs w:val="21"/>
                <w14:textFill>
                  <w14:solidFill>
                    <w14:schemeClr w14:val="tx1"/>
                  </w14:solidFill>
                </w14:textFill>
              </w:rPr>
            </w:pPr>
          </w:p>
          <w:p w14:paraId="2C44B57C">
            <w:pPr>
              <w:adjustRightInd w:val="0"/>
              <w:snapToGrid w:val="0"/>
              <w:rPr>
                <w:rFonts w:hint="eastAsia" w:ascii="宋体" w:hAnsi="宋体" w:eastAsia="宋体" w:cs="宋体"/>
                <w:color w:val="000000" w:themeColor="text1"/>
                <w:kern w:val="0"/>
                <w:szCs w:val="21"/>
                <w14:textFill>
                  <w14:solidFill>
                    <w14:schemeClr w14:val="tx1"/>
                  </w14:solidFill>
                </w14:textFill>
              </w:rPr>
            </w:pPr>
          </w:p>
        </w:tc>
      </w:tr>
      <w:tr w14:paraId="64414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903" w:type="dxa"/>
            <w:tcBorders>
              <w:top w:val="single" w:color="auto" w:sz="4" w:space="0"/>
              <w:left w:val="single" w:color="auto" w:sz="8" w:space="0"/>
              <w:bottom w:val="single" w:color="auto" w:sz="4" w:space="0"/>
              <w:right w:val="single" w:color="auto" w:sz="4" w:space="0"/>
            </w:tcBorders>
            <w:shd w:val="clear" w:color="auto" w:fill="auto"/>
            <w:vAlign w:val="center"/>
          </w:tcPr>
          <w:p w14:paraId="22DD930A">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评价</w:t>
            </w:r>
          </w:p>
          <w:p w14:paraId="295EB888">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标准</w:t>
            </w:r>
          </w:p>
        </w:tc>
        <w:tc>
          <w:tcPr>
            <w:tcW w:w="7400" w:type="dxa"/>
            <w:tcBorders>
              <w:top w:val="single" w:color="auto" w:sz="4" w:space="0"/>
              <w:left w:val="single" w:color="auto" w:sz="4" w:space="0"/>
              <w:bottom w:val="single" w:color="auto" w:sz="4" w:space="0"/>
              <w:right w:val="single" w:color="auto" w:sz="8" w:space="0"/>
            </w:tcBorders>
            <w:shd w:val="clear" w:color="auto" w:fill="auto"/>
            <w:vAlign w:val="center"/>
          </w:tcPr>
          <w:p w14:paraId="31DA0157">
            <w:pPr>
              <w:adjustRightInd w:val="0"/>
              <w:snapToGrid w:val="0"/>
              <w:spacing w:line="360" w:lineRule="auto"/>
              <w:ind w:firstLine="482" w:firstLineChars="200"/>
              <w:textAlignment w:val="baseline"/>
              <w:rPr>
                <w:rFonts w:hint="eastAsia" w:ascii="宋体" w:hAnsi="宋体"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w:t>
            </w:r>
            <w:r>
              <w:rPr>
                <w:rFonts w:ascii="宋体" w:hAnsi="宋体" w:eastAsia="宋体" w:cs="Times New Roman"/>
                <w:b/>
                <w:color w:val="000000" w:themeColor="text1"/>
                <w:sz w:val="24"/>
                <w14:textFill>
                  <w14:solidFill>
                    <w14:schemeClr w14:val="tx1"/>
                  </w14:solidFill>
                </w14:textFill>
              </w:rPr>
              <w:t>.环境质量标准</w:t>
            </w:r>
          </w:p>
          <w:p w14:paraId="13722878">
            <w:pPr>
              <w:adjustRightInd w:val="0"/>
              <w:snapToGrid w:val="0"/>
              <w:spacing w:line="360" w:lineRule="auto"/>
              <w:ind w:firstLine="482" w:firstLineChars="200"/>
              <w:textAlignment w:val="baseline"/>
              <w:rPr>
                <w:rFonts w:hint="eastAsia" w:ascii="宋体" w:hAnsi="宋体"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w:t>
            </w:r>
            <w:r>
              <w:rPr>
                <w:rFonts w:hint="eastAsia" w:ascii="宋体" w:hAnsi="宋体" w:eastAsia="宋体" w:cs="Times New Roman"/>
                <w:b/>
                <w:color w:val="000000" w:themeColor="text1"/>
                <w:sz w:val="24"/>
                <w14:textFill>
                  <w14:solidFill>
                    <w14:schemeClr w14:val="tx1"/>
                  </w14:solidFill>
                </w14:textFill>
              </w:rPr>
              <w:t>.</w:t>
            </w:r>
            <w:r>
              <w:rPr>
                <w:rFonts w:hint="eastAsia" w:ascii="Times New Roman" w:hAnsi="Times New Roman" w:eastAsia="宋体" w:cs="Times New Roman"/>
                <w:b/>
                <w:color w:val="000000" w:themeColor="text1"/>
                <w:sz w:val="24"/>
                <w14:textFill>
                  <w14:solidFill>
                    <w14:schemeClr w14:val="tx1"/>
                  </w14:solidFill>
                </w14:textFill>
              </w:rPr>
              <w:t>1</w:t>
            </w:r>
            <w:r>
              <w:rPr>
                <w:rFonts w:hint="eastAsia" w:ascii="宋体" w:hAnsi="宋体" w:eastAsia="宋体" w:cs="Times New Roman"/>
                <w:b/>
                <w:color w:val="000000" w:themeColor="text1"/>
                <w:sz w:val="24"/>
                <w14:textFill>
                  <w14:solidFill>
                    <w14:schemeClr w14:val="tx1"/>
                  </w14:solidFill>
                </w14:textFill>
              </w:rPr>
              <w:t>.</w:t>
            </w:r>
            <w:r>
              <w:rPr>
                <w:rFonts w:ascii="宋体" w:hAnsi="宋体" w:eastAsia="宋体" w:cs="Times New Roman"/>
                <w:b/>
                <w:color w:val="000000" w:themeColor="text1"/>
                <w:sz w:val="24"/>
                <w14:textFill>
                  <w14:solidFill>
                    <w14:schemeClr w14:val="tx1"/>
                  </w14:solidFill>
                </w14:textFill>
              </w:rPr>
              <w:t>环境空气质量标准</w:t>
            </w:r>
          </w:p>
          <w:p w14:paraId="1D875079">
            <w:pPr>
              <w:adjustRightInd w:val="0"/>
              <w:snapToGrid w:val="0"/>
              <w:spacing w:line="360" w:lineRule="auto"/>
              <w:ind w:firstLine="480" w:firstLineChars="200"/>
              <w:textAlignment w:val="baseline"/>
              <w:rPr>
                <w:rFonts w:hint="eastAsia" w:ascii="宋体" w:hAnsi="宋体" w:eastAsia="宋体" w:cs="Times New Roman"/>
                <w:bCs/>
                <w:color w:val="000000" w:themeColor="text1"/>
                <w:sz w:val="24"/>
                <w14:textFill>
                  <w14:solidFill>
                    <w14:schemeClr w14:val="tx1"/>
                  </w14:solidFill>
                </w14:textFill>
              </w:rPr>
            </w:pPr>
            <w:r>
              <w:rPr>
                <w:rFonts w:ascii="宋体" w:hAnsi="宋体" w:eastAsia="宋体" w:cs="Times New Roman"/>
                <w:bCs/>
                <w:color w:val="000000" w:themeColor="text1"/>
                <w:sz w:val="24"/>
                <w14:textFill>
                  <w14:solidFill>
                    <w14:schemeClr w14:val="tx1"/>
                  </w14:solidFill>
                </w14:textFill>
              </w:rPr>
              <w:t>本项目</w:t>
            </w:r>
            <w:r>
              <w:rPr>
                <w:rFonts w:hint="eastAsia" w:ascii="宋体" w:hAnsi="宋体" w:eastAsia="宋体" w:cs="Times New Roman"/>
                <w:bCs/>
                <w:color w:val="000000" w:themeColor="text1"/>
                <w:sz w:val="24"/>
                <w14:textFill>
                  <w14:solidFill>
                    <w14:schemeClr w14:val="tx1"/>
                  </w14:solidFill>
                </w14:textFill>
              </w:rPr>
              <w:t>所在地</w:t>
            </w:r>
            <w:r>
              <w:rPr>
                <w:rFonts w:ascii="宋体" w:hAnsi="宋体" w:eastAsia="宋体" w:cs="Times New Roman"/>
                <w:bCs/>
                <w:color w:val="000000" w:themeColor="text1"/>
                <w:sz w:val="24"/>
                <w14:textFill>
                  <w14:solidFill>
                    <w14:schemeClr w14:val="tx1"/>
                  </w14:solidFill>
                </w14:textFill>
              </w:rPr>
              <w:t>环境空气属二类功能区，周围空气环境执行《环境空气质量标准》（</w:t>
            </w:r>
            <w:r>
              <w:rPr>
                <w:rFonts w:ascii="Times New Roman" w:hAnsi="Times New Roman" w:eastAsia="宋体" w:cs="Times New Roman"/>
                <w:bCs/>
                <w:color w:val="000000" w:themeColor="text1"/>
                <w:sz w:val="24"/>
                <w14:textFill>
                  <w14:solidFill>
                    <w14:schemeClr w14:val="tx1"/>
                  </w14:solidFill>
                </w14:textFill>
              </w:rPr>
              <w:t>GB3095</w:t>
            </w:r>
            <w:r>
              <w:rPr>
                <w:rFonts w:ascii="宋体" w:hAnsi="宋体" w:eastAsia="宋体" w:cs="Times New Roman"/>
                <w:bCs/>
                <w:color w:val="000000" w:themeColor="text1"/>
                <w:sz w:val="24"/>
                <w14:textFill>
                  <w14:solidFill>
                    <w14:schemeClr w14:val="tx1"/>
                  </w14:solidFill>
                </w14:textFill>
              </w:rPr>
              <w:t>-</w:t>
            </w:r>
            <w:r>
              <w:rPr>
                <w:rFonts w:ascii="Times New Roman" w:hAnsi="Times New Roman" w:eastAsia="宋体" w:cs="Times New Roman"/>
                <w:bCs/>
                <w:color w:val="000000" w:themeColor="text1"/>
                <w:sz w:val="24"/>
                <w14:textFill>
                  <w14:solidFill>
                    <w14:schemeClr w14:val="tx1"/>
                  </w14:solidFill>
                </w14:textFill>
              </w:rPr>
              <w:t>2012</w:t>
            </w:r>
            <w:r>
              <w:rPr>
                <w:rFonts w:ascii="宋体" w:hAnsi="宋体" w:eastAsia="宋体" w:cs="Times New Roman"/>
                <w:bCs/>
                <w:color w:val="000000" w:themeColor="text1"/>
                <w:sz w:val="24"/>
                <w14:textFill>
                  <w14:solidFill>
                    <w14:schemeClr w14:val="tx1"/>
                  </w14:solidFill>
                </w14:textFill>
              </w:rPr>
              <w:t>）</w:t>
            </w:r>
            <w:r>
              <w:rPr>
                <w:rFonts w:hint="eastAsia" w:ascii="宋体" w:hAnsi="宋体" w:eastAsia="宋体" w:cs="Times New Roman"/>
                <w:bCs/>
                <w:color w:val="000000" w:themeColor="text1"/>
                <w:sz w:val="24"/>
                <w14:textFill>
                  <w14:solidFill>
                    <w14:schemeClr w14:val="tx1"/>
                  </w14:solidFill>
                </w14:textFill>
              </w:rPr>
              <w:t>中</w:t>
            </w:r>
            <w:r>
              <w:rPr>
                <w:rFonts w:ascii="宋体" w:hAnsi="宋体" w:eastAsia="宋体" w:cs="Times New Roman"/>
                <w:bCs/>
                <w:color w:val="000000" w:themeColor="text1"/>
                <w:sz w:val="24"/>
                <w14:textFill>
                  <w14:solidFill>
                    <w14:schemeClr w14:val="tx1"/>
                  </w14:solidFill>
                </w14:textFill>
              </w:rPr>
              <w:t>的二级标准</w:t>
            </w:r>
            <w:r>
              <w:rPr>
                <w:rFonts w:hint="eastAsia" w:ascii="宋体" w:hAnsi="宋体" w:eastAsia="宋体" w:cs="Times New Roman"/>
                <w:bCs/>
                <w:color w:val="000000" w:themeColor="text1"/>
                <w:sz w:val="24"/>
                <w14:textFill>
                  <w14:solidFill>
                    <w14:schemeClr w14:val="tx1"/>
                  </w14:solidFill>
                </w14:textFill>
              </w:rPr>
              <w:t>，</w:t>
            </w:r>
            <w:r>
              <w:rPr>
                <w:rFonts w:ascii="宋体" w:hAnsi="宋体" w:eastAsia="宋体" w:cs="Times New Roman"/>
                <w:bCs/>
                <w:color w:val="000000" w:themeColor="text1"/>
                <w:sz w:val="24"/>
                <w14:textFill>
                  <w14:solidFill>
                    <w14:schemeClr w14:val="tx1"/>
                  </w14:solidFill>
                </w14:textFill>
              </w:rPr>
              <w:t>详见</w:t>
            </w:r>
            <w:r>
              <w:rPr>
                <w:rFonts w:hint="eastAsia" w:ascii="宋体" w:hAnsi="宋体" w:eastAsia="宋体" w:cs="Times New Roman"/>
                <w:bCs/>
                <w:color w:val="000000" w:themeColor="text1"/>
                <w:sz w:val="24"/>
                <w14:textFill>
                  <w14:solidFill>
                    <w14:schemeClr w14:val="tx1"/>
                  </w14:solidFill>
                </w14:textFill>
              </w:rPr>
              <w:t>下</w:t>
            </w:r>
            <w:r>
              <w:rPr>
                <w:rFonts w:ascii="宋体" w:hAnsi="宋体" w:eastAsia="宋体" w:cs="Times New Roman"/>
                <w:bCs/>
                <w:color w:val="000000" w:themeColor="text1"/>
                <w:sz w:val="24"/>
                <w14:textFill>
                  <w14:solidFill>
                    <w14:schemeClr w14:val="tx1"/>
                  </w14:solidFill>
                </w14:textFill>
              </w:rPr>
              <w:t>表。</w:t>
            </w:r>
          </w:p>
          <w:p w14:paraId="6B26F35E">
            <w:pPr>
              <w:autoSpaceDE w:val="0"/>
              <w:autoSpaceDN w:val="0"/>
              <w:adjustRightInd w:val="0"/>
              <w:snapToGrid w:val="0"/>
              <w:jc w:val="center"/>
              <w:rPr>
                <w:rFonts w:hint="eastAsia"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表</w:t>
            </w:r>
            <w:r>
              <w:rPr>
                <w:rFonts w:hint="eastAsia" w:ascii="Times New Roman" w:hAnsi="Times New Roman" w:eastAsia="宋体" w:cs="Times New Roman"/>
                <w:b/>
                <w:bCs/>
                <w:color w:val="000000" w:themeColor="text1"/>
                <w:sz w:val="24"/>
                <w14:textFill>
                  <w14:solidFill>
                    <w14:schemeClr w14:val="tx1"/>
                  </w14:solidFill>
                </w14:textFill>
              </w:rPr>
              <w:t>3</w:t>
            </w:r>
            <w:r>
              <w:rPr>
                <w:rFonts w:hint="eastAsia" w:ascii="宋体" w:hAnsi="宋体"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 xml:space="preserve">10 </w:t>
            </w:r>
            <w:r>
              <w:rPr>
                <w:rFonts w:ascii="宋体" w:hAnsi="宋体" w:eastAsia="宋体" w:cs="Times New Roman"/>
                <w:b/>
                <w:bCs/>
                <w:color w:val="000000" w:themeColor="text1"/>
                <w:sz w:val="24"/>
                <w14:textFill>
                  <w14:solidFill>
                    <w14:schemeClr w14:val="tx1"/>
                  </w14:solidFill>
                </w14:textFill>
              </w:rPr>
              <w:t>《环境空气质量标准》（</w:t>
            </w:r>
            <w:r>
              <w:rPr>
                <w:rFonts w:ascii="Times New Roman" w:hAnsi="Times New Roman" w:eastAsia="宋体" w:cs="Times New Roman"/>
                <w:b/>
                <w:bCs/>
                <w:color w:val="000000" w:themeColor="text1"/>
                <w:sz w:val="24"/>
                <w14:textFill>
                  <w14:solidFill>
                    <w14:schemeClr w14:val="tx1"/>
                  </w14:solidFill>
                </w14:textFill>
              </w:rPr>
              <w:t>GB3095</w:t>
            </w:r>
            <w:r>
              <w:rPr>
                <w:rFonts w:ascii="宋体" w:hAnsi="宋体"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2012</w:t>
            </w:r>
            <w:r>
              <w:rPr>
                <w:rFonts w:ascii="宋体" w:hAnsi="宋体" w:eastAsia="宋体" w:cs="Times New Roman"/>
                <w:b/>
                <w:bCs/>
                <w:color w:val="000000" w:themeColor="text1"/>
                <w:sz w:val="24"/>
                <w14:textFill>
                  <w14:solidFill>
                    <w14:schemeClr w14:val="tx1"/>
                  </w14:solidFill>
                </w14:textFill>
              </w:rPr>
              <w:t>）</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652"/>
              <w:gridCol w:w="1352"/>
              <w:gridCol w:w="825"/>
              <w:gridCol w:w="2207"/>
            </w:tblGrid>
            <w:tr w14:paraId="50C83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Align w:val="center"/>
                </w:tcPr>
                <w:p w14:paraId="50534CF1">
                  <w:pPr>
                    <w:jc w:val="center"/>
                    <w:rPr>
                      <w:rFonts w:hint="eastAsia" w:ascii="宋体" w:hAnsi="宋体" w:eastAsia="宋体" w:cs="Times New Roman"/>
                      <w:b/>
                      <w:bCs/>
                      <w:color w:val="000000" w:themeColor="text1"/>
                      <w:szCs w:val="21"/>
                      <w14:textFill>
                        <w14:solidFill>
                          <w14:schemeClr w14:val="tx1"/>
                        </w14:solidFill>
                      </w14:textFill>
                    </w:rPr>
                  </w:pPr>
                  <w:r>
                    <w:rPr>
                      <w:rFonts w:ascii="宋体" w:hAnsi="宋体" w:eastAsia="宋体" w:cs="Times New Roman"/>
                      <w:b/>
                      <w:bCs/>
                      <w:color w:val="000000" w:themeColor="text1"/>
                      <w:szCs w:val="21"/>
                      <w14:textFill>
                        <w14:solidFill>
                          <w14:schemeClr w14:val="tx1"/>
                        </w14:solidFill>
                      </w14:textFill>
                    </w:rPr>
                    <w:t>项目</w:t>
                  </w:r>
                </w:p>
              </w:tc>
              <w:tc>
                <w:tcPr>
                  <w:tcW w:w="1150" w:type="pct"/>
                  <w:vAlign w:val="center"/>
                </w:tcPr>
                <w:p w14:paraId="26BB93B1">
                  <w:pPr>
                    <w:jc w:val="center"/>
                    <w:rPr>
                      <w:rFonts w:hint="eastAsia" w:ascii="宋体" w:hAnsi="宋体" w:eastAsia="宋体" w:cs="Times New Roman"/>
                      <w:b/>
                      <w:bCs/>
                      <w:color w:val="000000" w:themeColor="text1"/>
                      <w:szCs w:val="21"/>
                      <w14:textFill>
                        <w14:solidFill>
                          <w14:schemeClr w14:val="tx1"/>
                        </w14:solidFill>
                      </w14:textFill>
                    </w:rPr>
                  </w:pPr>
                  <w:r>
                    <w:rPr>
                      <w:rFonts w:ascii="宋体" w:hAnsi="宋体" w:eastAsia="宋体" w:cs="Times New Roman"/>
                      <w:b/>
                      <w:bCs/>
                      <w:color w:val="000000" w:themeColor="text1"/>
                      <w:szCs w:val="21"/>
                      <w14:textFill>
                        <w14:solidFill>
                          <w14:schemeClr w14:val="tx1"/>
                        </w14:solidFill>
                      </w14:textFill>
                    </w:rPr>
                    <w:t>类别</w:t>
                  </w:r>
                </w:p>
              </w:tc>
              <w:tc>
                <w:tcPr>
                  <w:tcW w:w="941" w:type="pct"/>
                  <w:vAlign w:val="center"/>
                </w:tcPr>
                <w:p w14:paraId="051DB47D">
                  <w:pPr>
                    <w:jc w:val="center"/>
                    <w:rPr>
                      <w:rFonts w:hint="eastAsia" w:ascii="宋体" w:hAnsi="宋体" w:eastAsia="宋体" w:cs="Times New Roman"/>
                      <w:b/>
                      <w:bCs/>
                      <w:color w:val="000000" w:themeColor="text1"/>
                      <w:szCs w:val="21"/>
                      <w14:textFill>
                        <w14:solidFill>
                          <w14:schemeClr w14:val="tx1"/>
                        </w14:solidFill>
                      </w14:textFill>
                    </w:rPr>
                  </w:pPr>
                  <w:r>
                    <w:rPr>
                      <w:rFonts w:ascii="宋体" w:hAnsi="宋体" w:eastAsia="宋体" w:cs="Times New Roman"/>
                      <w:b/>
                      <w:bCs/>
                      <w:color w:val="000000" w:themeColor="text1"/>
                      <w:szCs w:val="21"/>
                      <w14:textFill>
                        <w14:solidFill>
                          <w14:schemeClr w14:val="tx1"/>
                        </w14:solidFill>
                      </w14:textFill>
                    </w:rPr>
                    <w:t>浓度限值</w:t>
                  </w:r>
                </w:p>
              </w:tc>
              <w:tc>
                <w:tcPr>
                  <w:tcW w:w="574" w:type="pct"/>
                  <w:vAlign w:val="center"/>
                </w:tcPr>
                <w:p w14:paraId="5FA1C1F3">
                  <w:pPr>
                    <w:jc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单位</w:t>
                  </w:r>
                </w:p>
              </w:tc>
              <w:tc>
                <w:tcPr>
                  <w:tcW w:w="1535" w:type="pct"/>
                  <w:vAlign w:val="center"/>
                </w:tcPr>
                <w:p w14:paraId="5B9A7D5D">
                  <w:pPr>
                    <w:jc w:val="center"/>
                    <w:rPr>
                      <w:rFonts w:hint="eastAsia" w:ascii="宋体" w:hAnsi="宋体" w:eastAsia="宋体" w:cs="Times New Roman"/>
                      <w:b/>
                      <w:bCs/>
                      <w:color w:val="000000" w:themeColor="text1"/>
                      <w:szCs w:val="21"/>
                      <w14:textFill>
                        <w14:solidFill>
                          <w14:schemeClr w14:val="tx1"/>
                        </w14:solidFill>
                      </w14:textFill>
                    </w:rPr>
                  </w:pPr>
                  <w:r>
                    <w:rPr>
                      <w:rFonts w:ascii="宋体" w:hAnsi="宋体" w:eastAsia="宋体" w:cs="Times New Roman"/>
                      <w:b/>
                      <w:bCs/>
                      <w:color w:val="000000" w:themeColor="text1"/>
                      <w:szCs w:val="21"/>
                      <w14:textFill>
                        <w14:solidFill>
                          <w14:schemeClr w14:val="tx1"/>
                        </w14:solidFill>
                      </w14:textFill>
                    </w:rPr>
                    <w:t>执行标准</w:t>
                  </w:r>
                </w:p>
              </w:tc>
            </w:tr>
            <w:tr w14:paraId="124F92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vAlign w:val="center"/>
                </w:tcPr>
                <w:p w14:paraId="2CD1E436">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SO</w:t>
                  </w:r>
                  <w:r>
                    <w:rPr>
                      <w:rFonts w:ascii="Times New Roman" w:hAnsi="Times New Roman" w:eastAsia="宋体" w:cs="Times New Roman"/>
                      <w:color w:val="000000" w:themeColor="text1"/>
                      <w:szCs w:val="21"/>
                      <w:vertAlign w:val="subscript"/>
                      <w14:textFill>
                        <w14:solidFill>
                          <w14:schemeClr w14:val="tx1"/>
                        </w14:solidFill>
                      </w14:textFill>
                    </w:rPr>
                    <w:t>2</w:t>
                  </w:r>
                </w:p>
              </w:tc>
              <w:tc>
                <w:tcPr>
                  <w:tcW w:w="1150" w:type="pct"/>
                  <w:vAlign w:val="center"/>
                </w:tcPr>
                <w:p w14:paraId="0B2CADA2">
                  <w:pPr>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年平均</w:t>
                  </w:r>
                </w:p>
              </w:tc>
              <w:tc>
                <w:tcPr>
                  <w:tcW w:w="941" w:type="pct"/>
                  <w:vAlign w:val="center"/>
                </w:tcPr>
                <w:p w14:paraId="4C0DD44D">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574" w:type="pct"/>
                  <w:vMerge w:val="restart"/>
                  <w:vAlign w:val="center"/>
                </w:tcPr>
                <w:p w14:paraId="49966D82">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μg</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p>
              </w:tc>
              <w:tc>
                <w:tcPr>
                  <w:tcW w:w="1535" w:type="pct"/>
                  <w:vMerge w:val="restart"/>
                  <w:vAlign w:val="center"/>
                </w:tcPr>
                <w:p w14:paraId="2AF3DE68">
                  <w:pPr>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《环境空气质量标准》（</w:t>
                  </w:r>
                  <w:r>
                    <w:rPr>
                      <w:rFonts w:ascii="Times New Roman" w:hAnsi="Times New Roman" w:eastAsia="宋体" w:cs="Times New Roman"/>
                      <w:color w:val="000000" w:themeColor="text1"/>
                      <w:szCs w:val="21"/>
                      <w14:textFill>
                        <w14:solidFill>
                          <w14:schemeClr w14:val="tx1"/>
                        </w14:solidFill>
                      </w14:textFill>
                    </w:rPr>
                    <w:t>GB3095</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2012</w:t>
                  </w:r>
                  <w:r>
                    <w:rPr>
                      <w:rFonts w:ascii="宋体" w:hAnsi="宋体" w:eastAsia="宋体" w:cs="Times New Roman"/>
                      <w:color w:val="000000" w:themeColor="text1"/>
                      <w:szCs w:val="21"/>
                      <w14:textFill>
                        <w14:solidFill>
                          <w14:schemeClr w14:val="tx1"/>
                        </w14:solidFill>
                      </w14:textFill>
                    </w:rPr>
                    <w:t>）</w:t>
                  </w:r>
                </w:p>
                <w:p w14:paraId="68A80EE0">
                  <w:pPr>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中二级标准</w:t>
                  </w:r>
                </w:p>
              </w:tc>
            </w:tr>
            <w:tr w14:paraId="316339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11A3AF8F">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4F92AD75">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r>
                    <w:rPr>
                      <w:rFonts w:ascii="宋体" w:hAnsi="宋体" w:eastAsia="宋体" w:cs="Times New Roman"/>
                      <w:color w:val="000000" w:themeColor="text1"/>
                      <w:szCs w:val="21"/>
                      <w14:textFill>
                        <w14:solidFill>
                          <w14:schemeClr w14:val="tx1"/>
                        </w14:solidFill>
                      </w14:textFill>
                    </w:rPr>
                    <w:t>小时</w:t>
                  </w:r>
                  <w:r>
                    <w:rPr>
                      <w:rFonts w:ascii="宋体" w:hAnsi="宋体" w:eastAsia="宋体" w:cs="Times New Roman"/>
                      <w:color w:val="000000" w:themeColor="text1"/>
                      <w:kern w:val="28"/>
                      <w:szCs w:val="21"/>
                      <w14:textFill>
                        <w14:solidFill>
                          <w14:schemeClr w14:val="tx1"/>
                        </w14:solidFill>
                      </w14:textFill>
                    </w:rPr>
                    <w:t>平均</w:t>
                  </w:r>
                </w:p>
              </w:tc>
              <w:tc>
                <w:tcPr>
                  <w:tcW w:w="941" w:type="pct"/>
                  <w:vAlign w:val="center"/>
                </w:tcPr>
                <w:p w14:paraId="4915374C">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150</w:t>
                  </w:r>
                </w:p>
              </w:tc>
              <w:tc>
                <w:tcPr>
                  <w:tcW w:w="574" w:type="pct"/>
                  <w:vMerge w:val="continue"/>
                  <w:vAlign w:val="center"/>
                </w:tcPr>
                <w:p w14:paraId="4DF737A0">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201DC6E0">
                  <w:pPr>
                    <w:jc w:val="center"/>
                    <w:rPr>
                      <w:rFonts w:hint="eastAsia" w:ascii="宋体" w:hAnsi="宋体" w:eastAsia="宋体" w:cs="Times New Roman"/>
                      <w:color w:val="000000" w:themeColor="text1"/>
                      <w:szCs w:val="21"/>
                      <w14:textFill>
                        <w14:solidFill>
                          <w14:schemeClr w14:val="tx1"/>
                        </w14:solidFill>
                      </w14:textFill>
                    </w:rPr>
                  </w:pPr>
                </w:p>
              </w:tc>
            </w:tr>
            <w:tr w14:paraId="0F236C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469CBB9E">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05D66888">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Cs w:val="21"/>
                      <w14:textFill>
                        <w14:solidFill>
                          <w14:schemeClr w14:val="tx1"/>
                        </w14:solidFill>
                      </w14:textFill>
                    </w:rPr>
                    <w:t>小时平</w:t>
                  </w:r>
                </w:p>
              </w:tc>
              <w:tc>
                <w:tcPr>
                  <w:tcW w:w="941" w:type="pct"/>
                  <w:vAlign w:val="center"/>
                </w:tcPr>
                <w:p w14:paraId="0D74CB81">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500</w:t>
                  </w:r>
                </w:p>
              </w:tc>
              <w:tc>
                <w:tcPr>
                  <w:tcW w:w="574" w:type="pct"/>
                  <w:vMerge w:val="continue"/>
                  <w:vAlign w:val="center"/>
                </w:tcPr>
                <w:p w14:paraId="54AFB9C7">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7476DDAF">
                  <w:pPr>
                    <w:jc w:val="center"/>
                    <w:rPr>
                      <w:rFonts w:hint="eastAsia" w:ascii="宋体" w:hAnsi="宋体" w:eastAsia="宋体" w:cs="Times New Roman"/>
                      <w:color w:val="000000" w:themeColor="text1"/>
                      <w:szCs w:val="21"/>
                      <w14:textFill>
                        <w14:solidFill>
                          <w14:schemeClr w14:val="tx1"/>
                        </w14:solidFill>
                      </w14:textFill>
                    </w:rPr>
                  </w:pPr>
                </w:p>
              </w:tc>
            </w:tr>
            <w:tr w14:paraId="1D591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vAlign w:val="center"/>
                </w:tcPr>
                <w:p w14:paraId="5D186399">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NO</w:t>
                  </w:r>
                  <w:r>
                    <w:rPr>
                      <w:rFonts w:ascii="Times New Roman" w:hAnsi="Times New Roman" w:eastAsia="宋体" w:cs="Times New Roman"/>
                      <w:color w:val="000000" w:themeColor="text1"/>
                      <w:szCs w:val="21"/>
                      <w:vertAlign w:val="subscript"/>
                      <w14:textFill>
                        <w14:solidFill>
                          <w14:schemeClr w14:val="tx1"/>
                        </w14:solidFill>
                      </w14:textFill>
                    </w:rPr>
                    <w:t>2</w:t>
                  </w:r>
                </w:p>
              </w:tc>
              <w:tc>
                <w:tcPr>
                  <w:tcW w:w="1150" w:type="pct"/>
                  <w:vAlign w:val="center"/>
                </w:tcPr>
                <w:p w14:paraId="0BB1C7F1">
                  <w:pPr>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年平均</w:t>
                  </w:r>
                </w:p>
              </w:tc>
              <w:tc>
                <w:tcPr>
                  <w:tcW w:w="941" w:type="pct"/>
                  <w:vAlign w:val="center"/>
                </w:tcPr>
                <w:p w14:paraId="3E50167B">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w:t>
                  </w:r>
                </w:p>
              </w:tc>
              <w:tc>
                <w:tcPr>
                  <w:tcW w:w="574" w:type="pct"/>
                  <w:vMerge w:val="continue"/>
                  <w:vAlign w:val="center"/>
                </w:tcPr>
                <w:p w14:paraId="217B53CA">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134A1D77">
                  <w:pPr>
                    <w:jc w:val="center"/>
                    <w:rPr>
                      <w:rFonts w:hint="eastAsia" w:ascii="宋体" w:hAnsi="宋体" w:eastAsia="宋体" w:cs="Times New Roman"/>
                      <w:color w:val="000000" w:themeColor="text1"/>
                      <w:szCs w:val="21"/>
                      <w14:textFill>
                        <w14:solidFill>
                          <w14:schemeClr w14:val="tx1"/>
                        </w14:solidFill>
                      </w14:textFill>
                    </w:rPr>
                  </w:pPr>
                </w:p>
              </w:tc>
            </w:tr>
            <w:tr w14:paraId="16E41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7CE3C01B">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484DB469">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r>
                    <w:rPr>
                      <w:rFonts w:ascii="宋体" w:hAnsi="宋体" w:eastAsia="宋体" w:cs="Times New Roman"/>
                      <w:color w:val="000000" w:themeColor="text1"/>
                      <w:szCs w:val="21"/>
                      <w14:textFill>
                        <w14:solidFill>
                          <w14:schemeClr w14:val="tx1"/>
                        </w14:solidFill>
                      </w14:textFill>
                    </w:rPr>
                    <w:t>小时平均</w:t>
                  </w:r>
                </w:p>
              </w:tc>
              <w:tc>
                <w:tcPr>
                  <w:tcW w:w="941" w:type="pct"/>
                  <w:vAlign w:val="center"/>
                </w:tcPr>
                <w:p w14:paraId="680EE97F">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80</w:t>
                  </w:r>
                </w:p>
              </w:tc>
              <w:tc>
                <w:tcPr>
                  <w:tcW w:w="574" w:type="pct"/>
                  <w:vMerge w:val="continue"/>
                  <w:vAlign w:val="center"/>
                </w:tcPr>
                <w:p w14:paraId="1F20A6AC">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42A6DFCA">
                  <w:pPr>
                    <w:jc w:val="center"/>
                    <w:rPr>
                      <w:rFonts w:hint="eastAsia" w:ascii="宋体" w:hAnsi="宋体" w:eastAsia="宋体" w:cs="Times New Roman"/>
                      <w:color w:val="000000" w:themeColor="text1"/>
                      <w:szCs w:val="21"/>
                      <w14:textFill>
                        <w14:solidFill>
                          <w14:schemeClr w14:val="tx1"/>
                        </w14:solidFill>
                      </w14:textFill>
                    </w:rPr>
                  </w:pPr>
                </w:p>
              </w:tc>
            </w:tr>
            <w:tr w14:paraId="67CC4C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4669B441">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6034F3E2">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Cs w:val="21"/>
                      <w14:textFill>
                        <w14:solidFill>
                          <w14:schemeClr w14:val="tx1"/>
                        </w14:solidFill>
                      </w14:textFill>
                    </w:rPr>
                    <w:t>小时平均</w:t>
                  </w:r>
                </w:p>
              </w:tc>
              <w:tc>
                <w:tcPr>
                  <w:tcW w:w="941" w:type="pct"/>
                  <w:vAlign w:val="center"/>
                </w:tcPr>
                <w:p w14:paraId="6A7D0FDF">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w:t>
                  </w:r>
                </w:p>
              </w:tc>
              <w:tc>
                <w:tcPr>
                  <w:tcW w:w="574" w:type="pct"/>
                  <w:vMerge w:val="continue"/>
                  <w:vAlign w:val="center"/>
                </w:tcPr>
                <w:p w14:paraId="5AD6D7FE">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7F292062">
                  <w:pPr>
                    <w:jc w:val="center"/>
                    <w:rPr>
                      <w:rFonts w:hint="eastAsia" w:ascii="宋体" w:hAnsi="宋体" w:eastAsia="宋体" w:cs="Times New Roman"/>
                      <w:color w:val="000000" w:themeColor="text1"/>
                      <w:szCs w:val="21"/>
                      <w14:textFill>
                        <w14:solidFill>
                          <w14:schemeClr w14:val="tx1"/>
                        </w14:solidFill>
                      </w14:textFill>
                    </w:rPr>
                  </w:pPr>
                </w:p>
              </w:tc>
            </w:tr>
            <w:tr w14:paraId="6F77F1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vAlign w:val="center"/>
                </w:tcPr>
                <w:p w14:paraId="239189FF">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PM</w:t>
                  </w:r>
                  <w:r>
                    <w:rPr>
                      <w:rFonts w:ascii="Times New Roman" w:hAnsi="Times New Roman" w:eastAsia="宋体" w:cs="Times New Roman"/>
                      <w:color w:val="000000" w:themeColor="text1"/>
                      <w:szCs w:val="21"/>
                      <w:vertAlign w:val="subscript"/>
                      <w14:textFill>
                        <w14:solidFill>
                          <w14:schemeClr w14:val="tx1"/>
                        </w14:solidFill>
                      </w14:textFill>
                    </w:rPr>
                    <w:t>10</w:t>
                  </w:r>
                </w:p>
              </w:tc>
              <w:tc>
                <w:tcPr>
                  <w:tcW w:w="1150" w:type="pct"/>
                  <w:vAlign w:val="center"/>
                </w:tcPr>
                <w:p w14:paraId="2167C6B8">
                  <w:pPr>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年平均</w:t>
                  </w:r>
                </w:p>
              </w:tc>
              <w:tc>
                <w:tcPr>
                  <w:tcW w:w="941" w:type="pct"/>
                  <w:vAlign w:val="center"/>
                </w:tcPr>
                <w:p w14:paraId="253F3479">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w:t>
                  </w:r>
                </w:p>
              </w:tc>
              <w:tc>
                <w:tcPr>
                  <w:tcW w:w="574" w:type="pct"/>
                  <w:vMerge w:val="continue"/>
                  <w:vAlign w:val="center"/>
                </w:tcPr>
                <w:p w14:paraId="04CCBF35">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3DCFFF0A">
                  <w:pPr>
                    <w:jc w:val="center"/>
                    <w:rPr>
                      <w:rFonts w:hint="eastAsia" w:ascii="宋体" w:hAnsi="宋体" w:eastAsia="宋体" w:cs="Times New Roman"/>
                      <w:color w:val="000000" w:themeColor="text1"/>
                      <w:szCs w:val="21"/>
                      <w14:textFill>
                        <w14:solidFill>
                          <w14:schemeClr w14:val="tx1"/>
                        </w14:solidFill>
                      </w14:textFill>
                    </w:rPr>
                  </w:pPr>
                </w:p>
              </w:tc>
            </w:tr>
            <w:tr w14:paraId="726A01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677CB261">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35D422CF">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r>
                    <w:rPr>
                      <w:rFonts w:ascii="宋体" w:hAnsi="宋体" w:eastAsia="宋体" w:cs="Times New Roman"/>
                      <w:color w:val="000000" w:themeColor="text1"/>
                      <w:szCs w:val="21"/>
                      <w14:textFill>
                        <w14:solidFill>
                          <w14:schemeClr w14:val="tx1"/>
                        </w14:solidFill>
                      </w14:textFill>
                    </w:rPr>
                    <w:t>小时</w:t>
                  </w:r>
                  <w:r>
                    <w:rPr>
                      <w:rFonts w:hint="eastAsia" w:ascii="宋体" w:hAnsi="宋体" w:eastAsia="宋体" w:cs="Times New Roman"/>
                      <w:color w:val="000000" w:themeColor="text1"/>
                      <w:szCs w:val="21"/>
                      <w14:textFill>
                        <w14:solidFill>
                          <w14:schemeClr w14:val="tx1"/>
                        </w14:solidFill>
                      </w14:textFill>
                    </w:rPr>
                    <w:t>平均</w:t>
                  </w:r>
                </w:p>
              </w:tc>
              <w:tc>
                <w:tcPr>
                  <w:tcW w:w="941" w:type="pct"/>
                  <w:vAlign w:val="center"/>
                </w:tcPr>
                <w:p w14:paraId="2648246F">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150</w:t>
                  </w:r>
                </w:p>
              </w:tc>
              <w:tc>
                <w:tcPr>
                  <w:tcW w:w="574" w:type="pct"/>
                  <w:vMerge w:val="continue"/>
                  <w:vAlign w:val="center"/>
                </w:tcPr>
                <w:p w14:paraId="38AA89DF">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0177F7CC">
                  <w:pPr>
                    <w:jc w:val="center"/>
                    <w:rPr>
                      <w:rFonts w:hint="eastAsia" w:ascii="宋体" w:hAnsi="宋体" w:eastAsia="宋体" w:cs="Times New Roman"/>
                      <w:color w:val="000000" w:themeColor="text1"/>
                      <w:szCs w:val="21"/>
                      <w14:textFill>
                        <w14:solidFill>
                          <w14:schemeClr w14:val="tx1"/>
                        </w14:solidFill>
                      </w14:textFill>
                    </w:rPr>
                  </w:pPr>
                </w:p>
              </w:tc>
            </w:tr>
            <w:tr w14:paraId="2DD5E6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vAlign w:val="center"/>
                </w:tcPr>
                <w:p w14:paraId="67B68B63">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PM</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宋体" w:hAnsi="宋体" w:eastAsia="宋体" w:cs="Times New Roman"/>
                      <w:color w:val="000000" w:themeColor="text1"/>
                      <w:szCs w:val="21"/>
                      <w:vertAlign w:val="subscript"/>
                      <w14:textFill>
                        <w14:solidFill>
                          <w14:schemeClr w14:val="tx1"/>
                        </w14:solidFill>
                      </w14:textFill>
                    </w:rPr>
                    <w:t>.</w:t>
                  </w:r>
                  <w:r>
                    <w:rPr>
                      <w:rFonts w:ascii="Times New Roman" w:hAnsi="Times New Roman" w:eastAsia="宋体" w:cs="Times New Roman"/>
                      <w:color w:val="000000" w:themeColor="text1"/>
                      <w:szCs w:val="21"/>
                      <w:vertAlign w:val="subscript"/>
                      <w14:textFill>
                        <w14:solidFill>
                          <w14:schemeClr w14:val="tx1"/>
                        </w14:solidFill>
                      </w14:textFill>
                    </w:rPr>
                    <w:t>5</w:t>
                  </w:r>
                </w:p>
              </w:tc>
              <w:tc>
                <w:tcPr>
                  <w:tcW w:w="1150" w:type="pct"/>
                  <w:vAlign w:val="center"/>
                </w:tcPr>
                <w:p w14:paraId="610E4787">
                  <w:pPr>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年平均</w:t>
                  </w:r>
                </w:p>
              </w:tc>
              <w:tc>
                <w:tcPr>
                  <w:tcW w:w="941" w:type="pct"/>
                  <w:vAlign w:val="center"/>
                </w:tcPr>
                <w:p w14:paraId="7BDAFBD4">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574" w:type="pct"/>
                  <w:vMerge w:val="continue"/>
                  <w:vAlign w:val="center"/>
                </w:tcPr>
                <w:p w14:paraId="1AFBE28A">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4C2E789C">
                  <w:pPr>
                    <w:jc w:val="center"/>
                    <w:rPr>
                      <w:rFonts w:hint="eastAsia" w:ascii="宋体" w:hAnsi="宋体" w:eastAsia="宋体" w:cs="Times New Roman"/>
                      <w:color w:val="000000" w:themeColor="text1"/>
                      <w:szCs w:val="21"/>
                      <w14:textFill>
                        <w14:solidFill>
                          <w14:schemeClr w14:val="tx1"/>
                        </w14:solidFill>
                      </w14:textFill>
                    </w:rPr>
                  </w:pPr>
                </w:p>
              </w:tc>
            </w:tr>
            <w:tr w14:paraId="3FE36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01F93ABC">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514EFD89">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r>
                    <w:rPr>
                      <w:rFonts w:ascii="宋体" w:hAnsi="宋体" w:eastAsia="宋体" w:cs="Times New Roman"/>
                      <w:color w:val="000000" w:themeColor="text1"/>
                      <w:szCs w:val="21"/>
                      <w14:textFill>
                        <w14:solidFill>
                          <w14:schemeClr w14:val="tx1"/>
                        </w14:solidFill>
                      </w14:textFill>
                    </w:rPr>
                    <w:t>小时平均</w:t>
                  </w:r>
                </w:p>
              </w:tc>
              <w:tc>
                <w:tcPr>
                  <w:tcW w:w="941" w:type="pct"/>
                  <w:vAlign w:val="center"/>
                </w:tcPr>
                <w:p w14:paraId="5E61564C">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75</w:t>
                  </w:r>
                </w:p>
              </w:tc>
              <w:tc>
                <w:tcPr>
                  <w:tcW w:w="574" w:type="pct"/>
                  <w:vMerge w:val="continue"/>
                  <w:vAlign w:val="center"/>
                </w:tcPr>
                <w:p w14:paraId="5738972C">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310C4C9A">
                  <w:pPr>
                    <w:jc w:val="center"/>
                    <w:rPr>
                      <w:rFonts w:hint="eastAsia" w:ascii="宋体" w:hAnsi="宋体" w:eastAsia="宋体" w:cs="Times New Roman"/>
                      <w:color w:val="000000" w:themeColor="text1"/>
                      <w:szCs w:val="21"/>
                      <w14:textFill>
                        <w14:solidFill>
                          <w14:schemeClr w14:val="tx1"/>
                        </w14:solidFill>
                      </w14:textFill>
                    </w:rPr>
                  </w:pPr>
                </w:p>
              </w:tc>
            </w:tr>
            <w:tr w14:paraId="7EF890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vAlign w:val="center"/>
                </w:tcPr>
                <w:p w14:paraId="12CE67DF">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CO</w:t>
                  </w:r>
                </w:p>
              </w:tc>
              <w:tc>
                <w:tcPr>
                  <w:tcW w:w="1150" w:type="pct"/>
                  <w:vAlign w:val="center"/>
                </w:tcPr>
                <w:p w14:paraId="1373A31E">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r>
                    <w:rPr>
                      <w:rFonts w:ascii="宋体" w:hAnsi="宋体" w:eastAsia="宋体" w:cs="Times New Roman"/>
                      <w:color w:val="000000" w:themeColor="text1"/>
                      <w:szCs w:val="21"/>
                      <w14:textFill>
                        <w14:solidFill>
                          <w14:schemeClr w14:val="tx1"/>
                        </w14:solidFill>
                      </w14:textFill>
                    </w:rPr>
                    <w:t>小时平均</w:t>
                  </w:r>
                </w:p>
              </w:tc>
              <w:tc>
                <w:tcPr>
                  <w:tcW w:w="941" w:type="pct"/>
                  <w:vAlign w:val="center"/>
                </w:tcPr>
                <w:p w14:paraId="564565DA">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4000</w:t>
                  </w:r>
                </w:p>
              </w:tc>
              <w:tc>
                <w:tcPr>
                  <w:tcW w:w="574" w:type="pct"/>
                  <w:vMerge w:val="continue"/>
                  <w:vAlign w:val="center"/>
                </w:tcPr>
                <w:p w14:paraId="3F613FA0">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10D2B864">
                  <w:pPr>
                    <w:jc w:val="center"/>
                    <w:rPr>
                      <w:rFonts w:hint="eastAsia" w:ascii="宋体" w:hAnsi="宋体" w:eastAsia="宋体" w:cs="Times New Roman"/>
                      <w:color w:val="000000" w:themeColor="text1"/>
                      <w:szCs w:val="21"/>
                      <w14:textFill>
                        <w14:solidFill>
                          <w14:schemeClr w14:val="tx1"/>
                        </w14:solidFill>
                      </w14:textFill>
                    </w:rPr>
                  </w:pPr>
                </w:p>
              </w:tc>
            </w:tr>
            <w:tr w14:paraId="5E593E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20DD6BBB">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697ABA46">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Cs w:val="21"/>
                      <w14:textFill>
                        <w14:solidFill>
                          <w14:schemeClr w14:val="tx1"/>
                        </w14:solidFill>
                      </w14:textFill>
                    </w:rPr>
                    <w:t>小时平均</w:t>
                  </w:r>
                </w:p>
              </w:tc>
              <w:tc>
                <w:tcPr>
                  <w:tcW w:w="941" w:type="pct"/>
                  <w:vAlign w:val="center"/>
                </w:tcPr>
                <w:p w14:paraId="24490B5D">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1000</w:t>
                  </w:r>
                  <w:r>
                    <w:rPr>
                      <w:rFonts w:hint="eastAsia" w:ascii="Times New Roman" w:hAnsi="Times New Roman" w:eastAsia="宋体" w:cs="Times New Roman"/>
                      <w:color w:val="000000" w:themeColor="text1"/>
                      <w:szCs w:val="21"/>
                      <w14:textFill>
                        <w14:solidFill>
                          <w14:schemeClr w14:val="tx1"/>
                        </w14:solidFill>
                      </w14:textFill>
                    </w:rPr>
                    <w:t>0</w:t>
                  </w:r>
                </w:p>
              </w:tc>
              <w:tc>
                <w:tcPr>
                  <w:tcW w:w="574" w:type="pct"/>
                  <w:vMerge w:val="continue"/>
                  <w:vAlign w:val="center"/>
                </w:tcPr>
                <w:p w14:paraId="2145B2E6">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09ECD94E">
                  <w:pPr>
                    <w:jc w:val="center"/>
                    <w:rPr>
                      <w:rFonts w:hint="eastAsia" w:ascii="宋体" w:hAnsi="宋体" w:eastAsia="宋体" w:cs="Times New Roman"/>
                      <w:color w:val="000000" w:themeColor="text1"/>
                      <w:szCs w:val="21"/>
                      <w14:textFill>
                        <w14:solidFill>
                          <w14:schemeClr w14:val="tx1"/>
                        </w14:solidFill>
                      </w14:textFill>
                    </w:rPr>
                  </w:pPr>
                </w:p>
              </w:tc>
            </w:tr>
            <w:tr w14:paraId="42989F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vAlign w:val="center"/>
                </w:tcPr>
                <w:p w14:paraId="20B44BED">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O</w:t>
                  </w:r>
                  <w:r>
                    <w:rPr>
                      <w:rFonts w:ascii="Times New Roman" w:hAnsi="Times New Roman" w:eastAsia="宋体" w:cs="Times New Roman"/>
                      <w:color w:val="000000" w:themeColor="text1"/>
                      <w:szCs w:val="21"/>
                      <w:vertAlign w:val="subscript"/>
                      <w14:textFill>
                        <w14:solidFill>
                          <w14:schemeClr w14:val="tx1"/>
                        </w14:solidFill>
                      </w14:textFill>
                    </w:rPr>
                    <w:t>3</w:t>
                  </w:r>
                </w:p>
              </w:tc>
              <w:tc>
                <w:tcPr>
                  <w:tcW w:w="1150" w:type="pct"/>
                  <w:vAlign w:val="center"/>
                </w:tcPr>
                <w:p w14:paraId="3FD18050">
                  <w:pPr>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日最大</w:t>
                  </w:r>
                  <w:r>
                    <w:rPr>
                      <w:rFonts w:ascii="Times New Roman" w:hAnsi="Times New Roman" w:eastAsia="宋体" w:cs="Times New Roman"/>
                      <w:color w:val="000000" w:themeColor="text1"/>
                      <w:szCs w:val="21"/>
                      <w14:textFill>
                        <w14:solidFill>
                          <w14:schemeClr w14:val="tx1"/>
                        </w14:solidFill>
                      </w14:textFill>
                    </w:rPr>
                    <w:t>8</w:t>
                  </w:r>
                  <w:r>
                    <w:rPr>
                      <w:rFonts w:ascii="宋体" w:hAnsi="宋体" w:eastAsia="宋体" w:cs="Times New Roman"/>
                      <w:color w:val="000000" w:themeColor="text1"/>
                      <w:szCs w:val="21"/>
                      <w14:textFill>
                        <w14:solidFill>
                          <w14:schemeClr w14:val="tx1"/>
                        </w14:solidFill>
                      </w14:textFill>
                    </w:rPr>
                    <w:t>小时平均</w:t>
                  </w:r>
                </w:p>
              </w:tc>
              <w:tc>
                <w:tcPr>
                  <w:tcW w:w="941" w:type="pct"/>
                  <w:vAlign w:val="center"/>
                </w:tcPr>
                <w:p w14:paraId="63346643">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160</w:t>
                  </w:r>
                </w:p>
              </w:tc>
              <w:tc>
                <w:tcPr>
                  <w:tcW w:w="574" w:type="pct"/>
                  <w:vMerge w:val="continue"/>
                  <w:vAlign w:val="center"/>
                </w:tcPr>
                <w:p w14:paraId="6C43F313">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05D11ED6">
                  <w:pPr>
                    <w:jc w:val="center"/>
                    <w:rPr>
                      <w:rFonts w:hint="eastAsia" w:ascii="宋体" w:hAnsi="宋体" w:eastAsia="宋体" w:cs="Times New Roman"/>
                      <w:color w:val="000000" w:themeColor="text1"/>
                      <w:szCs w:val="21"/>
                      <w14:textFill>
                        <w14:solidFill>
                          <w14:schemeClr w14:val="tx1"/>
                        </w14:solidFill>
                      </w14:textFill>
                    </w:rPr>
                  </w:pPr>
                </w:p>
              </w:tc>
            </w:tr>
            <w:tr w14:paraId="3AEB79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743868AC">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33147477">
                  <w:pPr>
                    <w:ind w:firstLine="420"/>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Cs w:val="21"/>
                      <w14:textFill>
                        <w14:solidFill>
                          <w14:schemeClr w14:val="tx1"/>
                        </w14:solidFill>
                      </w14:textFill>
                    </w:rPr>
                    <w:t>小时</w:t>
                  </w:r>
                  <w:r>
                    <w:rPr>
                      <w:rFonts w:ascii="宋体" w:hAnsi="宋体" w:eastAsia="宋体" w:cs="Times New Roman"/>
                      <w:color w:val="000000" w:themeColor="text1"/>
                      <w:kern w:val="28"/>
                      <w:szCs w:val="21"/>
                      <w14:textFill>
                        <w14:solidFill>
                          <w14:schemeClr w14:val="tx1"/>
                        </w14:solidFill>
                      </w14:textFill>
                    </w:rPr>
                    <w:t>平均</w:t>
                  </w:r>
                </w:p>
              </w:tc>
              <w:tc>
                <w:tcPr>
                  <w:tcW w:w="941" w:type="pct"/>
                  <w:vAlign w:val="center"/>
                </w:tcPr>
                <w:p w14:paraId="32C4B4F3">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w:t>
                  </w:r>
                </w:p>
              </w:tc>
              <w:tc>
                <w:tcPr>
                  <w:tcW w:w="574" w:type="pct"/>
                  <w:vMerge w:val="continue"/>
                  <w:vAlign w:val="center"/>
                </w:tcPr>
                <w:p w14:paraId="3F5E9F33">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2C0E47F6">
                  <w:pPr>
                    <w:jc w:val="center"/>
                    <w:rPr>
                      <w:rFonts w:hint="eastAsia" w:ascii="宋体" w:hAnsi="宋体" w:eastAsia="宋体" w:cs="Times New Roman"/>
                      <w:color w:val="000000" w:themeColor="text1"/>
                      <w:szCs w:val="21"/>
                      <w14:textFill>
                        <w14:solidFill>
                          <w14:schemeClr w14:val="tx1"/>
                        </w14:solidFill>
                      </w14:textFill>
                    </w:rPr>
                  </w:pPr>
                </w:p>
              </w:tc>
            </w:tr>
            <w:tr w14:paraId="67AAFD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vAlign w:val="center"/>
                </w:tcPr>
                <w:p w14:paraId="769EAC0E">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T</w:t>
                  </w:r>
                  <w:r>
                    <w:rPr>
                      <w:rFonts w:ascii="Times New Roman" w:hAnsi="Times New Roman" w:eastAsia="宋体" w:cs="Times New Roman"/>
                      <w:color w:val="000000" w:themeColor="text1"/>
                      <w:szCs w:val="21"/>
                      <w14:textFill>
                        <w14:solidFill>
                          <w14:schemeClr w14:val="tx1"/>
                        </w14:solidFill>
                      </w14:textFill>
                    </w:rPr>
                    <w:t>SP</w:t>
                  </w:r>
                </w:p>
              </w:tc>
              <w:tc>
                <w:tcPr>
                  <w:tcW w:w="1150" w:type="pct"/>
                  <w:vAlign w:val="center"/>
                </w:tcPr>
                <w:p w14:paraId="403B8448">
                  <w:pPr>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kern w:val="28"/>
                      <w:szCs w:val="21"/>
                      <w14:textFill>
                        <w14:solidFill>
                          <w14:schemeClr w14:val="tx1"/>
                        </w14:solidFill>
                      </w14:textFill>
                    </w:rPr>
                    <w:t>年平均</w:t>
                  </w:r>
                </w:p>
              </w:tc>
              <w:tc>
                <w:tcPr>
                  <w:tcW w:w="941" w:type="pct"/>
                  <w:vAlign w:val="center"/>
                </w:tcPr>
                <w:p w14:paraId="464E86E9">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00</w:t>
                  </w:r>
                </w:p>
              </w:tc>
              <w:tc>
                <w:tcPr>
                  <w:tcW w:w="574" w:type="pct"/>
                  <w:vMerge w:val="continue"/>
                  <w:vAlign w:val="center"/>
                </w:tcPr>
                <w:p w14:paraId="4D9A80CB">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3B4BD805">
                  <w:pPr>
                    <w:jc w:val="center"/>
                    <w:rPr>
                      <w:rFonts w:hint="eastAsia" w:ascii="宋体" w:hAnsi="宋体" w:eastAsia="宋体" w:cs="Times New Roman"/>
                      <w:color w:val="000000" w:themeColor="text1"/>
                      <w:szCs w:val="21"/>
                      <w14:textFill>
                        <w14:solidFill>
                          <w14:schemeClr w14:val="tx1"/>
                        </w14:solidFill>
                      </w14:textFill>
                    </w:rPr>
                  </w:pPr>
                </w:p>
              </w:tc>
            </w:tr>
            <w:tr w14:paraId="0B30D7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vAlign w:val="center"/>
                </w:tcPr>
                <w:p w14:paraId="25C62EC1">
                  <w:pPr>
                    <w:jc w:val="center"/>
                    <w:rPr>
                      <w:rFonts w:hint="eastAsia" w:ascii="宋体" w:hAnsi="宋体" w:eastAsia="宋体" w:cs="Times New Roman"/>
                      <w:color w:val="000000" w:themeColor="text1"/>
                      <w:szCs w:val="21"/>
                      <w14:textFill>
                        <w14:solidFill>
                          <w14:schemeClr w14:val="tx1"/>
                        </w14:solidFill>
                      </w14:textFill>
                    </w:rPr>
                  </w:pPr>
                </w:p>
              </w:tc>
              <w:tc>
                <w:tcPr>
                  <w:tcW w:w="1150" w:type="pct"/>
                  <w:vAlign w:val="center"/>
                </w:tcPr>
                <w:p w14:paraId="3EFC5969">
                  <w:pPr>
                    <w:jc w:val="center"/>
                    <w:rPr>
                      <w:rFonts w:hint="eastAsia"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r>
                    <w:rPr>
                      <w:rFonts w:ascii="宋体" w:hAnsi="宋体" w:eastAsia="宋体" w:cs="Times New Roman"/>
                      <w:color w:val="000000" w:themeColor="text1"/>
                      <w:szCs w:val="21"/>
                      <w14:textFill>
                        <w14:solidFill>
                          <w14:schemeClr w14:val="tx1"/>
                        </w14:solidFill>
                      </w14:textFill>
                    </w:rPr>
                    <w:t>小时</w:t>
                  </w:r>
                  <w:r>
                    <w:rPr>
                      <w:rFonts w:ascii="宋体" w:hAnsi="宋体" w:eastAsia="宋体" w:cs="Times New Roman"/>
                      <w:color w:val="000000" w:themeColor="text1"/>
                      <w:kern w:val="28"/>
                      <w:szCs w:val="21"/>
                      <w14:textFill>
                        <w14:solidFill>
                          <w14:schemeClr w14:val="tx1"/>
                        </w14:solidFill>
                      </w14:textFill>
                    </w:rPr>
                    <w:t>平均</w:t>
                  </w:r>
                </w:p>
              </w:tc>
              <w:tc>
                <w:tcPr>
                  <w:tcW w:w="941" w:type="pct"/>
                  <w:vAlign w:val="center"/>
                </w:tcPr>
                <w:p w14:paraId="71FEECEE">
                  <w:pPr>
                    <w:jc w:val="center"/>
                    <w:rPr>
                      <w:rFonts w:hint="eastAsia"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00</w:t>
                  </w:r>
                </w:p>
              </w:tc>
              <w:tc>
                <w:tcPr>
                  <w:tcW w:w="574" w:type="pct"/>
                  <w:vMerge w:val="continue"/>
                  <w:vAlign w:val="center"/>
                </w:tcPr>
                <w:p w14:paraId="5BD453DB">
                  <w:pPr>
                    <w:jc w:val="center"/>
                    <w:rPr>
                      <w:rFonts w:hint="eastAsia" w:ascii="宋体" w:hAnsi="宋体" w:eastAsia="宋体" w:cs="Times New Roman"/>
                      <w:color w:val="000000" w:themeColor="text1"/>
                      <w:szCs w:val="21"/>
                      <w14:textFill>
                        <w14:solidFill>
                          <w14:schemeClr w14:val="tx1"/>
                        </w14:solidFill>
                      </w14:textFill>
                    </w:rPr>
                  </w:pPr>
                </w:p>
              </w:tc>
              <w:tc>
                <w:tcPr>
                  <w:tcW w:w="1535" w:type="pct"/>
                  <w:vMerge w:val="continue"/>
                  <w:vAlign w:val="center"/>
                </w:tcPr>
                <w:p w14:paraId="7BA1D9E3">
                  <w:pPr>
                    <w:jc w:val="center"/>
                    <w:rPr>
                      <w:rFonts w:hint="eastAsia" w:ascii="宋体" w:hAnsi="宋体" w:eastAsia="宋体" w:cs="Times New Roman"/>
                      <w:color w:val="000000" w:themeColor="text1"/>
                      <w:szCs w:val="21"/>
                      <w14:textFill>
                        <w14:solidFill>
                          <w14:schemeClr w14:val="tx1"/>
                        </w14:solidFill>
                      </w14:textFill>
                    </w:rPr>
                  </w:pPr>
                </w:p>
              </w:tc>
            </w:tr>
          </w:tbl>
          <w:p w14:paraId="6BD36A2C">
            <w:pPr>
              <w:adjustRightInd w:val="0"/>
              <w:snapToGrid w:val="0"/>
              <w:spacing w:line="360" w:lineRule="auto"/>
              <w:ind w:firstLine="482" w:firstLineChars="200"/>
              <w:textAlignment w:val="baseline"/>
              <w:rPr>
                <w:rFonts w:hint="eastAsia" w:ascii="宋体" w:hAnsi="宋体" w:eastAsia="宋体" w:cs="Times New Roman"/>
                <w:b/>
                <w:color w:val="000000" w:themeColor="text1"/>
                <w:sz w:val="24"/>
                <w14:textFill>
                  <w14:solidFill>
                    <w14:schemeClr w14:val="tx1"/>
                  </w14:solidFill>
                </w14:textFill>
              </w:rPr>
            </w:pPr>
          </w:p>
          <w:p w14:paraId="289D1B9D">
            <w:pPr>
              <w:adjustRightInd w:val="0"/>
              <w:snapToGrid w:val="0"/>
              <w:spacing w:line="360" w:lineRule="auto"/>
              <w:ind w:firstLine="482" w:firstLineChars="200"/>
              <w:textAlignment w:val="baseline"/>
              <w:rPr>
                <w:rFonts w:hint="eastAsia" w:ascii="宋体" w:hAnsi="宋体"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w:t>
            </w:r>
            <w:r>
              <w:rPr>
                <w:rFonts w:ascii="宋体" w:hAnsi="宋体" w:eastAsia="宋体" w:cs="Times New Roman"/>
                <w:b/>
                <w:color w:val="000000" w:themeColor="text1"/>
                <w:sz w:val="24"/>
                <w14:textFill>
                  <w14:solidFill>
                    <w14:schemeClr w14:val="tx1"/>
                  </w14:solidFill>
                </w14:textFill>
              </w:rPr>
              <w:t>.</w:t>
            </w:r>
            <w:r>
              <w:rPr>
                <w:rFonts w:ascii="Times New Roman" w:hAnsi="Times New Roman" w:eastAsia="宋体" w:cs="Times New Roman"/>
                <w:b/>
                <w:color w:val="000000" w:themeColor="text1"/>
                <w:sz w:val="24"/>
                <w14:textFill>
                  <w14:solidFill>
                    <w14:schemeClr w14:val="tx1"/>
                  </w14:solidFill>
                </w14:textFill>
              </w:rPr>
              <w:t>2</w:t>
            </w:r>
            <w:r>
              <w:rPr>
                <w:rFonts w:hint="eastAsia" w:ascii="宋体" w:hAnsi="宋体" w:eastAsia="宋体" w:cs="Times New Roman"/>
                <w:b/>
                <w:color w:val="000000" w:themeColor="text1"/>
                <w:sz w:val="24"/>
                <w14:textFill>
                  <w14:solidFill>
                    <w14:schemeClr w14:val="tx1"/>
                  </w14:solidFill>
                </w14:textFill>
              </w:rPr>
              <w:t>.地表</w:t>
            </w:r>
            <w:r>
              <w:rPr>
                <w:rFonts w:ascii="宋体" w:hAnsi="宋体" w:eastAsia="宋体" w:cs="Times New Roman"/>
                <w:b/>
                <w:color w:val="000000" w:themeColor="text1"/>
                <w:sz w:val="24"/>
                <w14:textFill>
                  <w14:solidFill>
                    <w14:schemeClr w14:val="tx1"/>
                  </w14:solidFill>
                </w14:textFill>
              </w:rPr>
              <w:t>水环境质量标准</w:t>
            </w:r>
          </w:p>
          <w:p w14:paraId="2E3912CE">
            <w:pPr>
              <w:adjustRightInd w:val="0"/>
              <w:snapToGrid w:val="0"/>
              <w:spacing w:line="360" w:lineRule="auto"/>
              <w:ind w:firstLine="480" w:firstLineChars="200"/>
              <w:textAlignment w:val="baseline"/>
              <w:rPr>
                <w:rFonts w:hint="eastAsia" w:ascii="宋体" w:hAnsi="宋体" w:eastAsia="宋体" w:cs="Times New Roman"/>
                <w:bCs/>
                <w:color w:val="000000" w:themeColor="text1"/>
                <w:sz w:val="24"/>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水体</w:t>
            </w:r>
            <w:r>
              <w:rPr>
                <w:rFonts w:ascii="宋体" w:hAnsi="宋体" w:eastAsia="宋体" w:cs="Times New Roman"/>
                <w:bCs/>
                <w:color w:val="000000" w:themeColor="text1"/>
                <w:sz w:val="24"/>
                <w14:textFill>
                  <w14:solidFill>
                    <w14:schemeClr w14:val="tx1"/>
                  </w14:solidFill>
                </w14:textFill>
              </w:rPr>
              <w:t>评价</w:t>
            </w:r>
            <w:r>
              <w:rPr>
                <w:rFonts w:hint="eastAsia" w:ascii="宋体" w:hAnsi="宋体" w:eastAsia="宋体" w:cs="Times New Roman"/>
                <w:bCs/>
                <w:color w:val="000000" w:themeColor="text1"/>
                <w:sz w:val="24"/>
                <w14:textFill>
                  <w14:solidFill>
                    <w14:schemeClr w14:val="tx1"/>
                  </w14:solidFill>
                </w14:textFill>
              </w:rPr>
              <w:t>标准参照</w:t>
            </w:r>
            <w:r>
              <w:rPr>
                <w:rFonts w:ascii="宋体" w:hAnsi="宋体" w:eastAsia="宋体" w:cs="Times New Roman"/>
                <w:bCs/>
                <w:color w:val="000000" w:themeColor="text1"/>
                <w:sz w:val="24"/>
                <w14:textFill>
                  <w14:solidFill>
                    <w14:schemeClr w14:val="tx1"/>
                  </w14:solidFill>
                </w14:textFill>
              </w:rPr>
              <w:t>执行《地表水环境质量标准》</w:t>
            </w:r>
            <w:r>
              <w:rPr>
                <w:rFonts w:hint="eastAsia" w:ascii="宋体" w:hAnsi="宋体" w:eastAsia="宋体" w:cs="Times New Roman"/>
                <w:bCs/>
                <w:color w:val="000000" w:themeColor="text1"/>
                <w:sz w:val="24"/>
                <w14:textFill>
                  <w14:solidFill>
                    <w14:schemeClr w14:val="tx1"/>
                  </w14:solidFill>
                </w14:textFill>
              </w:rPr>
              <w:t>（</w:t>
            </w:r>
            <w:r>
              <w:rPr>
                <w:rFonts w:ascii="Times New Roman" w:hAnsi="Times New Roman" w:eastAsia="宋体" w:cs="Times New Roman"/>
                <w:bCs/>
                <w:color w:val="000000" w:themeColor="text1"/>
                <w:sz w:val="24"/>
                <w14:textFill>
                  <w14:solidFill>
                    <w14:schemeClr w14:val="tx1"/>
                  </w14:solidFill>
                </w14:textFill>
              </w:rPr>
              <w:t>GB3838</w:t>
            </w:r>
            <w:r>
              <w:rPr>
                <w:rFonts w:ascii="宋体" w:hAnsi="宋体" w:eastAsia="宋体" w:cs="Times New Roman"/>
                <w:bCs/>
                <w:color w:val="000000" w:themeColor="text1"/>
                <w:sz w:val="24"/>
                <w14:textFill>
                  <w14:solidFill>
                    <w14:schemeClr w14:val="tx1"/>
                  </w14:solidFill>
                </w14:textFill>
              </w:rPr>
              <w:t>-</w:t>
            </w:r>
            <w:r>
              <w:rPr>
                <w:rFonts w:ascii="Times New Roman" w:hAnsi="Times New Roman" w:eastAsia="宋体" w:cs="Times New Roman"/>
                <w:bCs/>
                <w:color w:val="000000" w:themeColor="text1"/>
                <w:sz w:val="24"/>
                <w14:textFill>
                  <w14:solidFill>
                    <w14:schemeClr w14:val="tx1"/>
                  </w14:solidFill>
                </w14:textFill>
              </w:rPr>
              <w:t>2002</w:t>
            </w:r>
            <w:r>
              <w:rPr>
                <w:rFonts w:hint="eastAsia" w:ascii="宋体" w:hAnsi="宋体" w:eastAsia="宋体" w:cs="Times New Roman"/>
                <w:bCs/>
                <w:color w:val="000000" w:themeColor="text1"/>
                <w:sz w:val="24"/>
                <w14:textFill>
                  <w14:solidFill>
                    <w14:schemeClr w14:val="tx1"/>
                  </w14:solidFill>
                </w14:textFill>
              </w:rPr>
              <w:t>）</w:t>
            </w:r>
            <w:r>
              <w:rPr>
                <w:rFonts w:ascii="宋体" w:hAnsi="宋体" w:eastAsia="宋体" w:cs="Times New Roman"/>
                <w:bCs/>
                <w:color w:val="000000" w:themeColor="text1"/>
                <w:sz w:val="24"/>
                <w14:textFill>
                  <w14:solidFill>
                    <w14:schemeClr w14:val="tx1"/>
                  </w14:solidFill>
                </w14:textFill>
              </w:rPr>
              <w:t>中Ⅲ</w:t>
            </w:r>
            <w:r>
              <w:rPr>
                <w:rFonts w:hint="eastAsia" w:ascii="宋体" w:hAnsi="宋体" w:eastAsia="宋体" w:cs="Times New Roman"/>
                <w:bCs/>
                <w:color w:val="000000" w:themeColor="text1"/>
                <w:sz w:val="24"/>
                <w14:textFill>
                  <w14:solidFill>
                    <w14:schemeClr w14:val="tx1"/>
                  </w14:solidFill>
                </w14:textFill>
              </w:rPr>
              <w:t>类</w:t>
            </w:r>
            <w:r>
              <w:rPr>
                <w:rFonts w:ascii="宋体" w:hAnsi="宋体" w:eastAsia="宋体" w:cs="Times New Roman"/>
                <w:bCs/>
                <w:color w:val="000000" w:themeColor="text1"/>
                <w:sz w:val="24"/>
                <w14:textFill>
                  <w14:solidFill>
                    <w14:schemeClr w14:val="tx1"/>
                  </w14:solidFill>
                </w14:textFill>
              </w:rPr>
              <w:t>标准。标准值见下表。</w:t>
            </w:r>
          </w:p>
          <w:p w14:paraId="5E932839">
            <w:pPr>
              <w:autoSpaceDE w:val="0"/>
              <w:autoSpaceDN w:val="0"/>
              <w:adjustRightInd w:val="0"/>
              <w:snapToGrid w:val="0"/>
              <w:rPr>
                <w:rFonts w:hint="eastAsia" w:ascii="宋体" w:hAnsi="宋体" w:eastAsia="宋体" w:cs="Times New Roman"/>
                <w:b/>
                <w:color w:val="000000" w:themeColor="text1"/>
                <w:sz w:val="24"/>
                <w14:textFill>
                  <w14:solidFill>
                    <w14:schemeClr w14:val="tx1"/>
                  </w14:solidFill>
                </w14:textFill>
              </w:rPr>
            </w:pPr>
            <w:r>
              <w:rPr>
                <w:rFonts w:hint="eastAsia" w:ascii="宋体" w:hAnsi="宋体" w:eastAsia="宋体" w:cs="Times New Roman"/>
                <w:b/>
                <w:color w:val="000000" w:themeColor="text1"/>
                <w:sz w:val="24"/>
                <w14:textFill>
                  <w14:solidFill>
                    <w14:schemeClr w14:val="tx1"/>
                  </w14:solidFill>
                </w14:textFill>
              </w:rPr>
              <w:t>表</w:t>
            </w:r>
            <w:r>
              <w:rPr>
                <w:rFonts w:hint="eastAsia" w:ascii="Times New Roman" w:hAnsi="Times New Roman" w:eastAsia="宋体" w:cs="Times New Roman"/>
                <w:b/>
                <w:color w:val="000000" w:themeColor="text1"/>
                <w:sz w:val="24"/>
                <w14:textFill>
                  <w14:solidFill>
                    <w14:schemeClr w14:val="tx1"/>
                  </w14:solidFill>
                </w14:textFill>
              </w:rPr>
              <w:t>3</w:t>
            </w:r>
            <w:r>
              <w:rPr>
                <w:rFonts w:hint="eastAsia" w:ascii="宋体" w:hAnsi="宋体" w:eastAsia="宋体" w:cs="Times New Roman"/>
                <w:b/>
                <w:color w:val="000000" w:themeColor="text1"/>
                <w:sz w:val="24"/>
                <w14:textFill>
                  <w14:solidFill>
                    <w14:schemeClr w14:val="tx1"/>
                  </w14:solidFill>
                </w14:textFill>
              </w:rPr>
              <w:t>-</w:t>
            </w:r>
            <w:r>
              <w:rPr>
                <w:rFonts w:hint="eastAsia" w:ascii="Times New Roman" w:hAnsi="Times New Roman" w:eastAsia="宋体" w:cs="Times New Roman"/>
                <w:b/>
                <w:color w:val="000000" w:themeColor="text1"/>
                <w:sz w:val="24"/>
                <w14:textFill>
                  <w14:solidFill>
                    <w14:schemeClr w14:val="tx1"/>
                  </w14:solidFill>
                </w14:textFill>
              </w:rPr>
              <w:t xml:space="preserve">11 </w:t>
            </w:r>
            <w:r>
              <w:rPr>
                <w:rFonts w:hint="eastAsia" w:ascii="宋体" w:hAnsi="宋体" w:eastAsia="宋体" w:cs="Times New Roman"/>
                <w:b/>
                <w:color w:val="000000" w:themeColor="text1"/>
                <w:sz w:val="24"/>
                <w14:textFill>
                  <w14:solidFill>
                    <w14:schemeClr w14:val="tx1"/>
                  </w14:solidFill>
                </w14:textFill>
              </w:rPr>
              <w:t>《</w:t>
            </w:r>
            <w:r>
              <w:rPr>
                <w:rFonts w:ascii="宋体" w:hAnsi="宋体" w:eastAsia="宋体" w:cs="Times New Roman"/>
                <w:b/>
                <w:color w:val="000000" w:themeColor="text1"/>
                <w:sz w:val="24"/>
                <w14:textFill>
                  <w14:solidFill>
                    <w14:schemeClr w14:val="tx1"/>
                  </w14:solidFill>
                </w14:textFill>
              </w:rPr>
              <w:t>地表水环境质量标准</w:t>
            </w:r>
            <w:r>
              <w:rPr>
                <w:rFonts w:hint="eastAsia" w:ascii="宋体" w:hAnsi="宋体" w:eastAsia="宋体" w:cs="Times New Roman"/>
                <w:b/>
                <w:color w:val="000000" w:themeColor="text1"/>
                <w:sz w:val="24"/>
                <w14:textFill>
                  <w14:solidFill>
                    <w14:schemeClr w14:val="tx1"/>
                  </w14:solidFill>
                </w14:textFill>
              </w:rPr>
              <w:t>》（</w:t>
            </w:r>
            <w:r>
              <w:rPr>
                <w:rFonts w:ascii="Times New Roman" w:hAnsi="Times New Roman" w:eastAsia="宋体" w:cs="Times New Roman"/>
                <w:b/>
                <w:color w:val="000000" w:themeColor="text1"/>
                <w:sz w:val="24"/>
                <w14:textFill>
                  <w14:solidFill>
                    <w14:schemeClr w14:val="tx1"/>
                  </w14:solidFill>
                </w14:textFill>
              </w:rPr>
              <w:t>GB3838</w:t>
            </w:r>
            <w:r>
              <w:rPr>
                <w:rFonts w:ascii="宋体" w:hAnsi="宋体" w:eastAsia="宋体" w:cs="Times New Roman"/>
                <w:b/>
                <w:color w:val="000000" w:themeColor="text1"/>
                <w:sz w:val="24"/>
                <w14:textFill>
                  <w14:solidFill>
                    <w14:schemeClr w14:val="tx1"/>
                  </w14:solidFill>
                </w14:textFill>
              </w:rPr>
              <w:t>-</w:t>
            </w:r>
            <w:r>
              <w:rPr>
                <w:rFonts w:ascii="Times New Roman" w:hAnsi="Times New Roman" w:eastAsia="宋体" w:cs="Times New Roman"/>
                <w:b/>
                <w:bCs/>
                <w:color w:val="000000" w:themeColor="text1"/>
                <w:sz w:val="24"/>
                <w14:textFill>
                  <w14:solidFill>
                    <w14:schemeClr w14:val="tx1"/>
                  </w14:solidFill>
                </w14:textFill>
              </w:rPr>
              <w:t>2002</w:t>
            </w:r>
            <w:r>
              <w:rPr>
                <w:rFonts w:hint="eastAsia" w:ascii="宋体" w:hAnsi="宋体" w:eastAsia="宋体" w:cs="Times New Roman"/>
                <w:b/>
                <w:color w:val="000000" w:themeColor="text1"/>
                <w:sz w:val="24"/>
                <w14:textFill>
                  <w14:solidFill>
                    <w14:schemeClr w14:val="tx1"/>
                  </w14:solidFill>
                </w14:textFill>
              </w:rPr>
              <w:t>）</w:t>
            </w:r>
            <w:r>
              <w:rPr>
                <w:rFonts w:ascii="宋体" w:hAnsi="宋体" w:eastAsia="宋体" w:cs="Times New Roman"/>
                <w:b/>
                <w:color w:val="000000" w:themeColor="text1"/>
                <w:sz w:val="24"/>
                <w14:textFill>
                  <w14:solidFill>
                    <w14:schemeClr w14:val="tx1"/>
                  </w14:solidFill>
                </w14:textFill>
              </w:rPr>
              <w:t>（单位：除</w:t>
            </w:r>
            <w:r>
              <w:rPr>
                <w:rFonts w:ascii="Times New Roman" w:hAnsi="Times New Roman" w:eastAsia="宋体" w:cs="Times New Roman"/>
                <w:b/>
                <w:color w:val="000000" w:themeColor="text1"/>
                <w:sz w:val="24"/>
                <w14:textFill>
                  <w14:solidFill>
                    <w14:schemeClr w14:val="tx1"/>
                  </w14:solidFill>
                </w14:textFill>
              </w:rPr>
              <w:t>pH</w:t>
            </w:r>
            <w:r>
              <w:rPr>
                <w:rFonts w:ascii="宋体" w:hAnsi="宋体" w:eastAsia="宋体" w:cs="Times New Roman"/>
                <w:b/>
                <w:color w:val="000000" w:themeColor="text1"/>
                <w:sz w:val="24"/>
                <w14:textFill>
                  <w14:solidFill>
                    <w14:schemeClr w14:val="tx1"/>
                  </w14:solidFill>
                </w14:textFill>
              </w:rPr>
              <w:t>外</w:t>
            </w:r>
            <w:r>
              <w:rPr>
                <w:rFonts w:ascii="Times New Roman" w:hAnsi="Times New Roman" w:eastAsia="宋体" w:cs="Times New Roman"/>
                <w:b/>
                <w:color w:val="000000" w:themeColor="text1"/>
                <w:sz w:val="24"/>
                <w14:textFill>
                  <w14:solidFill>
                    <w14:schemeClr w14:val="tx1"/>
                  </w14:solidFill>
                </w14:textFill>
              </w:rPr>
              <w:t>mg</w:t>
            </w:r>
            <w:r>
              <w:rPr>
                <w:rFonts w:ascii="宋体" w:hAnsi="宋体" w:eastAsia="宋体" w:cs="Times New Roman"/>
                <w:b/>
                <w:color w:val="000000" w:themeColor="text1"/>
                <w:sz w:val="24"/>
                <w14:textFill>
                  <w14:solidFill>
                    <w14:schemeClr w14:val="tx1"/>
                  </w14:solidFill>
                </w14:textFill>
              </w:rPr>
              <w:t>/</w:t>
            </w:r>
            <w:r>
              <w:rPr>
                <w:rFonts w:ascii="Times New Roman" w:hAnsi="Times New Roman" w:eastAsia="宋体" w:cs="Times New Roman"/>
                <w:b/>
                <w:color w:val="000000" w:themeColor="text1"/>
                <w:sz w:val="24"/>
                <w14:textFill>
                  <w14:solidFill>
                    <w14:schemeClr w14:val="tx1"/>
                  </w14:solidFill>
                </w14:textFill>
              </w:rPr>
              <w:t>L</w:t>
            </w:r>
            <w:r>
              <w:rPr>
                <w:rFonts w:ascii="宋体" w:hAnsi="宋体" w:eastAsia="宋体" w:cs="Times New Roman"/>
                <w:b/>
                <w:color w:val="000000" w:themeColor="text1"/>
                <w:sz w:val="24"/>
                <w14:textFill>
                  <w14:solidFill>
                    <w14:schemeClr w14:val="tx1"/>
                  </w14:solidFill>
                </w14:textFill>
              </w:rPr>
              <w:t>）</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932"/>
              <w:gridCol w:w="3264"/>
            </w:tblGrid>
            <w:tr w14:paraId="56B85F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175" w:hRule="atLeast"/>
                <w:jc w:val="center"/>
              </w:trPr>
              <w:tc>
                <w:tcPr>
                  <w:tcW w:w="1988" w:type="dxa"/>
                  <w:tcBorders>
                    <w:top w:val="single" w:color="auto" w:sz="12" w:space="0"/>
                    <w:left w:val="nil"/>
                    <w:bottom w:val="nil"/>
                  </w:tcBorders>
                  <w:vAlign w:val="center"/>
                </w:tcPr>
                <w:p w14:paraId="4E7B062C">
                  <w:pPr>
                    <w:ind w:left="-111" w:leftChars="-53" w:right="-103" w:rightChars="-49"/>
                    <w:jc w:val="center"/>
                    <w:rPr>
                      <w:rFonts w:hint="eastAsia" w:ascii="宋体" w:hAnsi="宋体" w:eastAsia="宋体" w:cs="Times New Roman"/>
                      <w:b/>
                      <w:bCs/>
                      <w:color w:val="000000" w:themeColor="text1"/>
                      <w14:textFill>
                        <w14:solidFill>
                          <w14:schemeClr w14:val="tx1"/>
                        </w14:solidFill>
                      </w14:textFill>
                    </w:rPr>
                  </w:pPr>
                  <w:r>
                    <w:rPr>
                      <w:rFonts w:ascii="宋体" w:hAnsi="宋体" w:eastAsia="宋体" w:cs="Times New Roman"/>
                      <w:b/>
                      <w:bCs/>
                      <w:color w:val="000000" w:themeColor="text1"/>
                      <w14:textFill>
                        <w14:solidFill>
                          <w14:schemeClr w14:val="tx1"/>
                        </w14:solidFill>
                      </w14:textFill>
                    </w:rPr>
                    <w:t>污染物名称</w:t>
                  </w:r>
                </w:p>
              </w:tc>
              <w:tc>
                <w:tcPr>
                  <w:tcW w:w="1932" w:type="dxa"/>
                  <w:tcBorders>
                    <w:top w:val="single" w:color="auto" w:sz="12" w:space="0"/>
                    <w:bottom w:val="single" w:color="auto" w:sz="4" w:space="0"/>
                  </w:tcBorders>
                  <w:vAlign w:val="center"/>
                </w:tcPr>
                <w:p w14:paraId="60A89C4D">
                  <w:pPr>
                    <w:ind w:left="-111" w:leftChars="-53" w:right="-103" w:rightChars="-49"/>
                    <w:jc w:val="center"/>
                    <w:rPr>
                      <w:rFonts w:hint="eastAsia" w:ascii="宋体" w:hAnsi="宋体" w:eastAsia="宋体" w:cs="Times New Roman"/>
                      <w:b/>
                      <w:bCs/>
                      <w:color w:val="000000" w:themeColor="text1"/>
                      <w14:textFill>
                        <w14:solidFill>
                          <w14:schemeClr w14:val="tx1"/>
                        </w14:solidFill>
                      </w14:textFill>
                    </w:rPr>
                  </w:pPr>
                  <w:r>
                    <w:rPr>
                      <w:rFonts w:ascii="宋体" w:hAnsi="宋体" w:eastAsia="宋体" w:cs="Times New Roman"/>
                      <w:b/>
                      <w:bCs/>
                      <w:color w:val="000000" w:themeColor="text1"/>
                      <w14:textFill>
                        <w14:solidFill>
                          <w14:schemeClr w14:val="tx1"/>
                        </w14:solidFill>
                      </w14:textFill>
                    </w:rPr>
                    <w:t>标准值</w:t>
                  </w:r>
                </w:p>
              </w:tc>
              <w:tc>
                <w:tcPr>
                  <w:tcW w:w="3264" w:type="dxa"/>
                  <w:tcBorders>
                    <w:top w:val="single" w:color="auto" w:sz="12" w:space="0"/>
                    <w:bottom w:val="single" w:color="auto" w:sz="4" w:space="0"/>
                    <w:right w:val="nil"/>
                  </w:tcBorders>
                  <w:vAlign w:val="center"/>
                </w:tcPr>
                <w:p w14:paraId="3F811967">
                  <w:pPr>
                    <w:ind w:left="-111" w:leftChars="-53" w:right="-103" w:rightChars="-49"/>
                    <w:jc w:val="center"/>
                    <w:rPr>
                      <w:rFonts w:hint="eastAsia" w:ascii="宋体" w:hAnsi="宋体" w:eastAsia="宋体" w:cs="Times New Roman"/>
                      <w:b/>
                      <w:bCs/>
                      <w:color w:val="000000" w:themeColor="text1"/>
                      <w14:textFill>
                        <w14:solidFill>
                          <w14:schemeClr w14:val="tx1"/>
                        </w14:solidFill>
                      </w14:textFill>
                    </w:rPr>
                  </w:pPr>
                  <w:r>
                    <w:rPr>
                      <w:rFonts w:ascii="宋体" w:hAnsi="宋体" w:eastAsia="宋体" w:cs="Times New Roman"/>
                      <w:b/>
                      <w:bCs/>
                      <w:color w:val="000000" w:themeColor="text1"/>
                      <w14:textFill>
                        <w14:solidFill>
                          <w14:schemeClr w14:val="tx1"/>
                        </w14:solidFill>
                      </w14:textFill>
                    </w:rPr>
                    <w:t>标准来源</w:t>
                  </w:r>
                </w:p>
              </w:tc>
            </w:tr>
            <w:tr w14:paraId="31F5CC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1988" w:type="dxa"/>
                  <w:tcBorders>
                    <w:top w:val="single" w:color="auto" w:sz="4" w:space="0"/>
                    <w:left w:val="nil"/>
                    <w:bottom w:val="single" w:color="auto" w:sz="4" w:space="0"/>
                  </w:tcBorders>
                  <w:vAlign w:val="center"/>
                </w:tcPr>
                <w:p w14:paraId="7A3B7930">
                  <w:pPr>
                    <w:pStyle w:val="21"/>
                    <w:spacing w:before="31" w:after="31"/>
                    <w:rPr>
                      <w:rFonts w:hint="eastAsia" w:asciiTheme="minorEastAsia" w:hAnsiTheme="minorEastAsia" w:eastAsiaTheme="minorEastAsia" w:cstheme="minorEastAsia"/>
                      <w:color w:val="000000" w:themeColor="text1"/>
                      <w:sz w:val="18"/>
                      <w14:textFill>
                        <w14:solidFill>
                          <w14:schemeClr w14:val="tx1"/>
                        </w14:solidFill>
                      </w14:textFill>
                    </w:rPr>
                  </w:pPr>
                  <w:r>
                    <w:rPr>
                      <w:rFonts w:hint="eastAsia" w:ascii="Times New Roman" w:eastAsiaTheme="minorEastAsia" w:cstheme="minorEastAsia"/>
                      <w:color w:val="000000" w:themeColor="text1"/>
                      <w14:textFill>
                        <w14:solidFill>
                          <w14:schemeClr w14:val="tx1"/>
                        </w14:solidFill>
                      </w14:textFill>
                    </w:rPr>
                    <w:t>pH</w:t>
                  </w:r>
                </w:p>
              </w:tc>
              <w:tc>
                <w:tcPr>
                  <w:tcW w:w="1932" w:type="dxa"/>
                  <w:tcBorders>
                    <w:top w:val="single" w:color="auto" w:sz="4" w:space="0"/>
                    <w:bottom w:val="single" w:color="auto" w:sz="4" w:space="0"/>
                  </w:tcBorders>
                  <w:vAlign w:val="center"/>
                </w:tcPr>
                <w:p w14:paraId="56A5249E">
                  <w:pPr>
                    <w:snapToGrid w:val="0"/>
                    <w:jc w:val="center"/>
                    <w:rPr>
                      <w:rFonts w:hint="eastAsia" w:asciiTheme="minorEastAsia" w:hAnsiTheme="minorEastAsia" w:cstheme="minorEastAsia"/>
                      <w:color w:val="000000" w:themeColor="text1"/>
                      <w:szCs w:val="22"/>
                      <w14:textFill>
                        <w14:solidFill>
                          <w14:schemeClr w14:val="tx1"/>
                        </w14:solidFill>
                      </w14:textFill>
                    </w:rPr>
                  </w:pPr>
                  <w:r>
                    <w:rPr>
                      <w:rFonts w:hint="eastAsia" w:ascii="Times New Roman" w:hAnsi="Times New Roman" w:cstheme="minorEastAsia"/>
                      <w:color w:val="000000" w:themeColor="text1"/>
                      <w:szCs w:val="22"/>
                      <w14:textFill>
                        <w14:solidFill>
                          <w14:schemeClr w14:val="tx1"/>
                        </w14:solidFill>
                      </w14:textFill>
                    </w:rPr>
                    <w:t>6</w:t>
                  </w:r>
                  <w:r>
                    <w:rPr>
                      <w:rFonts w:hint="eastAsia" w:asciiTheme="minorEastAsia" w:hAnsiTheme="minorEastAsia" w:cstheme="minorEastAsia"/>
                      <w:color w:val="000000" w:themeColor="text1"/>
                      <w:szCs w:val="22"/>
                      <w14:textFill>
                        <w14:solidFill>
                          <w14:schemeClr w14:val="tx1"/>
                        </w14:solidFill>
                      </w14:textFill>
                    </w:rPr>
                    <w:t>-</w:t>
                  </w:r>
                  <w:r>
                    <w:rPr>
                      <w:rFonts w:hint="eastAsia" w:ascii="Times New Roman" w:hAnsi="Times New Roman" w:cstheme="minorEastAsia"/>
                      <w:color w:val="000000" w:themeColor="text1"/>
                      <w:szCs w:val="22"/>
                      <w14:textFill>
                        <w14:solidFill>
                          <w14:schemeClr w14:val="tx1"/>
                        </w14:solidFill>
                      </w14:textFill>
                    </w:rPr>
                    <w:t>9</w:t>
                  </w:r>
                </w:p>
              </w:tc>
              <w:tc>
                <w:tcPr>
                  <w:tcW w:w="3264" w:type="dxa"/>
                  <w:vMerge w:val="restart"/>
                  <w:tcBorders>
                    <w:top w:val="single" w:color="auto" w:sz="4" w:space="0"/>
                    <w:right w:val="nil"/>
                  </w:tcBorders>
                  <w:vAlign w:val="center"/>
                </w:tcPr>
                <w:p w14:paraId="187A96BF">
                  <w:pPr>
                    <w:ind w:left="-111" w:leftChars="-53" w:right="-103" w:rightChars="-49"/>
                    <w:jc w:val="center"/>
                    <w:rPr>
                      <w:rFonts w:hint="eastAsia"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《地表水环境质量标准》（</w:t>
                  </w:r>
                  <w:r>
                    <w:rPr>
                      <w:rFonts w:hint="eastAsia" w:ascii="Times New Roman" w:hAnsi="Times New Roman" w:eastAsia="宋体" w:cs="Times New Roman"/>
                      <w:color w:val="000000" w:themeColor="text1"/>
                      <w:szCs w:val="20"/>
                      <w14:textFill>
                        <w14:solidFill>
                          <w14:schemeClr w14:val="tx1"/>
                        </w14:solidFill>
                      </w14:textFill>
                    </w:rPr>
                    <w:t>GB3838</w:t>
                  </w:r>
                  <w:r>
                    <w:rPr>
                      <w:rFonts w:hint="eastAsia" w:ascii="宋体" w:hAnsi="宋体" w:eastAsia="宋体" w:cs="Times New Roman"/>
                      <w:color w:val="000000" w:themeColor="text1"/>
                      <w:szCs w:val="20"/>
                      <w14:textFill>
                        <w14:solidFill>
                          <w14:schemeClr w14:val="tx1"/>
                        </w14:solidFill>
                      </w14:textFill>
                    </w:rPr>
                    <w:t>-</w:t>
                  </w:r>
                  <w:r>
                    <w:rPr>
                      <w:rFonts w:hint="eastAsia" w:ascii="Times New Roman" w:hAnsi="Times New Roman" w:eastAsia="宋体" w:cs="Times New Roman"/>
                      <w:color w:val="000000" w:themeColor="text1"/>
                      <w:szCs w:val="20"/>
                      <w14:textFill>
                        <w14:solidFill>
                          <w14:schemeClr w14:val="tx1"/>
                        </w14:solidFill>
                      </w14:textFill>
                    </w:rPr>
                    <w:t>2002</w:t>
                  </w:r>
                  <w:r>
                    <w:rPr>
                      <w:rFonts w:hint="eastAsia" w:ascii="宋体" w:hAnsi="宋体" w:eastAsia="宋体" w:cs="Times New Roman"/>
                      <w:color w:val="000000" w:themeColor="text1"/>
                      <w:szCs w:val="20"/>
                      <w14:textFill>
                        <w14:solidFill>
                          <w14:schemeClr w14:val="tx1"/>
                        </w14:solidFill>
                      </w14:textFill>
                    </w:rPr>
                    <w:t>）Ⅲ类标准</w:t>
                  </w:r>
                </w:p>
              </w:tc>
            </w:tr>
            <w:tr w14:paraId="195CC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1988" w:type="dxa"/>
                  <w:tcBorders>
                    <w:top w:val="single" w:color="auto" w:sz="4" w:space="0"/>
                    <w:left w:val="nil"/>
                    <w:bottom w:val="nil"/>
                  </w:tcBorders>
                  <w:vAlign w:val="center"/>
                </w:tcPr>
                <w:p w14:paraId="3DB6A754">
                  <w:pPr>
                    <w:pStyle w:val="21"/>
                    <w:spacing w:before="31" w:after="31"/>
                    <w:rPr>
                      <w:rFonts w:hint="eastAsia" w:asciiTheme="minorEastAsia" w:hAnsiTheme="minorEastAsia" w:eastAsiaTheme="minorEastAsia" w:cstheme="minorEastAsia"/>
                      <w:color w:val="000000" w:themeColor="text1"/>
                      <w:sz w:val="18"/>
                      <w14:textFill>
                        <w14:solidFill>
                          <w14:schemeClr w14:val="tx1"/>
                        </w14:solidFill>
                      </w14:textFill>
                    </w:rPr>
                  </w:pPr>
                  <w:r>
                    <w:rPr>
                      <w:rFonts w:hint="eastAsia" w:ascii="Times New Roman" w:eastAsiaTheme="minorEastAsia" w:cstheme="minorEastAsia"/>
                      <w:color w:val="000000" w:themeColor="text1"/>
                      <w14:textFill>
                        <w14:solidFill>
                          <w14:schemeClr w14:val="tx1"/>
                        </w14:solidFill>
                      </w14:textFill>
                    </w:rPr>
                    <w:t>BOD</w:t>
                  </w:r>
                  <w:r>
                    <w:rPr>
                      <w:rFonts w:hint="eastAsia" w:ascii="Times New Roman" w:eastAsiaTheme="minorEastAsia" w:cstheme="minorEastAsia"/>
                      <w:color w:val="000000" w:themeColor="text1"/>
                      <w:vertAlign w:val="subscript"/>
                      <w14:textFill>
                        <w14:solidFill>
                          <w14:schemeClr w14:val="tx1"/>
                        </w14:solidFill>
                      </w14:textFill>
                    </w:rPr>
                    <w:t>5</w:t>
                  </w:r>
                </w:p>
              </w:tc>
              <w:tc>
                <w:tcPr>
                  <w:tcW w:w="1932" w:type="dxa"/>
                  <w:tcBorders>
                    <w:top w:val="single" w:color="auto" w:sz="4" w:space="0"/>
                    <w:bottom w:val="single" w:color="auto" w:sz="4" w:space="0"/>
                  </w:tcBorders>
                  <w:vAlign w:val="center"/>
                </w:tcPr>
                <w:p w14:paraId="233E1FA1">
                  <w:pPr>
                    <w:snapToGrid w:val="0"/>
                    <w:jc w:val="center"/>
                    <w:rPr>
                      <w:rFonts w:hint="eastAsia" w:asciiTheme="minorEastAsia" w:hAnsiTheme="minorEastAsia" w:cstheme="minorEastAsia"/>
                      <w:color w:val="000000" w:themeColor="text1"/>
                      <w:szCs w:val="22"/>
                      <w14:textFill>
                        <w14:solidFill>
                          <w14:schemeClr w14:val="tx1"/>
                        </w14:solidFill>
                      </w14:textFill>
                    </w:rPr>
                  </w:pPr>
                  <w:r>
                    <w:rPr>
                      <w:rFonts w:hint="eastAsia" w:ascii="Times New Roman" w:hAnsi="Times New Roman" w:cstheme="minorEastAsia"/>
                      <w:color w:val="000000" w:themeColor="text1"/>
                      <w:szCs w:val="22"/>
                      <w14:textFill>
                        <w14:solidFill>
                          <w14:schemeClr w14:val="tx1"/>
                        </w14:solidFill>
                      </w14:textFill>
                    </w:rPr>
                    <w:t>4</w:t>
                  </w:r>
                </w:p>
              </w:tc>
              <w:tc>
                <w:tcPr>
                  <w:tcW w:w="3264" w:type="dxa"/>
                  <w:vMerge w:val="continue"/>
                  <w:tcBorders>
                    <w:right w:val="nil"/>
                  </w:tcBorders>
                  <w:vAlign w:val="center"/>
                </w:tcPr>
                <w:p w14:paraId="21501C5C">
                  <w:pPr>
                    <w:ind w:left="-111" w:leftChars="-53" w:right="-103" w:rightChars="-49"/>
                    <w:jc w:val="center"/>
                    <w:rPr>
                      <w:rFonts w:hint="eastAsia" w:ascii="宋体" w:hAnsi="宋体" w:eastAsia="宋体" w:cs="Times New Roman"/>
                      <w:color w:val="000000" w:themeColor="text1"/>
                      <w:szCs w:val="20"/>
                      <w14:textFill>
                        <w14:solidFill>
                          <w14:schemeClr w14:val="tx1"/>
                        </w14:solidFill>
                      </w14:textFill>
                    </w:rPr>
                  </w:pPr>
                </w:p>
              </w:tc>
            </w:tr>
            <w:tr w14:paraId="35036D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1988" w:type="dxa"/>
                  <w:tcBorders>
                    <w:left w:val="nil"/>
                  </w:tcBorders>
                  <w:vAlign w:val="center"/>
                </w:tcPr>
                <w:p w14:paraId="17C1B7F0">
                  <w:pPr>
                    <w:pStyle w:val="21"/>
                    <w:spacing w:before="31" w:after="31"/>
                    <w:rPr>
                      <w:rFonts w:hint="eastAsia" w:asciiTheme="minorEastAsia" w:hAnsiTheme="minorEastAsia" w:eastAsiaTheme="minorEastAsia" w:cstheme="minorEastAsia"/>
                      <w:color w:val="000000" w:themeColor="text1"/>
                      <w:sz w:val="18"/>
                      <w14:textFill>
                        <w14:solidFill>
                          <w14:schemeClr w14:val="tx1"/>
                        </w14:solidFill>
                      </w14:textFill>
                    </w:rPr>
                  </w:pPr>
                  <w:r>
                    <w:rPr>
                      <w:rFonts w:hint="eastAsia" w:ascii="Times New Roman" w:eastAsiaTheme="minorEastAsia" w:cstheme="minorEastAsia"/>
                      <w:color w:val="000000" w:themeColor="text1"/>
                      <w14:textFill>
                        <w14:solidFill>
                          <w14:schemeClr w14:val="tx1"/>
                        </w14:solidFill>
                      </w14:textFill>
                    </w:rPr>
                    <w:t>SS</w:t>
                  </w:r>
                </w:p>
              </w:tc>
              <w:tc>
                <w:tcPr>
                  <w:tcW w:w="1932" w:type="dxa"/>
                  <w:vAlign w:val="center"/>
                </w:tcPr>
                <w:p w14:paraId="7DBA3505">
                  <w:pPr>
                    <w:snapToGrid w:val="0"/>
                    <w:jc w:val="center"/>
                    <w:rPr>
                      <w:rFonts w:hint="eastAsia" w:asciiTheme="minorEastAsia" w:hAnsiTheme="minorEastAsia" w:cstheme="minorEastAsia"/>
                      <w:color w:val="000000" w:themeColor="text1"/>
                      <w:szCs w:val="22"/>
                      <w14:textFill>
                        <w14:solidFill>
                          <w14:schemeClr w14:val="tx1"/>
                        </w14:solidFill>
                      </w14:textFill>
                    </w:rPr>
                  </w:pPr>
                  <w:r>
                    <w:rPr>
                      <w:rFonts w:hint="eastAsia" w:asciiTheme="minorEastAsia" w:hAnsiTheme="minorEastAsia" w:cstheme="minorEastAsia"/>
                      <w:color w:val="000000" w:themeColor="text1"/>
                      <w:szCs w:val="22"/>
                      <w14:textFill>
                        <w14:solidFill>
                          <w14:schemeClr w14:val="tx1"/>
                        </w14:solidFill>
                      </w14:textFill>
                    </w:rPr>
                    <w:t>/</w:t>
                  </w:r>
                </w:p>
              </w:tc>
              <w:tc>
                <w:tcPr>
                  <w:tcW w:w="3264" w:type="dxa"/>
                  <w:vMerge w:val="continue"/>
                  <w:tcBorders>
                    <w:right w:val="nil"/>
                  </w:tcBorders>
                  <w:vAlign w:val="center"/>
                </w:tcPr>
                <w:p w14:paraId="6B9101EA">
                  <w:pPr>
                    <w:ind w:left="-111" w:leftChars="-53" w:right="-103" w:rightChars="-49"/>
                    <w:jc w:val="center"/>
                    <w:rPr>
                      <w:rFonts w:hint="eastAsia" w:ascii="宋体" w:hAnsi="宋体" w:eastAsia="宋体" w:cs="Times New Roman"/>
                      <w:color w:val="000000" w:themeColor="text1"/>
                      <w:szCs w:val="20"/>
                      <w14:textFill>
                        <w14:solidFill>
                          <w14:schemeClr w14:val="tx1"/>
                        </w14:solidFill>
                      </w14:textFill>
                    </w:rPr>
                  </w:pPr>
                </w:p>
              </w:tc>
            </w:tr>
            <w:tr w14:paraId="5477D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1988" w:type="dxa"/>
                  <w:tcBorders>
                    <w:left w:val="nil"/>
                  </w:tcBorders>
                  <w:vAlign w:val="center"/>
                </w:tcPr>
                <w:p w14:paraId="5F79E16E">
                  <w:pPr>
                    <w:pStyle w:val="21"/>
                    <w:spacing w:before="31" w:after="31"/>
                    <w:rPr>
                      <w:rFonts w:hint="eastAsia" w:asciiTheme="minorEastAsia" w:hAnsiTheme="minorEastAsia" w:eastAsiaTheme="minorEastAsia" w:cstheme="minorEastAsia"/>
                      <w:color w:val="000000" w:themeColor="text1"/>
                      <w:sz w:val="18"/>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化学需氧量</w:t>
                  </w:r>
                </w:p>
              </w:tc>
              <w:tc>
                <w:tcPr>
                  <w:tcW w:w="1932" w:type="dxa"/>
                  <w:vAlign w:val="center"/>
                </w:tcPr>
                <w:p w14:paraId="61CA34E4">
                  <w:pPr>
                    <w:snapToGrid w:val="0"/>
                    <w:jc w:val="center"/>
                    <w:rPr>
                      <w:rFonts w:hint="eastAsia" w:asciiTheme="minorEastAsia" w:hAnsiTheme="minorEastAsia" w:cstheme="minorEastAsia"/>
                      <w:color w:val="000000" w:themeColor="text1"/>
                      <w:szCs w:val="22"/>
                      <w14:textFill>
                        <w14:solidFill>
                          <w14:schemeClr w14:val="tx1"/>
                        </w14:solidFill>
                      </w14:textFill>
                    </w:rPr>
                  </w:pPr>
                  <w:r>
                    <w:rPr>
                      <w:rFonts w:hint="eastAsia" w:ascii="Times New Roman" w:hAnsi="Times New Roman" w:cstheme="minorEastAsia"/>
                      <w:color w:val="000000" w:themeColor="text1"/>
                      <w:szCs w:val="22"/>
                      <w14:textFill>
                        <w14:solidFill>
                          <w14:schemeClr w14:val="tx1"/>
                        </w14:solidFill>
                      </w14:textFill>
                    </w:rPr>
                    <w:t>20</w:t>
                  </w:r>
                </w:p>
              </w:tc>
              <w:tc>
                <w:tcPr>
                  <w:tcW w:w="3264" w:type="dxa"/>
                  <w:vMerge w:val="continue"/>
                  <w:tcBorders>
                    <w:right w:val="nil"/>
                  </w:tcBorders>
                  <w:vAlign w:val="center"/>
                </w:tcPr>
                <w:p w14:paraId="255BF94E">
                  <w:pPr>
                    <w:ind w:left="-111" w:leftChars="-53" w:right="-103" w:rightChars="-49"/>
                    <w:jc w:val="center"/>
                    <w:rPr>
                      <w:rFonts w:hint="eastAsia" w:ascii="宋体" w:hAnsi="宋体" w:eastAsia="宋体" w:cs="Times New Roman"/>
                      <w:color w:val="000000" w:themeColor="text1"/>
                      <w:szCs w:val="20"/>
                      <w14:textFill>
                        <w14:solidFill>
                          <w14:schemeClr w14:val="tx1"/>
                        </w14:solidFill>
                      </w14:textFill>
                    </w:rPr>
                  </w:pPr>
                </w:p>
              </w:tc>
            </w:tr>
            <w:tr w14:paraId="4A37F4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1988" w:type="dxa"/>
                  <w:vAlign w:val="center"/>
                </w:tcPr>
                <w:p w14:paraId="15694DDE">
                  <w:pPr>
                    <w:pStyle w:val="21"/>
                    <w:spacing w:before="31" w:after="31"/>
                    <w:rPr>
                      <w:rFonts w:hint="eastAsia" w:asciiTheme="minorEastAsia" w:hAnsiTheme="minorEastAsia" w:eastAsiaTheme="minorEastAsia" w:cstheme="minorEastAsia"/>
                      <w:color w:val="000000" w:themeColor="text1"/>
                      <w:sz w:val="18"/>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总磷</w:t>
                  </w:r>
                </w:p>
              </w:tc>
              <w:tc>
                <w:tcPr>
                  <w:tcW w:w="1932" w:type="dxa"/>
                  <w:vAlign w:val="center"/>
                </w:tcPr>
                <w:p w14:paraId="03DCEBF5">
                  <w:pPr>
                    <w:snapToGrid w:val="0"/>
                    <w:jc w:val="center"/>
                    <w:rPr>
                      <w:rFonts w:hint="eastAsia" w:asciiTheme="minorEastAsia" w:hAnsiTheme="minorEastAsia" w:cstheme="minorEastAsia"/>
                      <w:color w:val="000000" w:themeColor="text1"/>
                      <w:szCs w:val="22"/>
                      <w14:textFill>
                        <w14:solidFill>
                          <w14:schemeClr w14:val="tx1"/>
                        </w14:solidFill>
                      </w14:textFill>
                    </w:rPr>
                  </w:pPr>
                  <w:r>
                    <w:rPr>
                      <w:rFonts w:hint="eastAsia" w:ascii="Times New Roman" w:hAnsi="Times New Roman" w:cstheme="minorEastAsia"/>
                      <w:color w:val="000000" w:themeColor="text1"/>
                      <w:szCs w:val="22"/>
                      <w14:textFill>
                        <w14:solidFill>
                          <w14:schemeClr w14:val="tx1"/>
                        </w14:solidFill>
                      </w14:textFill>
                    </w:rPr>
                    <w:t>0</w:t>
                  </w:r>
                  <w:r>
                    <w:rPr>
                      <w:rFonts w:hint="eastAsia" w:asciiTheme="minorEastAsia" w:hAnsiTheme="minorEastAsia" w:cstheme="minorEastAsia"/>
                      <w:color w:val="000000" w:themeColor="text1"/>
                      <w:szCs w:val="22"/>
                      <w14:textFill>
                        <w14:solidFill>
                          <w14:schemeClr w14:val="tx1"/>
                        </w14:solidFill>
                      </w14:textFill>
                    </w:rPr>
                    <w:t>.</w:t>
                  </w:r>
                  <w:r>
                    <w:rPr>
                      <w:rFonts w:hint="eastAsia" w:ascii="Times New Roman" w:hAnsi="Times New Roman" w:cstheme="minorEastAsia"/>
                      <w:color w:val="000000" w:themeColor="text1"/>
                      <w:szCs w:val="22"/>
                      <w14:textFill>
                        <w14:solidFill>
                          <w14:schemeClr w14:val="tx1"/>
                        </w14:solidFill>
                      </w14:textFill>
                    </w:rPr>
                    <w:t>2</w:t>
                  </w:r>
                </w:p>
              </w:tc>
              <w:tc>
                <w:tcPr>
                  <w:tcW w:w="3264" w:type="dxa"/>
                  <w:vMerge w:val="continue"/>
                  <w:tcBorders>
                    <w:right w:val="nil"/>
                  </w:tcBorders>
                </w:tcPr>
                <w:p w14:paraId="4D54D338">
                  <w:pPr>
                    <w:ind w:left="-111" w:leftChars="-53" w:right="-103" w:rightChars="-49"/>
                    <w:jc w:val="center"/>
                    <w:rPr>
                      <w:rFonts w:hint="eastAsia" w:ascii="宋体" w:hAnsi="宋体" w:eastAsia="宋体" w:cs="Times New Roman"/>
                      <w:color w:val="000000" w:themeColor="text1"/>
                      <w:szCs w:val="20"/>
                      <w14:textFill>
                        <w14:solidFill>
                          <w14:schemeClr w14:val="tx1"/>
                        </w14:solidFill>
                      </w14:textFill>
                    </w:rPr>
                  </w:pPr>
                </w:p>
              </w:tc>
            </w:tr>
            <w:tr w14:paraId="2958C9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1988" w:type="dxa"/>
                  <w:vAlign w:val="center"/>
                </w:tcPr>
                <w:p w14:paraId="5FAD533C">
                  <w:pPr>
                    <w:pStyle w:val="21"/>
                    <w:spacing w:before="31" w:after="31"/>
                    <w:rPr>
                      <w:rFonts w:hint="eastAsia" w:asciiTheme="minorEastAsia" w:hAnsiTheme="minorEastAsia" w:eastAsiaTheme="minorEastAsia" w:cstheme="minorEastAsia"/>
                      <w:color w:val="000000" w:themeColor="text1"/>
                      <w:sz w:val="18"/>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总氮</w:t>
                  </w:r>
                </w:p>
              </w:tc>
              <w:tc>
                <w:tcPr>
                  <w:tcW w:w="1932" w:type="dxa"/>
                  <w:vAlign w:val="center"/>
                </w:tcPr>
                <w:p w14:paraId="175EFD5D">
                  <w:pPr>
                    <w:snapToGrid w:val="0"/>
                    <w:jc w:val="center"/>
                    <w:rPr>
                      <w:rFonts w:hint="eastAsia" w:asciiTheme="minorEastAsia" w:hAnsiTheme="minorEastAsia" w:cstheme="minorEastAsia"/>
                      <w:color w:val="000000" w:themeColor="text1"/>
                      <w:szCs w:val="22"/>
                      <w14:textFill>
                        <w14:solidFill>
                          <w14:schemeClr w14:val="tx1"/>
                        </w14:solidFill>
                      </w14:textFill>
                    </w:rPr>
                  </w:pPr>
                  <w:r>
                    <w:rPr>
                      <w:rFonts w:hint="eastAsia" w:ascii="Times New Roman" w:hAnsi="Times New Roman" w:cstheme="minorEastAsia"/>
                      <w:color w:val="000000" w:themeColor="text1"/>
                      <w:szCs w:val="22"/>
                      <w14:textFill>
                        <w14:solidFill>
                          <w14:schemeClr w14:val="tx1"/>
                        </w14:solidFill>
                      </w14:textFill>
                    </w:rPr>
                    <w:t>1</w:t>
                  </w:r>
                  <w:r>
                    <w:rPr>
                      <w:rFonts w:hint="eastAsia" w:asciiTheme="minorEastAsia" w:hAnsiTheme="minorEastAsia" w:cstheme="minorEastAsia"/>
                      <w:color w:val="000000" w:themeColor="text1"/>
                      <w:szCs w:val="22"/>
                      <w14:textFill>
                        <w14:solidFill>
                          <w14:schemeClr w14:val="tx1"/>
                        </w14:solidFill>
                      </w14:textFill>
                    </w:rPr>
                    <w:t>.</w:t>
                  </w:r>
                  <w:r>
                    <w:rPr>
                      <w:rFonts w:hint="eastAsia" w:ascii="Times New Roman" w:hAnsi="Times New Roman" w:cstheme="minorEastAsia"/>
                      <w:color w:val="000000" w:themeColor="text1"/>
                      <w:szCs w:val="22"/>
                      <w14:textFill>
                        <w14:solidFill>
                          <w14:schemeClr w14:val="tx1"/>
                        </w14:solidFill>
                      </w14:textFill>
                    </w:rPr>
                    <w:t>0</w:t>
                  </w:r>
                </w:p>
              </w:tc>
              <w:tc>
                <w:tcPr>
                  <w:tcW w:w="3264" w:type="dxa"/>
                  <w:vMerge w:val="continue"/>
                  <w:tcBorders>
                    <w:right w:val="nil"/>
                  </w:tcBorders>
                </w:tcPr>
                <w:p w14:paraId="322AA716">
                  <w:pPr>
                    <w:ind w:left="-111" w:leftChars="-53" w:right="-103" w:rightChars="-49"/>
                    <w:jc w:val="center"/>
                    <w:rPr>
                      <w:rFonts w:hint="eastAsia" w:ascii="宋体" w:hAnsi="宋体" w:eastAsia="宋体" w:cs="Times New Roman"/>
                      <w:color w:val="000000" w:themeColor="text1"/>
                      <w:szCs w:val="20"/>
                      <w14:textFill>
                        <w14:solidFill>
                          <w14:schemeClr w14:val="tx1"/>
                        </w14:solidFill>
                      </w14:textFill>
                    </w:rPr>
                  </w:pPr>
                </w:p>
              </w:tc>
            </w:tr>
            <w:tr w14:paraId="254C93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1988" w:type="dxa"/>
                  <w:vAlign w:val="center"/>
                </w:tcPr>
                <w:p w14:paraId="4E3F3956">
                  <w:pPr>
                    <w:pStyle w:val="21"/>
                    <w:spacing w:before="31" w:after="31"/>
                    <w:rPr>
                      <w:rFonts w:hint="eastAsia" w:asciiTheme="minorEastAsia" w:hAnsiTheme="minorEastAsia" w:eastAsiaTheme="minorEastAsia" w:cstheme="minorEastAsia"/>
                      <w:color w:val="000000" w:themeColor="text1"/>
                      <w:sz w:val="18"/>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氨氮</w:t>
                  </w:r>
                </w:p>
              </w:tc>
              <w:tc>
                <w:tcPr>
                  <w:tcW w:w="1932" w:type="dxa"/>
                  <w:vAlign w:val="center"/>
                </w:tcPr>
                <w:p w14:paraId="6A87797F">
                  <w:pPr>
                    <w:snapToGrid w:val="0"/>
                    <w:jc w:val="center"/>
                    <w:rPr>
                      <w:rFonts w:hint="eastAsia" w:asciiTheme="minorEastAsia" w:hAnsiTheme="minorEastAsia" w:cstheme="minorEastAsia"/>
                      <w:color w:val="000000" w:themeColor="text1"/>
                      <w:szCs w:val="22"/>
                      <w14:textFill>
                        <w14:solidFill>
                          <w14:schemeClr w14:val="tx1"/>
                        </w14:solidFill>
                      </w14:textFill>
                    </w:rPr>
                  </w:pPr>
                  <w:r>
                    <w:rPr>
                      <w:rFonts w:hint="eastAsia" w:ascii="Times New Roman" w:hAnsi="Times New Roman" w:cstheme="minorEastAsia"/>
                      <w:color w:val="000000" w:themeColor="text1"/>
                      <w:szCs w:val="22"/>
                      <w14:textFill>
                        <w14:solidFill>
                          <w14:schemeClr w14:val="tx1"/>
                        </w14:solidFill>
                      </w14:textFill>
                    </w:rPr>
                    <w:t>1</w:t>
                  </w:r>
                  <w:r>
                    <w:rPr>
                      <w:rFonts w:hint="eastAsia" w:asciiTheme="minorEastAsia" w:hAnsiTheme="minorEastAsia" w:cstheme="minorEastAsia"/>
                      <w:color w:val="000000" w:themeColor="text1"/>
                      <w:szCs w:val="22"/>
                      <w14:textFill>
                        <w14:solidFill>
                          <w14:schemeClr w14:val="tx1"/>
                        </w14:solidFill>
                      </w14:textFill>
                    </w:rPr>
                    <w:t>.</w:t>
                  </w:r>
                  <w:r>
                    <w:rPr>
                      <w:rFonts w:hint="eastAsia" w:ascii="Times New Roman" w:hAnsi="Times New Roman" w:cstheme="minorEastAsia"/>
                      <w:color w:val="000000" w:themeColor="text1"/>
                      <w:szCs w:val="22"/>
                      <w14:textFill>
                        <w14:solidFill>
                          <w14:schemeClr w14:val="tx1"/>
                        </w14:solidFill>
                      </w14:textFill>
                    </w:rPr>
                    <w:t>0</w:t>
                  </w:r>
                </w:p>
              </w:tc>
              <w:tc>
                <w:tcPr>
                  <w:tcW w:w="3264" w:type="dxa"/>
                  <w:vMerge w:val="continue"/>
                  <w:tcBorders>
                    <w:right w:val="nil"/>
                  </w:tcBorders>
                </w:tcPr>
                <w:p w14:paraId="6A4CF47F">
                  <w:pPr>
                    <w:ind w:left="-111" w:leftChars="-53" w:right="-103" w:rightChars="-49"/>
                    <w:jc w:val="center"/>
                    <w:rPr>
                      <w:rFonts w:hint="eastAsia" w:ascii="宋体" w:hAnsi="宋体" w:eastAsia="宋体" w:cs="Times New Roman"/>
                      <w:color w:val="000000" w:themeColor="text1"/>
                      <w:szCs w:val="20"/>
                      <w14:textFill>
                        <w14:solidFill>
                          <w14:schemeClr w14:val="tx1"/>
                        </w14:solidFill>
                      </w14:textFill>
                    </w:rPr>
                  </w:pPr>
                </w:p>
              </w:tc>
            </w:tr>
            <w:tr w14:paraId="39AD8B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1988" w:type="dxa"/>
                  <w:vAlign w:val="center"/>
                </w:tcPr>
                <w:p w14:paraId="05C4E217">
                  <w:pPr>
                    <w:pStyle w:val="21"/>
                    <w:spacing w:before="31" w:after="31"/>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石油类</w:t>
                  </w:r>
                </w:p>
              </w:tc>
              <w:tc>
                <w:tcPr>
                  <w:tcW w:w="1932" w:type="dxa"/>
                  <w:vAlign w:val="center"/>
                </w:tcPr>
                <w:p w14:paraId="6D222E5F">
                  <w:pPr>
                    <w:snapToGrid w:val="0"/>
                    <w:jc w:val="center"/>
                    <w:rPr>
                      <w:rFonts w:hint="eastAsia" w:asciiTheme="minorEastAsia" w:hAnsiTheme="minorEastAsia" w:cstheme="minorEastAsia"/>
                      <w:color w:val="000000" w:themeColor="text1"/>
                      <w:szCs w:val="22"/>
                      <w14:textFill>
                        <w14:solidFill>
                          <w14:schemeClr w14:val="tx1"/>
                        </w14:solidFill>
                      </w14:textFill>
                    </w:rPr>
                  </w:pPr>
                  <w:r>
                    <w:rPr>
                      <w:rFonts w:hint="eastAsia" w:ascii="Times New Roman" w:hAnsi="Times New Roman" w:cstheme="minorEastAsia"/>
                      <w:color w:val="000000" w:themeColor="text1"/>
                      <w:szCs w:val="22"/>
                      <w14:textFill>
                        <w14:solidFill>
                          <w14:schemeClr w14:val="tx1"/>
                        </w14:solidFill>
                      </w14:textFill>
                    </w:rPr>
                    <w:t>0</w:t>
                  </w:r>
                  <w:r>
                    <w:rPr>
                      <w:rFonts w:hint="eastAsia" w:asciiTheme="minorEastAsia" w:hAnsiTheme="minorEastAsia" w:cstheme="minorEastAsia"/>
                      <w:color w:val="000000" w:themeColor="text1"/>
                      <w:szCs w:val="22"/>
                      <w14:textFill>
                        <w14:solidFill>
                          <w14:schemeClr w14:val="tx1"/>
                        </w14:solidFill>
                      </w14:textFill>
                    </w:rPr>
                    <w:t>.</w:t>
                  </w:r>
                  <w:r>
                    <w:rPr>
                      <w:rFonts w:hint="eastAsia" w:ascii="Times New Roman" w:hAnsi="Times New Roman" w:cstheme="minorEastAsia"/>
                      <w:color w:val="000000" w:themeColor="text1"/>
                      <w:szCs w:val="22"/>
                      <w14:textFill>
                        <w14:solidFill>
                          <w14:schemeClr w14:val="tx1"/>
                        </w14:solidFill>
                      </w14:textFill>
                    </w:rPr>
                    <w:t>05</w:t>
                  </w:r>
                </w:p>
              </w:tc>
              <w:tc>
                <w:tcPr>
                  <w:tcW w:w="3264" w:type="dxa"/>
                  <w:vMerge w:val="continue"/>
                  <w:tcBorders>
                    <w:right w:val="nil"/>
                  </w:tcBorders>
                </w:tcPr>
                <w:p w14:paraId="5359DE2F">
                  <w:pPr>
                    <w:ind w:left="-111" w:leftChars="-53" w:right="-103" w:rightChars="-49"/>
                    <w:jc w:val="center"/>
                    <w:rPr>
                      <w:rFonts w:hint="eastAsia" w:ascii="宋体" w:hAnsi="宋体" w:eastAsia="宋体" w:cs="Times New Roman"/>
                      <w:color w:val="000000" w:themeColor="text1"/>
                      <w:szCs w:val="20"/>
                      <w14:textFill>
                        <w14:solidFill>
                          <w14:schemeClr w14:val="tx1"/>
                        </w14:solidFill>
                      </w14:textFill>
                    </w:rPr>
                  </w:pPr>
                </w:p>
              </w:tc>
            </w:tr>
          </w:tbl>
          <w:p w14:paraId="51D3C363">
            <w:pPr>
              <w:adjustRightInd w:val="0"/>
              <w:snapToGrid w:val="0"/>
              <w:spacing w:line="360" w:lineRule="auto"/>
              <w:ind w:left="420" w:leftChars="200"/>
              <w:textAlignment w:val="baseline"/>
              <w:rPr>
                <w:rFonts w:hint="eastAsia" w:ascii="宋体" w:hAnsi="宋体" w:eastAsia="宋体" w:cs="Times New Roman"/>
                <w:b/>
                <w:color w:val="000000" w:themeColor="text1"/>
                <w:sz w:val="24"/>
                <w14:textFill>
                  <w14:solidFill>
                    <w14:schemeClr w14:val="tx1"/>
                  </w14:solidFill>
                </w14:textFill>
              </w:rPr>
            </w:pPr>
          </w:p>
          <w:p w14:paraId="43FB8382">
            <w:pPr>
              <w:adjustRightInd w:val="0"/>
              <w:snapToGrid w:val="0"/>
              <w:spacing w:line="360" w:lineRule="auto"/>
              <w:ind w:left="420" w:leftChars="200"/>
              <w:textAlignment w:val="baseline"/>
              <w:rPr>
                <w:rFonts w:hint="eastAsia" w:ascii="宋体" w:hAnsi="宋体" w:eastAsia="宋体" w:cs="Times New Roman"/>
                <w:b/>
                <w:color w:val="000000" w:themeColor="text1"/>
                <w:sz w:val="24"/>
                <w:u w:val="single"/>
                <w14:textFill>
                  <w14:solidFill>
                    <w14:schemeClr w14:val="tx1"/>
                  </w14:solidFill>
                </w14:textFill>
              </w:rPr>
            </w:pPr>
            <w:r>
              <w:rPr>
                <w:rFonts w:ascii="Times New Roman" w:hAnsi="Times New Roman" w:eastAsia="宋体" w:cs="Times New Roman"/>
                <w:b/>
                <w:color w:val="000000" w:themeColor="text1"/>
                <w:sz w:val="24"/>
                <w:u w:val="single"/>
                <w14:textFill>
                  <w14:solidFill>
                    <w14:schemeClr w14:val="tx1"/>
                  </w14:solidFill>
                </w14:textFill>
              </w:rPr>
              <w:t>1</w:t>
            </w:r>
            <w:r>
              <w:rPr>
                <w:rFonts w:ascii="宋体" w:hAnsi="宋体" w:eastAsia="宋体" w:cs="Times New Roman"/>
                <w:b/>
                <w:color w:val="000000" w:themeColor="text1"/>
                <w:sz w:val="24"/>
                <w:u w:val="single"/>
                <w14:textFill>
                  <w14:solidFill>
                    <w14:schemeClr w14:val="tx1"/>
                  </w14:solidFill>
                </w14:textFill>
              </w:rPr>
              <w:t>.</w:t>
            </w:r>
            <w:r>
              <w:rPr>
                <w:rFonts w:ascii="Times New Roman" w:hAnsi="Times New Roman" w:eastAsia="宋体" w:cs="Times New Roman"/>
                <w:b/>
                <w:color w:val="000000" w:themeColor="text1"/>
                <w:sz w:val="24"/>
                <w:u w:val="single"/>
                <w14:textFill>
                  <w14:solidFill>
                    <w14:schemeClr w14:val="tx1"/>
                  </w14:solidFill>
                </w14:textFill>
              </w:rPr>
              <w:t>3</w:t>
            </w:r>
            <w:r>
              <w:rPr>
                <w:rFonts w:ascii="宋体" w:hAnsi="宋体" w:eastAsia="宋体" w:cs="Times New Roman"/>
                <w:b/>
                <w:color w:val="000000" w:themeColor="text1"/>
                <w:sz w:val="24"/>
                <w:u w:val="single"/>
                <w14:textFill>
                  <w14:solidFill>
                    <w14:schemeClr w14:val="tx1"/>
                  </w14:solidFill>
                </w14:textFill>
              </w:rPr>
              <w:t>.声环境质量标准</w:t>
            </w:r>
          </w:p>
          <w:p w14:paraId="22F0E433">
            <w:pPr>
              <w:adjustRightInd w:val="0"/>
              <w:snapToGrid w:val="0"/>
              <w:spacing w:line="360" w:lineRule="auto"/>
              <w:ind w:firstLine="480" w:firstLineChars="200"/>
              <w:textAlignment w:val="baseline"/>
              <w:rPr>
                <w:rFonts w:hint="eastAsia" w:ascii="宋体" w:hAnsi="宋体" w:eastAsia="宋体" w:cs="Times New Roman"/>
                <w:bCs/>
                <w:color w:val="000000" w:themeColor="text1"/>
                <w:sz w:val="24"/>
                <w:u w:val="single"/>
                <w14:textFill>
                  <w14:solidFill>
                    <w14:schemeClr w14:val="tx1"/>
                  </w14:solidFill>
                </w14:textFill>
              </w:rPr>
            </w:pPr>
            <w:r>
              <w:rPr>
                <w:rFonts w:hint="eastAsia" w:ascii="宋体" w:hAnsi="宋体" w:eastAsia="宋体" w:cs="Times New Roman"/>
                <w:bCs/>
                <w:color w:val="000000" w:themeColor="text1"/>
                <w:sz w:val="24"/>
                <w:u w:val="single"/>
                <w14:textFill>
                  <w14:solidFill>
                    <w14:schemeClr w14:val="tx1"/>
                  </w14:solidFill>
                </w14:textFill>
              </w:rPr>
              <w:t>本项目声环境执行《声环境质量标准》（</w:t>
            </w:r>
            <w:r>
              <w:rPr>
                <w:rFonts w:hint="eastAsia" w:ascii="Times New Roman" w:hAnsi="Times New Roman" w:eastAsia="宋体" w:cs="Times New Roman"/>
                <w:bCs/>
                <w:color w:val="000000" w:themeColor="text1"/>
                <w:sz w:val="24"/>
                <w:u w:val="single"/>
                <w14:textFill>
                  <w14:solidFill>
                    <w14:schemeClr w14:val="tx1"/>
                  </w14:solidFill>
                </w14:textFill>
              </w:rPr>
              <w:t>GB3096</w:t>
            </w:r>
            <w:r>
              <w:rPr>
                <w:rFonts w:hint="eastAsia" w:ascii="宋体" w:hAnsi="宋体" w:eastAsia="宋体" w:cs="Times New Roman"/>
                <w:bCs/>
                <w:color w:val="000000" w:themeColor="text1"/>
                <w:sz w:val="24"/>
                <w:u w:val="single"/>
                <w14:textFill>
                  <w14:solidFill>
                    <w14:schemeClr w14:val="tx1"/>
                  </w14:solidFill>
                </w14:textFill>
              </w:rPr>
              <w:t>-</w:t>
            </w:r>
            <w:r>
              <w:rPr>
                <w:rFonts w:hint="eastAsia" w:ascii="Times New Roman" w:hAnsi="Times New Roman" w:eastAsia="宋体" w:cs="Times New Roman"/>
                <w:bCs/>
                <w:color w:val="000000" w:themeColor="text1"/>
                <w:sz w:val="24"/>
                <w:u w:val="single"/>
                <w14:textFill>
                  <w14:solidFill>
                    <w14:schemeClr w14:val="tx1"/>
                  </w14:solidFill>
                </w14:textFill>
              </w:rPr>
              <w:t>2008</w:t>
            </w:r>
            <w:r>
              <w:rPr>
                <w:rFonts w:hint="eastAsia" w:ascii="宋体" w:hAnsi="宋体" w:eastAsia="宋体" w:cs="Times New Roman"/>
                <w:bCs/>
                <w:color w:val="000000" w:themeColor="text1"/>
                <w:sz w:val="24"/>
                <w:u w:val="single"/>
                <w14:textFill>
                  <w14:solidFill>
                    <w14:schemeClr w14:val="tx1"/>
                  </w14:solidFill>
                </w14:textFill>
              </w:rPr>
              <w:t>）</w:t>
            </w:r>
            <w:r>
              <w:rPr>
                <w:rFonts w:hint="eastAsia" w:ascii="Times New Roman" w:hAnsi="Times New Roman" w:eastAsia="宋体" w:cs="Times New Roman"/>
                <w:bCs/>
                <w:color w:val="000000" w:themeColor="text1"/>
                <w:sz w:val="24"/>
                <w:u w:val="single"/>
                <w14:textFill>
                  <w14:solidFill>
                    <w14:schemeClr w14:val="tx1"/>
                  </w14:solidFill>
                </w14:textFill>
              </w:rPr>
              <w:t>2</w:t>
            </w:r>
            <w:r>
              <w:rPr>
                <w:rFonts w:hint="eastAsia" w:ascii="宋体" w:hAnsi="宋体" w:eastAsia="宋体" w:cs="Times New Roman"/>
                <w:bCs/>
                <w:color w:val="000000" w:themeColor="text1"/>
                <w:sz w:val="24"/>
                <w:u w:val="single"/>
                <w14:textFill>
                  <w14:solidFill>
                    <w14:schemeClr w14:val="tx1"/>
                  </w14:solidFill>
                </w14:textFill>
              </w:rPr>
              <w:t>类区标准。</w:t>
            </w:r>
          </w:p>
          <w:p w14:paraId="0E6F476E">
            <w:pPr>
              <w:autoSpaceDE w:val="0"/>
              <w:autoSpaceDN w:val="0"/>
              <w:adjustRightInd w:val="0"/>
              <w:snapToGrid w:val="0"/>
              <w:jc w:val="center"/>
              <w:rPr>
                <w:rFonts w:hint="eastAsia" w:ascii="宋体" w:hAnsi="宋体" w:eastAsia="宋体" w:cs="Times New Roman"/>
                <w:b/>
                <w:color w:val="000000" w:themeColor="text1"/>
                <w:sz w:val="24"/>
                <w:u w:val="single"/>
                <w14:textFill>
                  <w14:solidFill>
                    <w14:schemeClr w14:val="tx1"/>
                  </w14:solidFill>
                </w14:textFill>
              </w:rPr>
            </w:pPr>
            <w:r>
              <w:rPr>
                <w:rFonts w:hint="eastAsia" w:ascii="宋体" w:hAnsi="宋体" w:eastAsia="宋体" w:cs="Times New Roman"/>
                <w:b/>
                <w:color w:val="000000" w:themeColor="text1"/>
                <w:sz w:val="24"/>
                <w:u w:val="single"/>
                <w14:textFill>
                  <w14:solidFill>
                    <w14:schemeClr w14:val="tx1"/>
                  </w14:solidFill>
                </w14:textFill>
              </w:rPr>
              <w:t>表</w:t>
            </w:r>
            <w:r>
              <w:rPr>
                <w:rFonts w:hint="eastAsia" w:ascii="Times New Roman" w:hAnsi="Times New Roman" w:eastAsia="宋体" w:cs="Times New Roman"/>
                <w:b/>
                <w:color w:val="000000" w:themeColor="text1"/>
                <w:sz w:val="24"/>
                <w:u w:val="single"/>
                <w14:textFill>
                  <w14:solidFill>
                    <w14:schemeClr w14:val="tx1"/>
                  </w14:solidFill>
                </w14:textFill>
              </w:rPr>
              <w:t>3</w:t>
            </w:r>
            <w:r>
              <w:rPr>
                <w:rFonts w:hint="eastAsia" w:ascii="宋体" w:hAnsi="宋体" w:eastAsia="宋体" w:cs="Times New Roman"/>
                <w:b/>
                <w:color w:val="000000" w:themeColor="text1"/>
                <w:sz w:val="24"/>
                <w:u w:val="single"/>
                <w14:textFill>
                  <w14:solidFill>
                    <w14:schemeClr w14:val="tx1"/>
                  </w14:solidFill>
                </w14:textFill>
              </w:rPr>
              <w:t>-</w:t>
            </w:r>
            <w:r>
              <w:rPr>
                <w:rFonts w:hint="eastAsia" w:ascii="Times New Roman" w:hAnsi="Times New Roman" w:eastAsia="宋体" w:cs="Times New Roman"/>
                <w:b/>
                <w:color w:val="000000" w:themeColor="text1"/>
                <w:sz w:val="24"/>
                <w:u w:val="single"/>
                <w14:textFill>
                  <w14:solidFill>
                    <w14:schemeClr w14:val="tx1"/>
                  </w14:solidFill>
                </w14:textFill>
              </w:rPr>
              <w:t xml:space="preserve">12 </w:t>
            </w:r>
            <w:r>
              <w:rPr>
                <w:rFonts w:ascii="宋体" w:hAnsi="宋体" w:eastAsia="宋体" w:cs="Times New Roman"/>
                <w:b/>
                <w:color w:val="000000" w:themeColor="text1"/>
                <w:sz w:val="24"/>
                <w:u w:val="single"/>
                <w14:textFill>
                  <w14:solidFill>
                    <w14:schemeClr w14:val="tx1"/>
                  </w14:solidFill>
                </w14:textFill>
              </w:rPr>
              <w:t>《声环境质量标准》（</w:t>
            </w:r>
            <w:r>
              <w:rPr>
                <w:rFonts w:ascii="Times New Roman" w:hAnsi="Times New Roman" w:eastAsia="宋体" w:cs="Times New Roman"/>
                <w:b/>
                <w:color w:val="000000" w:themeColor="text1"/>
                <w:sz w:val="24"/>
                <w:u w:val="single"/>
                <w14:textFill>
                  <w14:solidFill>
                    <w14:schemeClr w14:val="tx1"/>
                  </w14:solidFill>
                </w14:textFill>
              </w:rPr>
              <w:t>GB3096</w:t>
            </w:r>
            <w:r>
              <w:rPr>
                <w:rFonts w:ascii="宋体" w:hAnsi="宋体" w:eastAsia="宋体" w:cs="Times New Roman"/>
                <w:b/>
                <w:color w:val="000000" w:themeColor="text1"/>
                <w:sz w:val="24"/>
                <w:u w:val="single"/>
                <w14:textFill>
                  <w14:solidFill>
                    <w14:schemeClr w14:val="tx1"/>
                  </w14:solidFill>
                </w14:textFill>
              </w:rPr>
              <w:t>-</w:t>
            </w:r>
            <w:r>
              <w:rPr>
                <w:rFonts w:ascii="Times New Roman" w:hAnsi="Times New Roman" w:eastAsia="宋体" w:cs="Times New Roman"/>
                <w:b/>
                <w:color w:val="000000" w:themeColor="text1"/>
                <w:sz w:val="24"/>
                <w:u w:val="single"/>
                <w14:textFill>
                  <w14:solidFill>
                    <w14:schemeClr w14:val="tx1"/>
                  </w14:solidFill>
                </w14:textFill>
              </w:rPr>
              <w:t>2008</w:t>
            </w:r>
            <w:r>
              <w:rPr>
                <w:rFonts w:hint="eastAsia" w:ascii="宋体" w:hAnsi="宋体" w:eastAsia="宋体" w:cs="Times New Roman"/>
                <w:b/>
                <w:color w:val="000000" w:themeColor="text1"/>
                <w:sz w:val="24"/>
                <w:u w:val="single"/>
                <w14:textFill>
                  <w14:solidFill>
                    <w14:schemeClr w14:val="tx1"/>
                  </w14:solidFill>
                </w14:textFill>
              </w:rPr>
              <w:t>）</w:t>
            </w:r>
            <w:r>
              <w:rPr>
                <w:rFonts w:ascii="宋体" w:hAnsi="宋体" w:eastAsia="宋体" w:cs="Times New Roman"/>
                <w:b/>
                <w:color w:val="000000" w:themeColor="text1"/>
                <w:sz w:val="24"/>
                <w:u w:val="single"/>
                <w14:textFill>
                  <w14:solidFill>
                    <w14:schemeClr w14:val="tx1"/>
                  </w14:solidFill>
                </w14:textFill>
              </w:rPr>
              <w:t>单位：</w:t>
            </w:r>
            <w:r>
              <w:rPr>
                <w:rFonts w:ascii="Times New Roman" w:hAnsi="Times New Roman" w:eastAsia="宋体" w:cs="Times New Roman"/>
                <w:b/>
                <w:color w:val="000000" w:themeColor="text1"/>
                <w:sz w:val="24"/>
                <w:u w:val="single"/>
                <w14:textFill>
                  <w14:solidFill>
                    <w14:schemeClr w14:val="tx1"/>
                  </w14:solidFill>
                </w14:textFill>
              </w:rPr>
              <w:t>dBA</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650"/>
              <w:gridCol w:w="2281"/>
            </w:tblGrid>
            <w:tr w14:paraId="00A789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253" w:type="dxa"/>
                  <w:vMerge w:val="restart"/>
                  <w:tcBorders>
                    <w:tl2br w:val="nil"/>
                    <w:tr2bl w:val="nil"/>
                  </w:tcBorders>
                  <w:vAlign w:val="center"/>
                </w:tcPr>
                <w:p w14:paraId="5E1404B3">
                  <w:pPr>
                    <w:autoSpaceDE w:val="0"/>
                    <w:autoSpaceDN w:val="0"/>
                    <w:jc w:val="center"/>
                    <w:rPr>
                      <w:rFonts w:hint="eastAsia" w:ascii="宋体" w:hAnsi="宋体" w:eastAsia="宋体" w:cs="Times New Roman"/>
                      <w:b/>
                      <w:bCs/>
                      <w:color w:val="000000" w:themeColor="text1"/>
                      <w:u w:val="single"/>
                      <w:lang w:val="zh-CN"/>
                      <w14:textFill>
                        <w14:solidFill>
                          <w14:schemeClr w14:val="tx1"/>
                        </w14:solidFill>
                      </w14:textFill>
                    </w:rPr>
                  </w:pPr>
                  <w:r>
                    <w:rPr>
                      <w:rFonts w:ascii="宋体" w:hAnsi="宋体" w:eastAsia="宋体" w:cs="Times New Roman"/>
                      <w:b/>
                      <w:bCs/>
                      <w:color w:val="000000" w:themeColor="text1"/>
                      <w:u w:val="single"/>
                      <w:lang w:val="zh-CN"/>
                      <w14:textFill>
                        <w14:solidFill>
                          <w14:schemeClr w14:val="tx1"/>
                        </w14:solidFill>
                      </w14:textFill>
                    </w:rPr>
                    <w:t>类别</w:t>
                  </w:r>
                </w:p>
              </w:tc>
              <w:tc>
                <w:tcPr>
                  <w:tcW w:w="4931" w:type="dxa"/>
                  <w:gridSpan w:val="2"/>
                  <w:tcBorders>
                    <w:tl2br w:val="nil"/>
                    <w:tr2bl w:val="nil"/>
                  </w:tcBorders>
                  <w:vAlign w:val="center"/>
                </w:tcPr>
                <w:p w14:paraId="41053AA4">
                  <w:pPr>
                    <w:autoSpaceDE w:val="0"/>
                    <w:autoSpaceDN w:val="0"/>
                    <w:jc w:val="center"/>
                    <w:rPr>
                      <w:rFonts w:hint="eastAsia" w:ascii="宋体" w:hAnsi="宋体" w:eastAsia="宋体" w:cs="Times New Roman"/>
                      <w:b/>
                      <w:bCs/>
                      <w:color w:val="000000" w:themeColor="text1"/>
                      <w:u w:val="single"/>
                      <w:lang w:val="zh-CN"/>
                      <w14:textFill>
                        <w14:solidFill>
                          <w14:schemeClr w14:val="tx1"/>
                        </w14:solidFill>
                      </w14:textFill>
                    </w:rPr>
                  </w:pPr>
                  <w:r>
                    <w:rPr>
                      <w:rFonts w:ascii="宋体" w:hAnsi="宋体" w:eastAsia="宋体" w:cs="Times New Roman"/>
                      <w:b/>
                      <w:bCs/>
                      <w:color w:val="000000" w:themeColor="text1"/>
                      <w:u w:val="single"/>
                      <w:lang w:val="zh-CN"/>
                      <w14:textFill>
                        <w14:solidFill>
                          <w14:schemeClr w14:val="tx1"/>
                        </w14:solidFill>
                      </w14:textFill>
                    </w:rPr>
                    <w:t>环境噪声标准值</w:t>
                  </w:r>
                </w:p>
              </w:tc>
            </w:tr>
            <w:tr w14:paraId="53441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253" w:type="dxa"/>
                  <w:vMerge w:val="continue"/>
                  <w:tcBorders>
                    <w:tl2br w:val="nil"/>
                    <w:tr2bl w:val="nil"/>
                  </w:tcBorders>
                  <w:vAlign w:val="center"/>
                </w:tcPr>
                <w:p w14:paraId="365F8B91">
                  <w:pPr>
                    <w:autoSpaceDE w:val="0"/>
                    <w:autoSpaceDN w:val="0"/>
                    <w:jc w:val="center"/>
                    <w:rPr>
                      <w:rFonts w:hint="eastAsia" w:ascii="宋体" w:hAnsi="宋体" w:eastAsia="宋体" w:cs="Times New Roman"/>
                      <w:b/>
                      <w:bCs/>
                      <w:color w:val="000000" w:themeColor="text1"/>
                      <w:u w:val="single"/>
                      <w:lang w:val="zh-CN"/>
                      <w14:textFill>
                        <w14:solidFill>
                          <w14:schemeClr w14:val="tx1"/>
                        </w14:solidFill>
                      </w14:textFill>
                    </w:rPr>
                  </w:pPr>
                </w:p>
              </w:tc>
              <w:tc>
                <w:tcPr>
                  <w:tcW w:w="2650" w:type="dxa"/>
                  <w:tcBorders>
                    <w:tl2br w:val="nil"/>
                    <w:tr2bl w:val="nil"/>
                  </w:tcBorders>
                  <w:vAlign w:val="center"/>
                </w:tcPr>
                <w:p w14:paraId="0A7A15B1">
                  <w:pPr>
                    <w:autoSpaceDE w:val="0"/>
                    <w:autoSpaceDN w:val="0"/>
                    <w:jc w:val="center"/>
                    <w:rPr>
                      <w:rFonts w:hint="eastAsia" w:ascii="宋体" w:hAnsi="宋体" w:eastAsia="宋体" w:cs="Times New Roman"/>
                      <w:b/>
                      <w:bCs/>
                      <w:color w:val="000000" w:themeColor="text1"/>
                      <w:u w:val="single"/>
                      <w:lang w:val="zh-CN"/>
                      <w14:textFill>
                        <w14:solidFill>
                          <w14:schemeClr w14:val="tx1"/>
                        </w14:solidFill>
                      </w14:textFill>
                    </w:rPr>
                  </w:pPr>
                  <w:r>
                    <w:rPr>
                      <w:rFonts w:ascii="宋体" w:hAnsi="宋体" w:eastAsia="宋体" w:cs="Times New Roman"/>
                      <w:b/>
                      <w:bCs/>
                      <w:color w:val="000000" w:themeColor="text1"/>
                      <w:u w:val="single"/>
                      <w:lang w:val="zh-CN"/>
                      <w14:textFill>
                        <w14:solidFill>
                          <w14:schemeClr w14:val="tx1"/>
                        </w14:solidFill>
                      </w14:textFill>
                    </w:rPr>
                    <w:t>昼间</w:t>
                  </w:r>
                </w:p>
              </w:tc>
              <w:tc>
                <w:tcPr>
                  <w:tcW w:w="2281" w:type="dxa"/>
                  <w:tcBorders>
                    <w:tl2br w:val="nil"/>
                    <w:tr2bl w:val="nil"/>
                  </w:tcBorders>
                  <w:vAlign w:val="center"/>
                </w:tcPr>
                <w:p w14:paraId="089EE858">
                  <w:pPr>
                    <w:autoSpaceDE w:val="0"/>
                    <w:autoSpaceDN w:val="0"/>
                    <w:jc w:val="center"/>
                    <w:rPr>
                      <w:rFonts w:hint="eastAsia" w:ascii="宋体" w:hAnsi="宋体" w:eastAsia="宋体" w:cs="Times New Roman"/>
                      <w:b/>
                      <w:bCs/>
                      <w:color w:val="000000" w:themeColor="text1"/>
                      <w:u w:val="single"/>
                      <w:lang w:val="zh-CN"/>
                      <w14:textFill>
                        <w14:solidFill>
                          <w14:schemeClr w14:val="tx1"/>
                        </w14:solidFill>
                      </w14:textFill>
                    </w:rPr>
                  </w:pPr>
                  <w:r>
                    <w:rPr>
                      <w:rFonts w:ascii="宋体" w:hAnsi="宋体" w:eastAsia="宋体" w:cs="Times New Roman"/>
                      <w:b/>
                      <w:bCs/>
                      <w:color w:val="000000" w:themeColor="text1"/>
                      <w:u w:val="single"/>
                      <w:lang w:val="zh-CN"/>
                      <w14:textFill>
                        <w14:solidFill>
                          <w14:schemeClr w14:val="tx1"/>
                        </w14:solidFill>
                      </w14:textFill>
                    </w:rPr>
                    <w:t>夜间</w:t>
                  </w:r>
                </w:p>
              </w:tc>
            </w:tr>
            <w:tr w14:paraId="6BA8D1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2253" w:type="dxa"/>
                  <w:tcBorders>
                    <w:tl2br w:val="nil"/>
                    <w:tr2bl w:val="nil"/>
                  </w:tcBorders>
                  <w:shd w:val="clear" w:color="auto" w:fill="auto"/>
                  <w:vAlign w:val="center"/>
                </w:tcPr>
                <w:p w14:paraId="77551C54">
                  <w:pPr>
                    <w:autoSpaceDE w:val="0"/>
                    <w:autoSpaceDN w:val="0"/>
                    <w:jc w:val="center"/>
                    <w:rPr>
                      <w:rFonts w:hint="eastAsia" w:ascii="宋体" w:hAnsi="宋体" w:eastAsia="宋体" w:cs="Times New Roman"/>
                      <w:color w:val="000000" w:themeColor="text1"/>
                      <w:u w:val="single"/>
                      <w:lang w:val="zh-CN"/>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1</w:t>
                  </w:r>
                  <w:r>
                    <w:rPr>
                      <w:rFonts w:ascii="宋体" w:hAnsi="宋体" w:eastAsia="宋体" w:cs="Times New Roman"/>
                      <w:color w:val="000000" w:themeColor="text1"/>
                      <w:u w:val="single"/>
                      <w:lang w:val="zh-CN"/>
                      <w14:textFill>
                        <w14:solidFill>
                          <w14:schemeClr w14:val="tx1"/>
                        </w14:solidFill>
                      </w14:textFill>
                    </w:rPr>
                    <w:t>类区</w:t>
                  </w:r>
                </w:p>
              </w:tc>
              <w:tc>
                <w:tcPr>
                  <w:tcW w:w="2650" w:type="dxa"/>
                  <w:tcBorders>
                    <w:tl2br w:val="nil"/>
                    <w:tr2bl w:val="nil"/>
                  </w:tcBorders>
                  <w:shd w:val="clear" w:color="auto" w:fill="auto"/>
                  <w:vAlign w:val="center"/>
                </w:tcPr>
                <w:p w14:paraId="172CAE31">
                  <w:pPr>
                    <w:autoSpaceDE w:val="0"/>
                    <w:autoSpaceDN w:val="0"/>
                    <w:jc w:val="center"/>
                    <w:rPr>
                      <w:rFonts w:hint="eastAsia" w:ascii="宋体" w:hAnsi="宋体" w:eastAsia="宋体" w:cs="Times New Roman"/>
                      <w:color w:val="000000" w:themeColor="text1"/>
                      <w:u w:val="single"/>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55</w:t>
                  </w:r>
                </w:p>
              </w:tc>
              <w:tc>
                <w:tcPr>
                  <w:tcW w:w="2281" w:type="dxa"/>
                  <w:tcBorders>
                    <w:tl2br w:val="nil"/>
                    <w:tr2bl w:val="nil"/>
                  </w:tcBorders>
                  <w:shd w:val="clear" w:color="auto" w:fill="auto"/>
                  <w:vAlign w:val="center"/>
                </w:tcPr>
                <w:p w14:paraId="28234207">
                  <w:pPr>
                    <w:autoSpaceDE w:val="0"/>
                    <w:autoSpaceDN w:val="0"/>
                    <w:jc w:val="center"/>
                    <w:rPr>
                      <w:rFonts w:hint="eastAsia" w:ascii="宋体" w:hAnsi="宋体" w:eastAsia="宋体" w:cs="Times New Roman"/>
                      <w:color w:val="000000" w:themeColor="text1"/>
                      <w:u w:val="single"/>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45</w:t>
                  </w:r>
                </w:p>
              </w:tc>
            </w:tr>
            <w:tr w14:paraId="11768E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2253" w:type="dxa"/>
                  <w:tcBorders>
                    <w:tl2br w:val="nil"/>
                    <w:tr2bl w:val="nil"/>
                  </w:tcBorders>
                  <w:shd w:val="clear" w:color="auto" w:fill="auto"/>
                  <w:vAlign w:val="center"/>
                </w:tcPr>
                <w:p w14:paraId="466D5B87">
                  <w:pPr>
                    <w:autoSpaceDE w:val="0"/>
                    <w:autoSpaceDN w:val="0"/>
                    <w:jc w:val="center"/>
                    <w:rPr>
                      <w:rFonts w:hint="eastAsia" w:ascii="宋体" w:hAnsi="宋体" w:eastAsia="宋体" w:cs="Times New Roman"/>
                      <w:color w:val="000000" w:themeColor="text1"/>
                      <w:u w:val="single"/>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2</w:t>
                  </w:r>
                  <w:r>
                    <w:rPr>
                      <w:rFonts w:ascii="宋体" w:hAnsi="宋体" w:eastAsia="宋体" w:cs="Times New Roman"/>
                      <w:color w:val="000000" w:themeColor="text1"/>
                      <w:u w:val="single"/>
                      <w:lang w:val="zh-CN"/>
                      <w14:textFill>
                        <w14:solidFill>
                          <w14:schemeClr w14:val="tx1"/>
                        </w14:solidFill>
                      </w14:textFill>
                    </w:rPr>
                    <w:t>类区</w:t>
                  </w:r>
                </w:p>
              </w:tc>
              <w:tc>
                <w:tcPr>
                  <w:tcW w:w="2650" w:type="dxa"/>
                  <w:tcBorders>
                    <w:tl2br w:val="nil"/>
                    <w:tr2bl w:val="nil"/>
                  </w:tcBorders>
                  <w:shd w:val="clear" w:color="auto" w:fill="auto"/>
                  <w:vAlign w:val="center"/>
                </w:tcPr>
                <w:p w14:paraId="6C5D1C16">
                  <w:pPr>
                    <w:autoSpaceDE w:val="0"/>
                    <w:autoSpaceDN w:val="0"/>
                    <w:jc w:val="center"/>
                    <w:rPr>
                      <w:rFonts w:hint="eastAsia" w:ascii="宋体" w:hAnsi="宋体" w:eastAsia="宋体" w:cs="Times New Roman"/>
                      <w:color w:val="000000" w:themeColor="text1"/>
                      <w:u w:val="single"/>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60</w:t>
                  </w:r>
                </w:p>
              </w:tc>
              <w:tc>
                <w:tcPr>
                  <w:tcW w:w="2281" w:type="dxa"/>
                  <w:tcBorders>
                    <w:tl2br w:val="nil"/>
                    <w:tr2bl w:val="nil"/>
                  </w:tcBorders>
                  <w:shd w:val="clear" w:color="auto" w:fill="auto"/>
                  <w:vAlign w:val="center"/>
                </w:tcPr>
                <w:p w14:paraId="4B0B7439">
                  <w:pPr>
                    <w:autoSpaceDE w:val="0"/>
                    <w:autoSpaceDN w:val="0"/>
                    <w:jc w:val="center"/>
                    <w:rPr>
                      <w:rFonts w:hint="eastAsia" w:ascii="宋体" w:hAnsi="宋体" w:eastAsia="宋体" w:cs="Times New Roman"/>
                      <w:color w:val="000000" w:themeColor="text1"/>
                      <w:u w:val="single"/>
                      <w14:textFill>
                        <w14:solidFill>
                          <w14:schemeClr w14:val="tx1"/>
                        </w14:solidFill>
                      </w14:textFill>
                    </w:rPr>
                  </w:pPr>
                  <w:r>
                    <w:rPr>
                      <w:rFonts w:hint="eastAsia" w:ascii="Times New Roman" w:hAnsi="Times New Roman" w:eastAsia="宋体" w:cs="Times New Roman"/>
                      <w:color w:val="000000" w:themeColor="text1"/>
                      <w:u w:val="single"/>
                      <w14:textFill>
                        <w14:solidFill>
                          <w14:schemeClr w14:val="tx1"/>
                        </w14:solidFill>
                      </w14:textFill>
                    </w:rPr>
                    <w:t>50</w:t>
                  </w:r>
                </w:p>
              </w:tc>
            </w:tr>
          </w:tbl>
          <w:p w14:paraId="0C52A9AC">
            <w:pPr>
              <w:adjustRightInd w:val="0"/>
              <w:snapToGrid w:val="0"/>
              <w:spacing w:line="360" w:lineRule="auto"/>
              <w:textAlignment w:val="baseline"/>
              <w:rPr>
                <w:rFonts w:hint="eastAsia" w:ascii="宋体" w:hAnsi="宋体" w:eastAsia="宋体" w:cs="Times New Roman"/>
                <w:b/>
                <w:color w:val="000000" w:themeColor="text1"/>
                <w:sz w:val="24"/>
                <w:u w:val="single"/>
                <w14:textFill>
                  <w14:solidFill>
                    <w14:schemeClr w14:val="tx1"/>
                  </w14:solidFill>
                </w14:textFill>
              </w:rPr>
            </w:pPr>
          </w:p>
          <w:p w14:paraId="5A43DD9C">
            <w:pPr>
              <w:adjustRightInd w:val="0"/>
              <w:snapToGrid w:val="0"/>
              <w:spacing w:line="360" w:lineRule="auto"/>
              <w:ind w:firstLine="482" w:firstLineChars="200"/>
              <w:textAlignment w:val="baseline"/>
              <w:rPr>
                <w:rFonts w:hint="eastAsia" w:ascii="宋体" w:hAnsi="宋体"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w:t>
            </w:r>
            <w:r>
              <w:rPr>
                <w:rFonts w:hint="eastAsia" w:ascii="宋体" w:hAnsi="宋体" w:eastAsia="宋体" w:cs="Times New Roman"/>
                <w:b/>
                <w:color w:val="000000" w:themeColor="text1"/>
                <w:sz w:val="24"/>
                <w14:textFill>
                  <w14:solidFill>
                    <w14:schemeClr w14:val="tx1"/>
                  </w14:solidFill>
                </w14:textFill>
              </w:rPr>
              <w:t>.</w:t>
            </w:r>
            <w:r>
              <w:rPr>
                <w:rFonts w:ascii="宋体" w:hAnsi="宋体" w:eastAsia="宋体" w:cs="Times New Roman"/>
                <w:b/>
                <w:color w:val="000000" w:themeColor="text1"/>
                <w:sz w:val="24"/>
                <w14:textFill>
                  <w14:solidFill>
                    <w14:schemeClr w14:val="tx1"/>
                  </w14:solidFill>
                </w14:textFill>
              </w:rPr>
              <w:t>污染物排放标准</w:t>
            </w:r>
          </w:p>
          <w:p w14:paraId="7899975D">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ascii="Times New Roman" w:hAnsi="Times New Roman" w:eastAsia="宋体" w:cs="宋体"/>
                <w:b/>
                <w:bCs/>
                <w:color w:val="000000" w:themeColor="text1"/>
                <w:kern w:val="0"/>
                <w:sz w:val="24"/>
                <w14:textFill>
                  <w14:solidFill>
                    <w14:schemeClr w14:val="tx1"/>
                  </w14:solidFill>
                </w14:textFill>
              </w:rPr>
              <w:t>2</w:t>
            </w:r>
            <w:r>
              <w:rPr>
                <w:rFonts w:ascii="宋体" w:hAnsi="宋体" w:eastAsia="宋体" w:cs="宋体"/>
                <w:b/>
                <w:bCs/>
                <w:color w:val="000000" w:themeColor="text1"/>
                <w:kern w:val="0"/>
                <w:sz w:val="24"/>
                <w14:textFill>
                  <w14:solidFill>
                    <w14:schemeClr w14:val="tx1"/>
                  </w14:solidFill>
                </w14:textFill>
              </w:rPr>
              <w:t>.</w:t>
            </w:r>
            <w:r>
              <w:rPr>
                <w:rFonts w:hint="eastAsia" w:ascii="Times New Roman" w:hAnsi="Times New Roman" w:eastAsia="宋体" w:cs="宋体"/>
                <w:b/>
                <w:bCs/>
                <w:color w:val="000000" w:themeColor="text1"/>
                <w:kern w:val="0"/>
                <w:sz w:val="24"/>
                <w14:textFill>
                  <w14:solidFill>
                    <w14:schemeClr w14:val="tx1"/>
                  </w14:solidFill>
                </w14:textFill>
              </w:rPr>
              <w:t>1</w:t>
            </w:r>
            <w:r>
              <w:rPr>
                <w:rFonts w:ascii="宋体" w:hAnsi="宋体" w:eastAsia="宋体" w:cs="宋体"/>
                <w:b/>
                <w:bCs/>
                <w:color w:val="000000" w:themeColor="text1"/>
                <w:kern w:val="0"/>
                <w:sz w:val="24"/>
                <w14:textFill>
                  <w14:solidFill>
                    <w14:schemeClr w14:val="tx1"/>
                  </w14:solidFill>
                </w14:textFill>
              </w:rPr>
              <w:t>.</w:t>
            </w:r>
            <w:r>
              <w:rPr>
                <w:rFonts w:hint="eastAsia" w:ascii="宋体" w:hAnsi="宋体" w:eastAsia="宋体" w:cs="宋体"/>
                <w:b/>
                <w:bCs/>
                <w:color w:val="000000" w:themeColor="text1"/>
                <w:kern w:val="0"/>
                <w:sz w:val="24"/>
                <w14:textFill>
                  <w14:solidFill>
                    <w14:schemeClr w14:val="tx1"/>
                  </w14:solidFill>
                </w14:textFill>
              </w:rPr>
              <w:t>废水</w:t>
            </w:r>
          </w:p>
          <w:p w14:paraId="3750C7FE">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本项目施工期生产废水采用沉砂－混凝沉淀处理工艺后回用；生活污水排入防渗化粪池，定期清淘，废水均不外排；因此，本次环评不设置废水排放标准。</w:t>
            </w:r>
          </w:p>
          <w:p w14:paraId="311522D5">
            <w:pPr>
              <w:adjustRightInd w:val="0"/>
              <w:snapToGrid w:val="0"/>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ascii="Times New Roman" w:hAnsi="Times New Roman" w:eastAsia="宋体" w:cs="宋体"/>
                <w:b/>
                <w:color w:val="000000" w:themeColor="text1"/>
                <w:sz w:val="24"/>
                <w14:textFill>
                  <w14:solidFill>
                    <w14:schemeClr w14:val="tx1"/>
                  </w14:solidFill>
                </w14:textFill>
              </w:rPr>
              <w:t>2</w:t>
            </w:r>
            <w:r>
              <w:rPr>
                <w:rFonts w:ascii="宋体" w:hAnsi="宋体" w:eastAsia="宋体" w:cs="宋体"/>
                <w:b/>
                <w:color w:val="000000" w:themeColor="text1"/>
                <w:sz w:val="24"/>
                <w14:textFill>
                  <w14:solidFill>
                    <w14:schemeClr w14:val="tx1"/>
                  </w14:solidFill>
                </w14:textFill>
              </w:rPr>
              <w:t>.</w:t>
            </w:r>
            <w:r>
              <w:rPr>
                <w:rFonts w:hint="eastAsia" w:ascii="Times New Roman" w:hAnsi="Times New Roman"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.废气</w:t>
            </w:r>
          </w:p>
          <w:p w14:paraId="12E60AC4">
            <w:pPr>
              <w:pStyle w:val="29"/>
              <w:wordWrap w:val="0"/>
              <w:ind w:firstLine="480"/>
              <w:rPr>
                <w:b/>
                <w:bCs/>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项目施工期产生的粉尘废气排放执行《大气污染物综合排放标准》（</w:t>
            </w:r>
            <w:r>
              <w:rPr>
                <w:rFonts w:hint="eastAsia"/>
                <w:color w:val="000000" w:themeColor="text1"/>
                <w:sz w:val="24"/>
                <w:szCs w:val="24"/>
                <w14:textFill>
                  <w14:solidFill>
                    <w14:schemeClr w14:val="tx1"/>
                  </w14:solidFill>
                </w14:textFill>
              </w:rPr>
              <w:t>GB16297</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1996</w:t>
            </w:r>
            <w:r>
              <w:rPr>
                <w:rFonts w:hint="eastAsia" w:ascii="宋体" w:hAnsi="宋体"/>
                <w:color w:val="000000" w:themeColor="text1"/>
                <w:sz w:val="24"/>
                <w:szCs w:val="24"/>
                <w14:textFill>
                  <w14:solidFill>
                    <w14:schemeClr w14:val="tx1"/>
                  </w14:solidFill>
                </w14:textFill>
              </w:rPr>
              <w:t>）中的二级标准，施工机械尾气排放执行《非道路移动机械用柴油机排气污染物排放限值及测量方法》（中国第三、四阶段）相关标准要求，详见下表。</w:t>
            </w:r>
          </w:p>
          <w:p w14:paraId="1E37BC53">
            <w:pPr>
              <w:pStyle w:val="27"/>
              <w:numPr>
                <w:ilvl w:val="0"/>
                <w:numId w:val="0"/>
              </w:numPr>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表</w:t>
            </w:r>
            <w:r>
              <w:rPr>
                <w:rFonts w:hint="eastAsia"/>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13</w:t>
            </w:r>
            <w:r>
              <w:rPr>
                <w:rFonts w:hint="eastAsia" w:ascii="宋体" w:hAnsi="宋体"/>
                <w:bCs/>
                <w:color w:val="000000" w:themeColor="text1"/>
                <w:sz w:val="24"/>
                <w:szCs w:val="24"/>
                <w14:textFill>
                  <w14:solidFill>
                    <w14:schemeClr w14:val="tx1"/>
                  </w14:solidFill>
                </w14:textFill>
              </w:rPr>
              <w:t>大气污染物综合排放标准（</w:t>
            </w:r>
            <w:r>
              <w:rPr>
                <w:rFonts w:hint="eastAsia"/>
                <w:bCs/>
                <w:color w:val="000000" w:themeColor="text1"/>
                <w:sz w:val="24"/>
                <w:szCs w:val="24"/>
                <w14:textFill>
                  <w14:solidFill>
                    <w14:schemeClr w14:val="tx1"/>
                  </w14:solidFill>
                </w14:textFill>
              </w:rPr>
              <w:t>GB16297</w:t>
            </w:r>
            <w:r>
              <w:rPr>
                <w:rFonts w:hint="eastAsia" w:ascii="宋体" w:hAnsi="宋体"/>
                <w:bCs/>
                <w:color w:val="000000" w:themeColor="text1"/>
                <w:sz w:val="24"/>
                <w:szCs w:val="24"/>
                <w14:textFill>
                  <w14:solidFill>
                    <w14:schemeClr w14:val="tx1"/>
                  </w14:solidFill>
                </w14:textFill>
              </w:rPr>
              <w:t>-</w:t>
            </w:r>
            <w:r>
              <w:rPr>
                <w:rFonts w:hint="eastAsia"/>
                <w:bCs/>
                <w:color w:val="000000" w:themeColor="text1"/>
                <w:sz w:val="24"/>
                <w:szCs w:val="24"/>
                <w14:textFill>
                  <w14:solidFill>
                    <w14:schemeClr w14:val="tx1"/>
                  </w14:solidFill>
                </w14:textFill>
              </w:rPr>
              <w:t>1996</w:t>
            </w:r>
            <w:r>
              <w:rPr>
                <w:rFonts w:hint="eastAsia" w:ascii="宋体" w:hAnsi="宋体"/>
                <w:bCs/>
                <w:color w:val="000000" w:themeColor="text1"/>
                <w:sz w:val="24"/>
                <w:szCs w:val="24"/>
                <w14:textFill>
                  <w14:solidFill>
                    <w14:schemeClr w14:val="tx1"/>
                  </w14:solidFill>
                </w14:textFill>
              </w:rPr>
              <w:t>）单位：</w:t>
            </w:r>
            <w:r>
              <w:rPr>
                <w:rFonts w:hint="eastAsia"/>
                <w:bCs/>
                <w:color w:val="000000" w:themeColor="text1"/>
                <w:sz w:val="24"/>
                <w:szCs w:val="24"/>
                <w14:textFill>
                  <w14:solidFill>
                    <w14:schemeClr w14:val="tx1"/>
                  </w14:solidFill>
                </w14:textFill>
              </w:rPr>
              <w:t>mg</w:t>
            </w:r>
            <w:r>
              <w:rPr>
                <w:rFonts w:hint="eastAsia" w:ascii="宋体" w:hAnsi="宋体"/>
                <w:bCs/>
                <w:color w:val="000000" w:themeColor="text1"/>
                <w:sz w:val="24"/>
                <w:szCs w:val="24"/>
                <w14:textFill>
                  <w14:solidFill>
                    <w14:schemeClr w14:val="tx1"/>
                  </w14:solidFill>
                </w14:textFill>
              </w:rPr>
              <w:t>/</w:t>
            </w:r>
            <w:r>
              <w:rPr>
                <w:rFonts w:hint="eastAsia"/>
                <w:bCs/>
                <w:color w:val="000000" w:themeColor="text1"/>
                <w:sz w:val="24"/>
                <w:szCs w:val="24"/>
                <w14:textFill>
                  <w14:solidFill>
                    <w14:schemeClr w14:val="tx1"/>
                  </w14:solidFill>
                </w14:textFill>
              </w:rPr>
              <w:t>m</w:t>
            </w:r>
            <w:r>
              <w:rPr>
                <w:rFonts w:hint="eastAsia"/>
                <w:bCs/>
                <w:color w:val="000000" w:themeColor="text1"/>
                <w:sz w:val="24"/>
                <w:szCs w:val="24"/>
                <w:vertAlign w:val="superscript"/>
                <w14:textFill>
                  <w14:solidFill>
                    <w14:schemeClr w14:val="tx1"/>
                  </w14:solidFill>
                </w14:textFill>
              </w:rPr>
              <w:t>3</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119"/>
              <w:gridCol w:w="1756"/>
              <w:gridCol w:w="2368"/>
            </w:tblGrid>
            <w:tr w14:paraId="14A0AA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1" w:type="dxa"/>
                  <w:tcBorders>
                    <w:tl2br w:val="nil"/>
                    <w:tr2bl w:val="nil"/>
                  </w:tcBorders>
                  <w:vAlign w:val="center"/>
                </w:tcPr>
                <w:p w14:paraId="5B407BB1">
                  <w:pPr>
                    <w:pStyle w:val="21"/>
                    <w:spacing w:before="31" w:after="31"/>
                    <w:rPr>
                      <w:b/>
                      <w:bCs w:val="0"/>
                      <w:color w:val="000000" w:themeColor="text1"/>
                      <w14:textFill>
                        <w14:solidFill>
                          <w14:schemeClr w14:val="tx1"/>
                        </w14:solidFill>
                      </w14:textFill>
                    </w:rPr>
                  </w:pPr>
                  <w:r>
                    <w:rPr>
                      <w:b/>
                      <w:bCs w:val="0"/>
                      <w:color w:val="000000" w:themeColor="text1"/>
                      <w14:textFill>
                        <w14:solidFill>
                          <w14:schemeClr w14:val="tx1"/>
                        </w14:solidFill>
                      </w14:textFill>
                    </w:rPr>
                    <w:t>污染源</w:t>
                  </w:r>
                </w:p>
              </w:tc>
              <w:tc>
                <w:tcPr>
                  <w:tcW w:w="2119" w:type="dxa"/>
                  <w:tcBorders>
                    <w:tl2br w:val="nil"/>
                    <w:tr2bl w:val="nil"/>
                  </w:tcBorders>
                  <w:vAlign w:val="center"/>
                </w:tcPr>
                <w:p w14:paraId="53D61056">
                  <w:pPr>
                    <w:pStyle w:val="21"/>
                    <w:spacing w:before="31" w:after="31"/>
                    <w:rPr>
                      <w:b/>
                      <w:bCs w:val="0"/>
                      <w:color w:val="000000" w:themeColor="text1"/>
                      <w14:textFill>
                        <w14:solidFill>
                          <w14:schemeClr w14:val="tx1"/>
                        </w14:solidFill>
                      </w14:textFill>
                    </w:rPr>
                  </w:pPr>
                  <w:r>
                    <w:rPr>
                      <w:b/>
                      <w:bCs w:val="0"/>
                      <w:color w:val="000000" w:themeColor="text1"/>
                      <w14:textFill>
                        <w14:solidFill>
                          <w14:schemeClr w14:val="tx1"/>
                        </w14:solidFill>
                      </w14:textFill>
                    </w:rPr>
                    <w:t>标准级</w:t>
                  </w:r>
                  <w:r>
                    <w:rPr>
                      <w:rFonts w:hint="eastAsia"/>
                      <w:b/>
                      <w:bCs w:val="0"/>
                      <w:color w:val="000000" w:themeColor="text1"/>
                      <w14:textFill>
                        <w14:solidFill>
                          <w14:schemeClr w14:val="tx1"/>
                        </w14:solidFill>
                      </w14:textFill>
                    </w:rPr>
                    <w:t>（</w:t>
                  </w:r>
                  <w:r>
                    <w:rPr>
                      <w:b/>
                      <w:bCs w:val="0"/>
                      <w:color w:val="000000" w:themeColor="text1"/>
                      <w14:textFill>
                        <w14:solidFill>
                          <w14:schemeClr w14:val="tx1"/>
                        </w14:solidFill>
                      </w14:textFill>
                    </w:rPr>
                    <w:t>类</w:t>
                  </w:r>
                  <w:r>
                    <w:rPr>
                      <w:rFonts w:hint="eastAsia"/>
                      <w:b/>
                      <w:bCs w:val="0"/>
                      <w:color w:val="000000" w:themeColor="text1"/>
                      <w14:textFill>
                        <w14:solidFill>
                          <w14:schemeClr w14:val="tx1"/>
                        </w14:solidFill>
                      </w14:textFill>
                    </w:rPr>
                    <w:t>）</w:t>
                  </w:r>
                  <w:r>
                    <w:rPr>
                      <w:b/>
                      <w:bCs w:val="0"/>
                      <w:color w:val="000000" w:themeColor="text1"/>
                      <w14:textFill>
                        <w14:solidFill>
                          <w14:schemeClr w14:val="tx1"/>
                        </w14:solidFill>
                      </w14:textFill>
                    </w:rPr>
                    <w:t>别</w:t>
                  </w:r>
                </w:p>
              </w:tc>
              <w:tc>
                <w:tcPr>
                  <w:tcW w:w="1756" w:type="dxa"/>
                  <w:tcBorders>
                    <w:tl2br w:val="nil"/>
                    <w:tr2bl w:val="nil"/>
                  </w:tcBorders>
                  <w:vAlign w:val="center"/>
                </w:tcPr>
                <w:p w14:paraId="563DA7AE">
                  <w:pPr>
                    <w:pStyle w:val="21"/>
                    <w:spacing w:before="31" w:after="31"/>
                    <w:rPr>
                      <w:b/>
                      <w:bCs w:val="0"/>
                      <w:color w:val="000000" w:themeColor="text1"/>
                      <w14:textFill>
                        <w14:solidFill>
                          <w14:schemeClr w14:val="tx1"/>
                        </w14:solidFill>
                      </w14:textFill>
                    </w:rPr>
                  </w:pPr>
                  <w:r>
                    <w:rPr>
                      <w:b/>
                      <w:bCs w:val="0"/>
                      <w:color w:val="000000" w:themeColor="text1"/>
                      <w14:textFill>
                        <w14:solidFill>
                          <w14:schemeClr w14:val="tx1"/>
                        </w14:solidFill>
                      </w14:textFill>
                    </w:rPr>
                    <w:t>污染物标准限值</w:t>
                  </w:r>
                </w:p>
              </w:tc>
              <w:tc>
                <w:tcPr>
                  <w:tcW w:w="2368" w:type="dxa"/>
                  <w:tcBorders>
                    <w:tl2br w:val="nil"/>
                    <w:tr2bl w:val="nil"/>
                  </w:tcBorders>
                  <w:vAlign w:val="center"/>
                </w:tcPr>
                <w:p w14:paraId="1656A265">
                  <w:pPr>
                    <w:pStyle w:val="21"/>
                    <w:spacing w:before="31" w:after="31"/>
                    <w:rPr>
                      <w:b/>
                      <w:bCs w:val="0"/>
                      <w:color w:val="000000" w:themeColor="text1"/>
                      <w14:textFill>
                        <w14:solidFill>
                          <w14:schemeClr w14:val="tx1"/>
                        </w14:solidFill>
                      </w14:textFill>
                    </w:rPr>
                  </w:pPr>
                  <w:r>
                    <w:rPr>
                      <w:b/>
                      <w:bCs w:val="0"/>
                      <w:color w:val="000000" w:themeColor="text1"/>
                      <w14:textFill>
                        <w14:solidFill>
                          <w14:schemeClr w14:val="tx1"/>
                        </w14:solidFill>
                      </w14:textFill>
                    </w:rPr>
                    <w:t>标准来源</w:t>
                  </w:r>
                </w:p>
              </w:tc>
            </w:tr>
            <w:tr w14:paraId="464FDA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1" w:type="dxa"/>
                  <w:tcBorders>
                    <w:tl2br w:val="nil"/>
                    <w:tr2bl w:val="nil"/>
                  </w:tcBorders>
                  <w:vAlign w:val="center"/>
                </w:tcPr>
                <w:p w14:paraId="72BB9CFD">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颗粒物</w:t>
                  </w:r>
                </w:p>
              </w:tc>
              <w:tc>
                <w:tcPr>
                  <w:tcW w:w="2119" w:type="dxa"/>
                  <w:tcBorders>
                    <w:tl2br w:val="nil"/>
                    <w:tr2bl w:val="nil"/>
                  </w:tcBorders>
                  <w:vAlign w:val="center"/>
                </w:tcPr>
                <w:p w14:paraId="228297D7">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无组织排放监控浓度限值</w:t>
                  </w:r>
                </w:p>
              </w:tc>
              <w:tc>
                <w:tcPr>
                  <w:tcW w:w="1756" w:type="dxa"/>
                  <w:tcBorders>
                    <w:tl2br w:val="nil"/>
                    <w:tr2bl w:val="nil"/>
                  </w:tcBorders>
                  <w:vAlign w:val="center"/>
                </w:tcPr>
                <w:p w14:paraId="0707C563">
                  <w:pPr>
                    <w:pStyle w:val="21"/>
                    <w:spacing w:before="31" w:after="31"/>
                    <w:rPr>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r>
                    <w:rPr>
                      <w:color w:val="000000" w:themeColor="text1"/>
                      <w14:textFill>
                        <w14:solidFill>
                          <w14:schemeClr w14:val="tx1"/>
                        </w14:solidFill>
                      </w14:textFill>
                    </w:rPr>
                    <w:t>.</w:t>
                  </w:r>
                  <w:r>
                    <w:rPr>
                      <w:rFonts w:ascii="Times New Roman"/>
                      <w:color w:val="000000" w:themeColor="text1"/>
                      <w14:textFill>
                        <w14:solidFill>
                          <w14:schemeClr w14:val="tx1"/>
                        </w14:solidFill>
                      </w14:textFill>
                    </w:rPr>
                    <w:t>0</w:t>
                  </w:r>
                </w:p>
              </w:tc>
              <w:tc>
                <w:tcPr>
                  <w:tcW w:w="2368" w:type="dxa"/>
                  <w:tcBorders>
                    <w:tl2br w:val="nil"/>
                    <w:tr2bl w:val="nil"/>
                  </w:tcBorders>
                  <w:vAlign w:val="center"/>
                </w:tcPr>
                <w:p w14:paraId="502C15DF">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《大气污染物综合排放标准》（</w:t>
                  </w:r>
                  <w:r>
                    <w:rPr>
                      <w:rFonts w:ascii="Times New Roman"/>
                      <w:color w:val="000000" w:themeColor="text1"/>
                      <w14:textFill>
                        <w14:solidFill>
                          <w14:schemeClr w14:val="tx1"/>
                        </w14:solidFill>
                      </w14:textFill>
                    </w:rPr>
                    <w:t>GB16297</w:t>
                  </w:r>
                  <w:r>
                    <w:rPr>
                      <w:color w:val="000000" w:themeColor="text1"/>
                      <w14:textFill>
                        <w14:solidFill>
                          <w14:schemeClr w14:val="tx1"/>
                        </w14:solidFill>
                      </w14:textFill>
                    </w:rPr>
                    <w:t>-</w:t>
                  </w:r>
                  <w:r>
                    <w:rPr>
                      <w:rFonts w:ascii="Times New Roman"/>
                      <w:color w:val="000000" w:themeColor="text1"/>
                      <w14:textFill>
                        <w14:solidFill>
                          <w14:schemeClr w14:val="tx1"/>
                        </w14:solidFill>
                      </w14:textFill>
                    </w:rPr>
                    <w:t>1996</w:t>
                  </w:r>
                  <w:r>
                    <w:rPr>
                      <w:color w:val="000000" w:themeColor="text1"/>
                      <w14:textFill>
                        <w14:solidFill>
                          <w14:schemeClr w14:val="tx1"/>
                        </w14:solidFill>
                      </w14:textFill>
                    </w:rPr>
                    <w:t>）</w:t>
                  </w:r>
                </w:p>
              </w:tc>
            </w:tr>
            <w:tr w14:paraId="4C19E0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1" w:type="dxa"/>
                  <w:tcBorders>
                    <w:tl2br w:val="nil"/>
                    <w:tr2bl w:val="nil"/>
                  </w:tcBorders>
                  <w:vAlign w:val="center"/>
                </w:tcPr>
                <w:p w14:paraId="00828145">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CO</w:t>
                  </w:r>
                </w:p>
              </w:tc>
              <w:tc>
                <w:tcPr>
                  <w:tcW w:w="2119" w:type="dxa"/>
                  <w:vMerge w:val="restart"/>
                  <w:tcBorders>
                    <w:tl2br w:val="nil"/>
                    <w:tr2bl w:val="nil"/>
                  </w:tcBorders>
                  <w:vAlign w:val="center"/>
                </w:tcPr>
                <w:p w14:paraId="29A5EB71">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第四阶段</w:t>
                  </w:r>
                  <w:r>
                    <w:rPr>
                      <w:rFonts w:ascii="Times New Roman"/>
                      <w:color w:val="000000" w:themeColor="text1"/>
                      <w14:textFill>
                        <w14:solidFill>
                          <w14:schemeClr w14:val="tx1"/>
                        </w14:solidFill>
                      </w14:textFill>
                    </w:rPr>
                    <w:t>130</w:t>
                  </w:r>
                  <w:r>
                    <w:rPr>
                      <w:color w:val="000000" w:themeColor="text1"/>
                      <w14:textFill>
                        <w14:solidFill>
                          <w14:schemeClr w14:val="tx1"/>
                        </w14:solidFill>
                      </w14:textFill>
                    </w:rPr>
                    <w:t>≤</w:t>
                  </w:r>
                  <w:r>
                    <w:rPr>
                      <w:rFonts w:ascii="Times New Roman"/>
                      <w:color w:val="000000" w:themeColor="text1"/>
                      <w14:textFill>
                        <w14:solidFill>
                          <w14:schemeClr w14:val="tx1"/>
                        </w14:solidFill>
                      </w14:textFill>
                    </w:rPr>
                    <w:t>Pmax</w:t>
                  </w:r>
                  <w:r>
                    <w:rPr>
                      <w:color w:val="000000" w:themeColor="text1"/>
                      <w14:textFill>
                        <w14:solidFill>
                          <w14:schemeClr w14:val="tx1"/>
                        </w14:solidFill>
                      </w14:textFill>
                    </w:rPr>
                    <w:t>≤</w:t>
                  </w:r>
                  <w:r>
                    <w:rPr>
                      <w:rFonts w:ascii="Times New Roman"/>
                      <w:color w:val="000000" w:themeColor="text1"/>
                      <w14:textFill>
                        <w14:solidFill>
                          <w14:schemeClr w14:val="tx1"/>
                        </w14:solidFill>
                      </w14:textFill>
                    </w:rPr>
                    <w:t>560</w:t>
                  </w:r>
                </w:p>
              </w:tc>
              <w:tc>
                <w:tcPr>
                  <w:tcW w:w="1756" w:type="dxa"/>
                  <w:tcBorders>
                    <w:tl2br w:val="nil"/>
                    <w:tr2bl w:val="nil"/>
                  </w:tcBorders>
                  <w:vAlign w:val="center"/>
                </w:tcPr>
                <w:p w14:paraId="5D460A71">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g</w:t>
                  </w:r>
                  <w:r>
                    <w:rPr>
                      <w:color w:val="000000" w:themeColor="text1"/>
                      <w14:textFill>
                        <w14:solidFill>
                          <w14:schemeClr w14:val="tx1"/>
                        </w14:solidFill>
                      </w14:textFill>
                    </w:rPr>
                    <w:t>/</w:t>
                  </w:r>
                  <w:r>
                    <w:rPr>
                      <w:rFonts w:ascii="Times New Roman"/>
                      <w:color w:val="000000" w:themeColor="text1"/>
                      <w14:textFill>
                        <w14:solidFill>
                          <w14:schemeClr w14:val="tx1"/>
                        </w14:solidFill>
                      </w14:textFill>
                    </w:rPr>
                    <w:t>kWh</w:t>
                  </w:r>
                </w:p>
              </w:tc>
              <w:tc>
                <w:tcPr>
                  <w:tcW w:w="2368" w:type="dxa"/>
                  <w:vMerge w:val="restart"/>
                  <w:tcBorders>
                    <w:tl2br w:val="nil"/>
                    <w:tr2bl w:val="nil"/>
                  </w:tcBorders>
                  <w:vAlign w:val="center"/>
                </w:tcPr>
                <w:p w14:paraId="630B85D3">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非道路移动机械用柴油机排气污染物排放限值及测量方法</w:t>
                  </w:r>
                  <w:r>
                    <w:rPr>
                      <w:rFonts w:hint="eastAsia"/>
                      <w:color w:val="000000" w:themeColor="text1"/>
                      <w14:textFill>
                        <w14:solidFill>
                          <w14:schemeClr w14:val="tx1"/>
                        </w14:solidFill>
                      </w14:textFill>
                    </w:rPr>
                    <w:t>》</w:t>
                  </w:r>
                </w:p>
              </w:tc>
            </w:tr>
            <w:tr w14:paraId="5314B1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1" w:type="dxa"/>
                  <w:tcBorders>
                    <w:tl2br w:val="nil"/>
                    <w:tr2bl w:val="nil"/>
                  </w:tcBorders>
                  <w:vAlign w:val="center"/>
                </w:tcPr>
                <w:p w14:paraId="17B4F185">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HC</w:t>
                  </w:r>
                </w:p>
              </w:tc>
              <w:tc>
                <w:tcPr>
                  <w:tcW w:w="2119" w:type="dxa"/>
                  <w:vMerge w:val="continue"/>
                  <w:tcBorders>
                    <w:tl2br w:val="nil"/>
                    <w:tr2bl w:val="nil"/>
                  </w:tcBorders>
                  <w:vAlign w:val="center"/>
                </w:tcPr>
                <w:p w14:paraId="13A247E5">
                  <w:pPr>
                    <w:pStyle w:val="21"/>
                    <w:spacing w:before="31" w:after="31"/>
                    <w:rPr>
                      <w:color w:val="000000" w:themeColor="text1"/>
                      <w14:textFill>
                        <w14:solidFill>
                          <w14:schemeClr w14:val="tx1"/>
                        </w14:solidFill>
                      </w14:textFill>
                    </w:rPr>
                  </w:pPr>
                </w:p>
              </w:tc>
              <w:tc>
                <w:tcPr>
                  <w:tcW w:w="1756" w:type="dxa"/>
                  <w:tcBorders>
                    <w:tl2br w:val="nil"/>
                    <w:tr2bl w:val="nil"/>
                  </w:tcBorders>
                  <w:vAlign w:val="center"/>
                </w:tcPr>
                <w:p w14:paraId="53ACE818">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19</w:t>
                  </w:r>
                  <w:r>
                    <w:rPr>
                      <w:rFonts w:ascii="Times New Roman"/>
                      <w:color w:val="000000" w:themeColor="text1"/>
                      <w14:textFill>
                        <w14:solidFill>
                          <w14:schemeClr w14:val="tx1"/>
                        </w14:solidFill>
                      </w14:textFill>
                    </w:rPr>
                    <w:t>g</w:t>
                  </w:r>
                  <w:r>
                    <w:rPr>
                      <w:color w:val="000000" w:themeColor="text1"/>
                      <w14:textFill>
                        <w14:solidFill>
                          <w14:schemeClr w14:val="tx1"/>
                        </w14:solidFill>
                      </w14:textFill>
                    </w:rPr>
                    <w:t>/</w:t>
                  </w:r>
                  <w:r>
                    <w:rPr>
                      <w:rFonts w:ascii="Times New Roman"/>
                      <w:color w:val="000000" w:themeColor="text1"/>
                      <w14:textFill>
                        <w14:solidFill>
                          <w14:schemeClr w14:val="tx1"/>
                        </w14:solidFill>
                      </w14:textFill>
                    </w:rPr>
                    <w:t>kWh</w:t>
                  </w:r>
                </w:p>
              </w:tc>
              <w:tc>
                <w:tcPr>
                  <w:tcW w:w="2368" w:type="dxa"/>
                  <w:vMerge w:val="continue"/>
                  <w:tcBorders>
                    <w:tl2br w:val="nil"/>
                    <w:tr2bl w:val="nil"/>
                  </w:tcBorders>
                  <w:vAlign w:val="center"/>
                </w:tcPr>
                <w:p w14:paraId="2B50BAA2">
                  <w:pPr>
                    <w:pStyle w:val="21"/>
                    <w:spacing w:before="31" w:after="31"/>
                    <w:rPr>
                      <w:color w:val="000000" w:themeColor="text1"/>
                      <w14:textFill>
                        <w14:solidFill>
                          <w14:schemeClr w14:val="tx1"/>
                        </w14:solidFill>
                      </w14:textFill>
                    </w:rPr>
                  </w:pPr>
                </w:p>
              </w:tc>
            </w:tr>
            <w:tr w14:paraId="59A930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1" w:type="dxa"/>
                  <w:tcBorders>
                    <w:tl2br w:val="nil"/>
                    <w:tr2bl w:val="nil"/>
                  </w:tcBorders>
                  <w:vAlign w:val="center"/>
                </w:tcPr>
                <w:p w14:paraId="5BEA040A">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NOx</w:t>
                  </w:r>
                </w:p>
              </w:tc>
              <w:tc>
                <w:tcPr>
                  <w:tcW w:w="2119" w:type="dxa"/>
                  <w:vMerge w:val="continue"/>
                  <w:tcBorders>
                    <w:tl2br w:val="nil"/>
                    <w:tr2bl w:val="nil"/>
                  </w:tcBorders>
                  <w:vAlign w:val="center"/>
                </w:tcPr>
                <w:p w14:paraId="3BA9E899">
                  <w:pPr>
                    <w:pStyle w:val="21"/>
                    <w:spacing w:before="31" w:after="31"/>
                    <w:rPr>
                      <w:color w:val="000000" w:themeColor="text1"/>
                      <w14:textFill>
                        <w14:solidFill>
                          <w14:schemeClr w14:val="tx1"/>
                        </w14:solidFill>
                      </w14:textFill>
                    </w:rPr>
                  </w:pPr>
                </w:p>
              </w:tc>
              <w:tc>
                <w:tcPr>
                  <w:tcW w:w="1756" w:type="dxa"/>
                  <w:tcBorders>
                    <w:tl2br w:val="nil"/>
                    <w:tr2bl w:val="nil"/>
                  </w:tcBorders>
                  <w:vAlign w:val="center"/>
                </w:tcPr>
                <w:p w14:paraId="004CFDD1">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0</w:t>
                  </w:r>
                  <w:r>
                    <w:rPr>
                      <w:rFonts w:ascii="Times New Roman"/>
                      <w:color w:val="000000" w:themeColor="text1"/>
                      <w14:textFill>
                        <w14:solidFill>
                          <w14:schemeClr w14:val="tx1"/>
                        </w14:solidFill>
                      </w14:textFill>
                    </w:rPr>
                    <w:t>g</w:t>
                  </w:r>
                  <w:r>
                    <w:rPr>
                      <w:color w:val="000000" w:themeColor="text1"/>
                      <w14:textFill>
                        <w14:solidFill>
                          <w14:schemeClr w14:val="tx1"/>
                        </w14:solidFill>
                      </w14:textFill>
                    </w:rPr>
                    <w:t>/</w:t>
                  </w:r>
                  <w:r>
                    <w:rPr>
                      <w:rFonts w:ascii="Times New Roman"/>
                      <w:color w:val="000000" w:themeColor="text1"/>
                      <w14:textFill>
                        <w14:solidFill>
                          <w14:schemeClr w14:val="tx1"/>
                        </w14:solidFill>
                      </w14:textFill>
                    </w:rPr>
                    <w:t>kWh</w:t>
                  </w:r>
                </w:p>
              </w:tc>
              <w:tc>
                <w:tcPr>
                  <w:tcW w:w="2368" w:type="dxa"/>
                  <w:vMerge w:val="continue"/>
                  <w:tcBorders>
                    <w:tl2br w:val="nil"/>
                    <w:tr2bl w:val="nil"/>
                  </w:tcBorders>
                  <w:vAlign w:val="center"/>
                </w:tcPr>
                <w:p w14:paraId="24B1F24D">
                  <w:pPr>
                    <w:pStyle w:val="21"/>
                    <w:spacing w:before="31" w:after="31"/>
                    <w:rPr>
                      <w:color w:val="000000" w:themeColor="text1"/>
                      <w14:textFill>
                        <w14:solidFill>
                          <w14:schemeClr w14:val="tx1"/>
                        </w14:solidFill>
                      </w14:textFill>
                    </w:rPr>
                  </w:pPr>
                </w:p>
              </w:tc>
            </w:tr>
          </w:tbl>
          <w:p w14:paraId="4AB15772">
            <w:pPr>
              <w:rPr>
                <w:rFonts w:hint="eastAsia" w:ascii="宋体" w:hAnsi="宋体" w:eastAsia="宋体" w:cs="Times New Roman"/>
                <w:color w:val="000000" w:themeColor="text1"/>
                <w14:textFill>
                  <w14:solidFill>
                    <w14:schemeClr w14:val="tx1"/>
                  </w14:solidFill>
                </w14:textFill>
              </w:rPr>
            </w:pPr>
          </w:p>
          <w:p w14:paraId="10748D54">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ascii="Times New Roman" w:hAnsi="Times New Roman" w:eastAsia="宋体" w:cs="宋体"/>
                <w:b/>
                <w:bCs/>
                <w:color w:val="000000" w:themeColor="text1"/>
                <w:kern w:val="0"/>
                <w:sz w:val="24"/>
                <w14:textFill>
                  <w14:solidFill>
                    <w14:schemeClr w14:val="tx1"/>
                  </w14:solidFill>
                </w14:textFill>
              </w:rPr>
              <w:t>2</w:t>
            </w:r>
            <w:r>
              <w:rPr>
                <w:rFonts w:ascii="宋体" w:hAnsi="宋体" w:eastAsia="宋体" w:cs="宋体"/>
                <w:b/>
                <w:bCs/>
                <w:color w:val="000000" w:themeColor="text1"/>
                <w:kern w:val="0"/>
                <w:sz w:val="24"/>
                <w14:textFill>
                  <w14:solidFill>
                    <w14:schemeClr w14:val="tx1"/>
                  </w14:solidFill>
                </w14:textFill>
              </w:rPr>
              <w:t>.</w:t>
            </w:r>
            <w:r>
              <w:rPr>
                <w:rFonts w:hint="eastAsia" w:ascii="Times New Roman" w:hAnsi="Times New Roman" w:eastAsia="宋体" w:cs="宋体"/>
                <w:b/>
                <w:bCs/>
                <w:color w:val="000000" w:themeColor="text1"/>
                <w:kern w:val="0"/>
                <w:sz w:val="24"/>
                <w14:textFill>
                  <w14:solidFill>
                    <w14:schemeClr w14:val="tx1"/>
                  </w14:solidFill>
                </w14:textFill>
              </w:rPr>
              <w:t>3</w:t>
            </w:r>
            <w:r>
              <w:rPr>
                <w:rFonts w:hint="eastAsia" w:ascii="宋体" w:hAnsi="宋体" w:eastAsia="宋体" w:cs="宋体"/>
                <w:b/>
                <w:bCs/>
                <w:color w:val="000000" w:themeColor="text1"/>
                <w:kern w:val="0"/>
                <w:sz w:val="24"/>
                <w14:textFill>
                  <w14:solidFill>
                    <w14:schemeClr w14:val="tx1"/>
                  </w14:solidFill>
                </w14:textFill>
              </w:rPr>
              <w:t>.噪声</w:t>
            </w:r>
          </w:p>
          <w:p w14:paraId="625E8BFB">
            <w:pPr>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施工期噪声执行《建筑施工场界环境噪声排放标准》（</w:t>
            </w:r>
            <w:r>
              <w:rPr>
                <w:rFonts w:ascii="Times New Roman" w:hAnsi="Times New Roman" w:eastAsia="宋体"/>
                <w:color w:val="000000" w:themeColor="text1"/>
                <w:sz w:val="24"/>
                <w14:textFill>
                  <w14:solidFill>
                    <w14:schemeClr w14:val="tx1"/>
                  </w14:solidFill>
                </w14:textFill>
              </w:rPr>
              <w:t>GB12523</w:t>
            </w:r>
            <w:r>
              <w:rPr>
                <w:rFonts w:ascii="宋体" w:hAnsi="宋体"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2011</w:t>
            </w:r>
            <w:r>
              <w:rPr>
                <w:rFonts w:ascii="宋体" w:hAnsi="宋体" w:eastAsia="宋体"/>
                <w:color w:val="000000" w:themeColor="text1"/>
                <w:sz w:val="24"/>
                <w14:textFill>
                  <w14:solidFill>
                    <w14:schemeClr w14:val="tx1"/>
                  </w14:solidFill>
                </w14:textFill>
              </w:rPr>
              <w:t>），具体数值见下表。详见</w:t>
            </w:r>
            <w:r>
              <w:rPr>
                <w:rFonts w:hint="eastAsia" w:ascii="宋体" w:hAnsi="宋体" w:eastAsia="宋体"/>
                <w:color w:val="000000" w:themeColor="text1"/>
                <w:sz w:val="24"/>
                <w14:textFill>
                  <w14:solidFill>
                    <w14:schemeClr w14:val="tx1"/>
                  </w14:solidFill>
                </w14:textFill>
              </w:rPr>
              <w:t>下表</w:t>
            </w:r>
            <w:r>
              <w:rPr>
                <w:rFonts w:ascii="宋体" w:hAnsi="宋体" w:eastAsia="宋体"/>
                <w:color w:val="000000" w:themeColor="text1"/>
                <w:sz w:val="24"/>
                <w14:textFill>
                  <w14:solidFill>
                    <w14:schemeClr w14:val="tx1"/>
                  </w14:solidFill>
                </w14:textFill>
              </w:rPr>
              <w:t>。</w:t>
            </w:r>
          </w:p>
          <w:p w14:paraId="602D0C6D">
            <w:pPr>
              <w:autoSpaceDE w:val="0"/>
              <w:autoSpaceDN w:val="0"/>
              <w:adjustRightInd w:val="0"/>
              <w:snapToGrid w:val="0"/>
              <w:jc w:val="center"/>
              <w:rPr>
                <w:rFonts w:hint="eastAsia"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hint="eastAsia" w:ascii="Times New Roman" w:hAnsi="Times New Roman" w:eastAsia="宋体"/>
                <w:b/>
                <w:color w:val="000000" w:themeColor="text1"/>
                <w:sz w:val="24"/>
                <w14:textFill>
                  <w14:solidFill>
                    <w14:schemeClr w14:val="tx1"/>
                  </w14:solidFill>
                </w14:textFill>
              </w:rPr>
              <w:t>3</w:t>
            </w:r>
            <w:r>
              <w:rPr>
                <w:rFonts w:hint="eastAsia" w:ascii="宋体" w:hAnsi="宋体" w:eastAsia="宋体"/>
                <w:b/>
                <w:color w:val="000000" w:themeColor="text1"/>
                <w:sz w:val="24"/>
                <w14:textFill>
                  <w14:solidFill>
                    <w14:schemeClr w14:val="tx1"/>
                  </w14:solidFill>
                </w14:textFill>
              </w:rPr>
              <w:t>-</w:t>
            </w:r>
            <w:r>
              <w:rPr>
                <w:rFonts w:hint="eastAsia" w:ascii="Times New Roman" w:hAnsi="Times New Roman" w:eastAsia="宋体"/>
                <w:b/>
                <w:color w:val="000000" w:themeColor="text1"/>
                <w:sz w:val="24"/>
                <w14:textFill>
                  <w14:solidFill>
                    <w14:schemeClr w14:val="tx1"/>
                  </w14:solidFill>
                </w14:textFill>
              </w:rPr>
              <w:t xml:space="preserve">15 </w:t>
            </w:r>
            <w:r>
              <w:rPr>
                <w:rFonts w:ascii="宋体" w:hAnsi="宋体" w:eastAsia="宋体"/>
                <w:b/>
                <w:color w:val="000000" w:themeColor="text1"/>
                <w:sz w:val="24"/>
                <w14:textFill>
                  <w14:solidFill>
                    <w14:schemeClr w14:val="tx1"/>
                  </w14:solidFill>
                </w14:textFill>
              </w:rPr>
              <w:t>建筑施工场界环境噪声</w:t>
            </w:r>
            <w:r>
              <w:rPr>
                <w:rFonts w:ascii="宋体" w:hAnsi="宋体" w:eastAsia="宋体" w:cs="Times New Roman"/>
                <w:b/>
                <w:bCs/>
                <w:color w:val="000000" w:themeColor="text1"/>
                <w:sz w:val="24"/>
                <w14:textFill>
                  <w14:solidFill>
                    <w14:schemeClr w14:val="tx1"/>
                  </w14:solidFill>
                </w14:textFill>
              </w:rPr>
              <w:t>排放</w:t>
            </w:r>
            <w:r>
              <w:rPr>
                <w:rFonts w:ascii="宋体" w:hAnsi="宋体" w:eastAsia="宋体"/>
                <w:b/>
                <w:color w:val="000000" w:themeColor="text1"/>
                <w:sz w:val="24"/>
                <w14:textFill>
                  <w14:solidFill>
                    <w14:schemeClr w14:val="tx1"/>
                  </w14:solidFill>
                </w14:textFill>
              </w:rPr>
              <w:t>标准</w:t>
            </w:r>
          </w:p>
          <w:tbl>
            <w:tblPr>
              <w:tblStyle w:val="1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348"/>
              <w:gridCol w:w="4731"/>
            </w:tblGrid>
            <w:tr w14:paraId="405666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07" w:type="pct"/>
                  <w:gridSpan w:val="2"/>
                  <w:vAlign w:val="center"/>
                </w:tcPr>
                <w:p w14:paraId="3B428F2F">
                  <w:pPr>
                    <w:adjustRightInd w:val="0"/>
                    <w:snapToGrid w:val="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噪声限值dB（A）</w:t>
                  </w:r>
                </w:p>
              </w:tc>
              <w:tc>
                <w:tcPr>
                  <w:tcW w:w="3292" w:type="pct"/>
                  <w:vMerge w:val="restart"/>
                  <w:vAlign w:val="center"/>
                </w:tcPr>
                <w:p w14:paraId="037BD2E6">
                  <w:pPr>
                    <w:adjustRightInd w:val="0"/>
                    <w:snapToGrid w:val="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标准来源</w:t>
                  </w:r>
                </w:p>
              </w:tc>
            </w:tr>
            <w:tr w14:paraId="41DB2D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DA11EED">
                  <w:pPr>
                    <w:adjustRightInd w:val="0"/>
                    <w:snapToGrid w:val="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昼间</w:t>
                  </w:r>
                </w:p>
              </w:tc>
              <w:tc>
                <w:tcPr>
                  <w:tcW w:w="937" w:type="pct"/>
                  <w:vAlign w:val="center"/>
                </w:tcPr>
                <w:p w14:paraId="392C4596">
                  <w:pPr>
                    <w:adjustRightInd w:val="0"/>
                    <w:snapToGrid w:val="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夜间</w:t>
                  </w:r>
                </w:p>
              </w:tc>
              <w:tc>
                <w:tcPr>
                  <w:tcW w:w="3292" w:type="pct"/>
                  <w:vMerge w:val="continue"/>
                  <w:vAlign w:val="center"/>
                </w:tcPr>
                <w:p w14:paraId="72765D03">
                  <w:pPr>
                    <w:adjustRightInd w:val="0"/>
                    <w:snapToGrid w:val="0"/>
                    <w:jc w:val="center"/>
                    <w:rPr>
                      <w:rFonts w:ascii="Times New Roman" w:hAnsi="Times New Roman" w:eastAsia="宋体"/>
                      <w:color w:val="000000" w:themeColor="text1"/>
                      <w14:textFill>
                        <w14:solidFill>
                          <w14:schemeClr w14:val="tx1"/>
                        </w14:solidFill>
                      </w14:textFill>
                    </w:rPr>
                  </w:pPr>
                </w:p>
              </w:tc>
            </w:tr>
            <w:tr w14:paraId="5B1D7E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769" w:type="pct"/>
                  <w:vAlign w:val="center"/>
                </w:tcPr>
                <w:p w14:paraId="107CF3D4">
                  <w:pPr>
                    <w:adjustRightInd w:val="0"/>
                    <w:snapToGrid w:val="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70</w:t>
                  </w:r>
                </w:p>
              </w:tc>
              <w:tc>
                <w:tcPr>
                  <w:tcW w:w="937" w:type="pct"/>
                  <w:vAlign w:val="center"/>
                </w:tcPr>
                <w:p w14:paraId="24A2B7A0">
                  <w:pPr>
                    <w:adjustRightInd w:val="0"/>
                    <w:snapToGrid w:val="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55</w:t>
                  </w:r>
                </w:p>
              </w:tc>
              <w:tc>
                <w:tcPr>
                  <w:tcW w:w="3292" w:type="pct"/>
                  <w:vAlign w:val="center"/>
                </w:tcPr>
                <w:p w14:paraId="116B4407">
                  <w:pPr>
                    <w:adjustRightInd w:val="0"/>
                    <w:snapToGrid w:val="0"/>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《建筑施工场界环境噪声排放标准》（GB12523-2011）</w:t>
                  </w:r>
                </w:p>
              </w:tc>
            </w:tr>
          </w:tbl>
          <w:p w14:paraId="158283C6">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p>
          <w:p w14:paraId="4B0600D2">
            <w:pPr>
              <w:adjustRightInd w:val="0"/>
              <w:snapToGrid w:val="0"/>
              <w:spacing w:line="360" w:lineRule="auto"/>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ascii="Times New Roman" w:hAnsi="Times New Roman" w:eastAsia="宋体" w:cs="宋体"/>
                <w:b/>
                <w:bCs/>
                <w:color w:val="000000" w:themeColor="text1"/>
                <w:kern w:val="0"/>
                <w:sz w:val="24"/>
                <w14:textFill>
                  <w14:solidFill>
                    <w14:schemeClr w14:val="tx1"/>
                  </w14:solidFill>
                </w14:textFill>
              </w:rPr>
              <w:t>2</w:t>
            </w:r>
            <w:r>
              <w:rPr>
                <w:rFonts w:ascii="宋体" w:hAnsi="宋体" w:eastAsia="宋体" w:cs="宋体"/>
                <w:b/>
                <w:bCs/>
                <w:color w:val="000000" w:themeColor="text1"/>
                <w:kern w:val="0"/>
                <w:sz w:val="24"/>
                <w14:textFill>
                  <w14:solidFill>
                    <w14:schemeClr w14:val="tx1"/>
                  </w14:solidFill>
                </w14:textFill>
              </w:rPr>
              <w:t>.</w:t>
            </w:r>
            <w:r>
              <w:rPr>
                <w:rFonts w:hint="eastAsia" w:ascii="Times New Roman" w:hAnsi="Times New Roman" w:eastAsia="宋体" w:cs="宋体"/>
                <w:b/>
                <w:bCs/>
                <w:color w:val="000000" w:themeColor="text1"/>
                <w:kern w:val="0"/>
                <w:sz w:val="24"/>
                <w14:textFill>
                  <w14:solidFill>
                    <w14:schemeClr w14:val="tx1"/>
                  </w14:solidFill>
                </w14:textFill>
              </w:rPr>
              <w:t>4</w:t>
            </w:r>
            <w:r>
              <w:rPr>
                <w:rFonts w:hint="eastAsia" w:ascii="宋体" w:hAnsi="宋体" w:eastAsia="宋体" w:cs="宋体"/>
                <w:b/>
                <w:bCs/>
                <w:color w:val="000000" w:themeColor="text1"/>
                <w:kern w:val="0"/>
                <w:sz w:val="24"/>
                <w14:textFill>
                  <w14:solidFill>
                    <w14:schemeClr w14:val="tx1"/>
                  </w14:solidFill>
                </w14:textFill>
              </w:rPr>
              <w:t>.固体废物</w:t>
            </w:r>
          </w:p>
          <w:p w14:paraId="405A537A">
            <w:pPr>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本项目一般固体废弃物执行《一般工业固体废物贮存和填埋污染控制标准》（</w:t>
            </w:r>
            <w:r>
              <w:rPr>
                <w:rFonts w:hint="eastAsia" w:ascii="Times New Roman" w:hAnsi="Times New Roman" w:eastAsia="宋体" w:cs="宋体"/>
                <w:color w:val="000000" w:themeColor="text1"/>
                <w:kern w:val="0"/>
                <w:sz w:val="24"/>
                <w14:textFill>
                  <w14:solidFill>
                    <w14:schemeClr w14:val="tx1"/>
                  </w14:solidFill>
                </w14:textFill>
              </w:rPr>
              <w:t>GB18599</w:t>
            </w:r>
            <w:r>
              <w:rPr>
                <w:rFonts w:hint="eastAsia" w:ascii="宋体" w:hAnsi="宋体" w:eastAsia="宋体" w:cs="宋体"/>
                <w:color w:val="000000" w:themeColor="text1"/>
                <w:kern w:val="0"/>
                <w:sz w:val="24"/>
                <w14:textFill>
                  <w14:solidFill>
                    <w14:schemeClr w14:val="tx1"/>
                  </w14:solidFill>
                </w14:textFill>
              </w:rPr>
              <w:t>-</w:t>
            </w:r>
            <w:r>
              <w:rPr>
                <w:rFonts w:hint="eastAsia" w:ascii="Times New Roman" w:hAnsi="Times New Roman" w:eastAsia="宋体" w:cs="宋体"/>
                <w:color w:val="000000" w:themeColor="text1"/>
                <w:kern w:val="0"/>
                <w:sz w:val="24"/>
                <w14:textFill>
                  <w14:solidFill>
                    <w14:schemeClr w14:val="tx1"/>
                  </w14:solidFill>
                </w14:textFill>
              </w:rPr>
              <w:t>2020</w:t>
            </w:r>
            <w:r>
              <w:rPr>
                <w:rFonts w:hint="eastAsia" w:ascii="宋体" w:hAnsi="宋体" w:eastAsia="宋体" w:cs="宋体"/>
                <w:color w:val="000000" w:themeColor="text1"/>
                <w:kern w:val="0"/>
                <w:sz w:val="24"/>
                <w14:textFill>
                  <w14:solidFill>
                    <w14:schemeClr w14:val="tx1"/>
                  </w14:solidFill>
                </w14:textFill>
              </w:rPr>
              <w:t>）和《中华人民共和国固体废物污染环境防治法》中的有关规定。</w:t>
            </w:r>
          </w:p>
        </w:tc>
      </w:tr>
      <w:tr w14:paraId="214B4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03" w:type="dxa"/>
            <w:tcBorders>
              <w:top w:val="single" w:color="auto" w:sz="4" w:space="0"/>
              <w:left w:val="single" w:color="auto" w:sz="8" w:space="0"/>
              <w:bottom w:val="single" w:color="auto" w:sz="8" w:space="0"/>
              <w:right w:val="single" w:color="auto" w:sz="4" w:space="0"/>
            </w:tcBorders>
            <w:shd w:val="clear" w:color="auto" w:fill="auto"/>
            <w:vAlign w:val="center"/>
          </w:tcPr>
          <w:p w14:paraId="37F3D7D1">
            <w:pPr>
              <w:adjustRightInd w:val="0"/>
              <w:snapToGrid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其他</w:t>
            </w:r>
          </w:p>
        </w:tc>
        <w:tc>
          <w:tcPr>
            <w:tcW w:w="7400" w:type="dxa"/>
            <w:tcBorders>
              <w:top w:val="single" w:color="auto" w:sz="4" w:space="0"/>
              <w:left w:val="single" w:color="auto" w:sz="4" w:space="0"/>
              <w:bottom w:val="single" w:color="auto" w:sz="8" w:space="0"/>
              <w:right w:val="single" w:color="auto" w:sz="8" w:space="0"/>
            </w:tcBorders>
            <w:shd w:val="clear" w:color="auto" w:fill="auto"/>
            <w:vAlign w:val="center"/>
          </w:tcPr>
          <w:p w14:paraId="20AB41E6">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根据《环境保护部关于印发〈建设项目主要污染物排放总量指标审核及管理暂行办法〉的通知》（环发〔2014〕197号）和《关于加强重点行业建设项目区域削减措施监督管理的通知》（环办环评〔2020〕36号）精神，主要污染物排放总量指标作为建设项目环境影响评价审批的前置。</w:t>
            </w:r>
          </w:p>
          <w:p w14:paraId="650BC747">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根据吉林省生态环境厅《关于进一步明确建设项目主要污染物排放总量审核有关事宜的复函》（</w:t>
            </w:r>
            <w:r>
              <w:rPr>
                <w:rFonts w:hint="eastAsia" w:ascii="Times New Roman" w:hAnsi="Times New Roman" w:eastAsia="宋体" w:cs="宋体"/>
                <w:color w:val="000000" w:themeColor="text1"/>
                <w:kern w:val="0"/>
                <w:sz w:val="24"/>
                <w14:textFill>
                  <w14:solidFill>
                    <w14:schemeClr w14:val="tx1"/>
                  </w14:solidFill>
                </w14:textFill>
              </w:rPr>
              <w:t>2022</w:t>
            </w:r>
            <w:r>
              <w:rPr>
                <w:rFonts w:hint="eastAsia" w:ascii="宋体" w:hAnsi="宋体" w:eastAsia="宋体" w:cs="宋体"/>
                <w:color w:val="000000" w:themeColor="text1"/>
                <w:kern w:val="0"/>
                <w:sz w:val="24"/>
                <w14:textFill>
                  <w14:solidFill>
                    <w14:schemeClr w14:val="tx1"/>
                  </w14:solidFill>
                </w14:textFill>
              </w:rPr>
              <w:t>年</w:t>
            </w:r>
            <w:r>
              <w:rPr>
                <w:rFonts w:hint="eastAsia" w:ascii="Times New Roman" w:hAnsi="Times New Roman" w:eastAsia="宋体" w:cs="宋体"/>
                <w:color w:val="000000" w:themeColor="text1"/>
                <w:kern w:val="0"/>
                <w:sz w:val="24"/>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Times New Roman" w:hAnsi="Times New Roman" w:eastAsia="宋体" w:cs="宋体"/>
                <w:color w:val="000000" w:themeColor="text1"/>
                <w:kern w:val="0"/>
                <w:sz w:val="24"/>
                <w14:textFill>
                  <w14:solidFill>
                    <w14:schemeClr w14:val="tx1"/>
                  </w14:solidFill>
                </w14:textFill>
              </w:rPr>
              <w:t>10</w:t>
            </w:r>
            <w:r>
              <w:rPr>
                <w:rFonts w:hint="eastAsia" w:ascii="宋体" w:hAnsi="宋体" w:eastAsia="宋体" w:cs="宋体"/>
                <w:color w:val="000000" w:themeColor="text1"/>
                <w:kern w:val="0"/>
                <w:sz w:val="24"/>
                <w14:textFill>
                  <w14:solidFill>
                    <w14:schemeClr w14:val="tx1"/>
                  </w14:solidFill>
                </w14:textFill>
              </w:rPr>
              <w:t>日），“按照行业排污绩效，将建设项目污染物排放总量分为重点行业排放管理、一般行业排放管理和其他行业排放管理三类管理方式”。</w:t>
            </w:r>
          </w:p>
          <w:p w14:paraId="0FE8EDE0">
            <w:pPr>
              <w:adjustRightInd w:val="0"/>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本项目为河道治理项目，不属于工业类项目，项目本身基本无“三废”外排。</w:t>
            </w:r>
          </w:p>
          <w:p w14:paraId="75FA603F">
            <w:pPr>
              <w:adjustRightInd w:val="0"/>
              <w:snapToGrid w:val="0"/>
              <w:spacing w:line="360" w:lineRule="auto"/>
              <w:ind w:firstLine="48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综上所述，本项目无需申请总量控制指标。</w:t>
            </w:r>
          </w:p>
        </w:tc>
      </w:tr>
    </w:tbl>
    <w:p w14:paraId="5F256BB0">
      <w:pPr>
        <w:pStyle w:val="11"/>
        <w:adjustRightInd w:val="0"/>
        <w:snapToGrid w:val="0"/>
        <w:spacing w:beforeAutospacing="0" w:afterAutospacing="0" w:line="12" w:lineRule="auto"/>
        <w:jc w:val="center"/>
        <w:rPr>
          <w:rFonts w:ascii="黑体" w:eastAsia="黑体" w:cs="黑体"/>
          <w:snapToGrid w:val="0"/>
          <w:color w:val="000000" w:themeColor="text1"/>
          <w:kern w:val="2"/>
          <w:sz w:val="36"/>
          <w:szCs w:val="36"/>
          <w14:textFill>
            <w14:solidFill>
              <w14:schemeClr w14:val="tx1"/>
            </w14:solidFill>
          </w14:textFill>
        </w:rPr>
      </w:pPr>
    </w:p>
    <w:p w14:paraId="39A12717">
      <w:pPr>
        <w:pStyle w:val="11"/>
        <w:jc w:val="center"/>
        <w:outlineLvl w:val="0"/>
        <w:rPr>
          <w:rFonts w:ascii="黑体" w:eastAsia="黑体" w:cs="黑体"/>
          <w:color w:val="000000" w:themeColor="text1"/>
          <w:sz w:val="30"/>
          <w:szCs w:val="30"/>
          <w14:textFill>
            <w14:solidFill>
              <w14:schemeClr w14:val="tx1"/>
            </w14:solidFill>
          </w14:textFill>
        </w:rPr>
      </w:pPr>
      <w:r>
        <w:rPr>
          <w:rFonts w:ascii="黑体" w:eastAsia="黑体"/>
          <w:snapToGrid w:val="0"/>
          <w:color w:val="000000" w:themeColor="text1"/>
          <w:kern w:val="2"/>
          <w:sz w:val="36"/>
          <w:szCs w:val="36"/>
          <w:lang w:bidi="ar"/>
          <w14:textFill>
            <w14:solidFill>
              <w14:schemeClr w14:val="tx1"/>
            </w14:solidFill>
          </w14:textFill>
        </w:rPr>
        <w:br w:type="page"/>
      </w:r>
      <w:r>
        <w:rPr>
          <w:rFonts w:ascii="黑体" w:eastAsia="黑体" w:cs="黑体"/>
          <w:snapToGrid w:val="0"/>
          <w:color w:val="000000" w:themeColor="text1"/>
          <w:sz w:val="30"/>
          <w:szCs w:val="30"/>
          <w14:textFill>
            <w14:solidFill>
              <w14:schemeClr w14:val="tx1"/>
            </w14:solidFill>
          </w14:textFill>
        </w:rPr>
        <w:t>四、生态环境影响分析</w:t>
      </w:r>
    </w:p>
    <w:tbl>
      <w:tblPr>
        <w:tblStyle w:val="14"/>
        <w:tblW w:w="83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350"/>
      </w:tblGrid>
      <w:tr w14:paraId="2E7B6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020" w:type="dxa"/>
            <w:tcBorders>
              <w:top w:val="single" w:color="auto" w:sz="8" w:space="0"/>
              <w:left w:val="single" w:color="auto" w:sz="8" w:space="0"/>
              <w:bottom w:val="single" w:color="auto" w:sz="4" w:space="0"/>
              <w:right w:val="single" w:color="auto" w:sz="4" w:space="0"/>
            </w:tcBorders>
            <w:shd w:val="clear" w:color="auto" w:fill="auto"/>
            <w:tcMar>
              <w:left w:w="28" w:type="dxa"/>
              <w:right w:w="28" w:type="dxa"/>
            </w:tcMar>
            <w:vAlign w:val="center"/>
          </w:tcPr>
          <w:p w14:paraId="76656343">
            <w:pPr>
              <w:pStyle w:val="11"/>
              <w:adjustRightInd w:val="0"/>
              <w:snapToGrid w:val="0"/>
              <w:spacing w:beforeAutospacing="0" w:afterAutospacing="0"/>
              <w:jc w:val="center"/>
              <w:rPr>
                <w:rFonts w:cs="宋体"/>
                <w:bCs/>
                <w:color w:val="000000" w:themeColor="text1"/>
                <w:kern w:val="2"/>
                <w:sz w:val="21"/>
                <w:szCs w:val="21"/>
                <w14:textFill>
                  <w14:solidFill>
                    <w14:schemeClr w14:val="tx1"/>
                  </w14:solidFill>
                </w14:textFill>
              </w:rPr>
            </w:pPr>
            <w:bookmarkStart w:id="15" w:name="_Hlk49796138"/>
            <w:r>
              <w:rPr>
                <w:rFonts w:cs="宋体"/>
                <w:bCs/>
                <w:color w:val="000000" w:themeColor="text1"/>
                <w:spacing w:val="10"/>
                <w:kern w:val="2"/>
                <w:sz w:val="21"/>
                <w:szCs w:val="21"/>
                <w14:textFill>
                  <w14:solidFill>
                    <w14:schemeClr w14:val="tx1"/>
                  </w14:solidFill>
                </w14:textFill>
              </w:rPr>
              <w:t>施工期生态环境影响分析</w:t>
            </w:r>
            <w:bookmarkEnd w:id="15"/>
          </w:p>
        </w:tc>
        <w:tc>
          <w:tcPr>
            <w:tcW w:w="7350" w:type="dxa"/>
            <w:tcBorders>
              <w:top w:val="single" w:color="auto" w:sz="8" w:space="0"/>
              <w:left w:val="single" w:color="auto" w:sz="4" w:space="0"/>
              <w:bottom w:val="single" w:color="auto" w:sz="4" w:space="0"/>
              <w:right w:val="single" w:color="auto" w:sz="8" w:space="0"/>
            </w:tcBorders>
            <w:shd w:val="clear" w:color="auto" w:fill="auto"/>
            <w:vAlign w:val="center"/>
          </w:tcPr>
          <w:p w14:paraId="2A9DED3D">
            <w:pPr>
              <w:adjustRightInd w:val="0"/>
              <w:snapToGrid w:val="0"/>
              <w:spacing w:line="360" w:lineRule="auto"/>
              <w:ind w:firstLine="482" w:firstLineChars="200"/>
              <w:jc w:val="left"/>
              <w:textAlignment w:val="baseline"/>
              <w:rPr>
                <w:rFonts w:hint="eastAsia" w:ascii="宋体" w:hAnsi="宋体"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1</w:t>
            </w:r>
            <w:r>
              <w:rPr>
                <w:rFonts w:hint="eastAsia" w:ascii="宋体" w:hAnsi="宋体" w:eastAsia="宋体" w:cs="Times New Roman"/>
                <w:b/>
                <w:bCs/>
                <w:color w:val="000000" w:themeColor="text1"/>
                <w:sz w:val="24"/>
                <w14:textFill>
                  <w14:solidFill>
                    <w14:schemeClr w14:val="tx1"/>
                  </w14:solidFill>
                </w14:textFill>
              </w:rPr>
              <w:t>.施工期环境影响分析</w:t>
            </w:r>
          </w:p>
          <w:p w14:paraId="07A30638">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1</w:t>
            </w:r>
            <w:r>
              <w:rPr>
                <w:rFonts w:hint="eastAsia" w:ascii="宋体" w:hAnsi="宋体" w:eastAsia="宋体" w:cs="Times New Roman"/>
                <w:color w:val="000000" w:themeColor="text1"/>
                <w:sz w:val="24"/>
                <w14:textFill>
                  <w14:solidFill>
                    <w14:schemeClr w14:val="tx1"/>
                  </w14:solidFill>
                </w14:textFill>
              </w:rPr>
              <w:t>）生态</w:t>
            </w:r>
            <w:r>
              <w:rPr>
                <w:rFonts w:ascii="宋体" w:hAnsi="宋体" w:eastAsia="宋体" w:cs="Times New Roman"/>
                <w:color w:val="000000" w:themeColor="text1"/>
                <w:sz w:val="24"/>
                <w14:textFill>
                  <w14:solidFill>
                    <w14:schemeClr w14:val="tx1"/>
                  </w14:solidFill>
                </w14:textFill>
              </w:rPr>
              <w:t>影响分析</w:t>
            </w:r>
          </w:p>
          <w:p w14:paraId="143249A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①对植物的影响分析</w:t>
            </w:r>
          </w:p>
          <w:p w14:paraId="683FF45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项目工程占地范围内无自然保护区，没有珍稀濒危植物分布，施工过程中不涉及林木砍伐。本项目工程施工过程中，严格控制施工车辆、机械及施工人员的活动范围，尽力缩小施工作业带宽度，以减少对地表植被的碾压。在施工结束后及时对临时占地进行平整，恢复原有功能，减少施工期水土流失，通过绿化及植树等措施补偿施工期生态损失。因此，建设期间基本不对现有生态环境等造成破坏。项目建成后，规范绿化设施，将对当地植被将产生正面的影响。</w:t>
            </w:r>
          </w:p>
          <w:p w14:paraId="788E812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②对动物的影响分析</w:t>
            </w:r>
          </w:p>
          <w:p w14:paraId="0DFEA30C">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工程施工对陆生动物的影响主要为对动物个体的影响及对其生境的影响，评价区域内陆生生物以鼠类、家禽、家畜为主，常见的主要有麻雀、喜鹊等，工程区域内没有需要保护的野生动物分布。施工期对鸟类的主要影响因素包括施工占地及扰动、施工机械和交通工具等产生的噪声。评价区域内陆生动物对于生长环境要求较宽，对人为影响适应性较强。工程建设对鸟类的影响不大，是短期的影响。施工期对动物的影响主要体现在对动物栖息觅食地所在生态环境的破坏，包括对施工占地区植被的破坏，各种施工人员以及施工机械的干扰等，使其周边环境发生改变，虽然施工开始会受到一定程度影响而先暂时离开此地，但施工结束后</w:t>
            </w:r>
            <w:bookmarkStart w:id="16" w:name="_Toc9284"/>
            <w:bookmarkStart w:id="17" w:name="_Toc31342"/>
            <w:bookmarkStart w:id="18" w:name="_Toc27042"/>
            <w:bookmarkStart w:id="19" w:name="_Toc28606"/>
            <w:bookmarkStart w:id="20" w:name="_Toc22114"/>
            <w:bookmarkStart w:id="21" w:name="_Toc22981"/>
            <w:r>
              <w:rPr>
                <w:rFonts w:hint="eastAsia" w:ascii="宋体" w:hAnsi="宋体" w:eastAsia="宋体" w:cs="Times New Roman"/>
                <w:color w:val="000000" w:themeColor="text1"/>
                <w:sz w:val="24"/>
                <w14:textFill>
                  <w14:solidFill>
                    <w14:schemeClr w14:val="tx1"/>
                  </w14:solidFill>
                </w14:textFill>
              </w:rPr>
              <w:t>，随着施工范围内的施工影响的消失和植被的逐渐恢复，区域内动物的生境得以恢复，部分暂时离开的动物可以回到原来的栖息地，部分动物可能在新的地点建立新的适应环境，施工对动物造成的影响消失。</w:t>
            </w:r>
          </w:p>
          <w:p w14:paraId="7CC1B509">
            <w:pPr>
              <w:adjustRightInd w:val="0"/>
              <w:snapToGrid w:val="0"/>
              <w:spacing w:line="360" w:lineRule="auto"/>
              <w:ind w:firstLine="480" w:firstLineChars="200"/>
              <w:jc w:val="left"/>
              <w:textAlignment w:val="baseline"/>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③</w:t>
            </w:r>
            <w:bookmarkEnd w:id="16"/>
            <w:bookmarkEnd w:id="17"/>
            <w:bookmarkEnd w:id="18"/>
            <w:bookmarkEnd w:id="19"/>
            <w:bookmarkEnd w:id="20"/>
            <w:bookmarkEnd w:id="21"/>
            <w:r>
              <w:rPr>
                <w:rFonts w:hint="eastAsia" w:ascii="宋体" w:hAnsi="宋体" w:eastAsia="宋体" w:cs="宋体"/>
                <w:color w:val="000000" w:themeColor="text1"/>
                <w:sz w:val="24"/>
                <w:u w:val="single"/>
                <w14:textFill>
                  <w14:solidFill>
                    <w14:schemeClr w14:val="tx1"/>
                  </w14:solidFill>
                </w14:textFill>
              </w:rPr>
              <w:t>对悬浮生物、底栖生物和高等水生植物的影响分析</w:t>
            </w:r>
          </w:p>
          <w:p w14:paraId="2E4B0485">
            <w:pPr>
              <w:pStyle w:val="31"/>
              <w:adjustRightInd w:val="0"/>
              <w:snapToGrid w:val="0"/>
              <w:jc w:val="left"/>
              <w:rPr>
                <w:rFonts w:hint="eastAsia"/>
                <w:color w:val="000000" w:themeColor="text1"/>
                <w:szCs w:val="24"/>
                <w:u w:val="single"/>
                <w14:textFill>
                  <w14:solidFill>
                    <w14:schemeClr w14:val="tx1"/>
                  </w14:solidFill>
                </w14:textFill>
              </w:rPr>
            </w:pPr>
            <w:r>
              <w:rPr>
                <w:rFonts w:hint="eastAsia" w:ascii="Times New Roman" w:hAnsi="Times New Roman"/>
                <w:color w:val="000000" w:themeColor="text1"/>
                <w:szCs w:val="24"/>
                <w:u w:val="single"/>
                <w14:textFill>
                  <w14:solidFill>
                    <w14:schemeClr w14:val="tx1"/>
                  </w14:solidFill>
                </w14:textFill>
              </w:rPr>
              <w:t>A</w:t>
            </w:r>
            <w:r>
              <w:rPr>
                <w:rFonts w:hint="eastAsia"/>
                <w:color w:val="000000" w:themeColor="text1"/>
                <w:szCs w:val="24"/>
                <w:u w:val="single"/>
                <w14:textFill>
                  <w14:solidFill>
                    <w14:schemeClr w14:val="tx1"/>
                  </w14:solidFill>
                </w14:textFill>
              </w:rPr>
              <w:t>对浮游植物的影响</w:t>
            </w:r>
          </w:p>
          <w:p w14:paraId="0EF92BAD">
            <w:pPr>
              <w:pStyle w:val="31"/>
              <w:adjustRightInd w:val="0"/>
              <w:snapToGrid w:val="0"/>
              <w:jc w:val="left"/>
              <w:rPr>
                <w:rFonts w:hint="eastAsia"/>
                <w:color w:val="000000" w:themeColor="text1"/>
                <w:szCs w:val="24"/>
                <w:u w:val="single"/>
                <w14:textFill>
                  <w14:solidFill>
                    <w14:schemeClr w14:val="tx1"/>
                  </w14:solidFill>
                </w14:textFill>
              </w:rPr>
            </w:pPr>
            <w:r>
              <w:rPr>
                <w:rFonts w:hint="eastAsia"/>
                <w:color w:val="000000" w:themeColor="text1"/>
                <w:szCs w:val="24"/>
                <w:u w:val="single"/>
                <w14:textFill>
                  <w14:solidFill>
                    <w14:schemeClr w14:val="tx1"/>
                  </w14:solidFill>
                </w14:textFill>
              </w:rPr>
              <w:t>浮游植物是水生态系统中重要的组成部分和初级生产者，通过光合作用可以改善水中溶解氧的含量，吸收营养盐类，保持水体良好状态，为食植物性水生生物提供饵料资源，如鱼类、蚌类、水生昆虫等。施工期间会造成一定的人为水土流失，与自然情况下流域原生水土流失一起，会造成局部河道内悬浮物浓度的增高，使得水体透明度降低，对浮游植物的生长条件造成一定不利影响，降低浮游藻类的光合作用效率。另外，由于泥沙的沉降，会使得一些浮游植物被一同裹挟沉降，导致浮游植物种类和数量的下降。同时项目施工工期较短且多集中在枯水期，浮游植物种类及数量的短暂降低对二密河浮游植物的丰富程度的影响很小。</w:t>
            </w:r>
          </w:p>
          <w:p w14:paraId="080D38A9">
            <w:pPr>
              <w:pStyle w:val="31"/>
              <w:adjustRightInd w:val="0"/>
              <w:snapToGrid w:val="0"/>
              <w:jc w:val="left"/>
              <w:rPr>
                <w:rFonts w:hint="eastAsia"/>
                <w:color w:val="000000" w:themeColor="text1"/>
                <w:szCs w:val="24"/>
                <w:u w:val="single"/>
                <w14:textFill>
                  <w14:solidFill>
                    <w14:schemeClr w14:val="tx1"/>
                  </w14:solidFill>
                </w14:textFill>
              </w:rPr>
            </w:pPr>
            <w:r>
              <w:rPr>
                <w:rFonts w:hint="eastAsia" w:ascii="Times New Roman" w:hAnsi="Times New Roman"/>
                <w:color w:val="000000" w:themeColor="text1"/>
                <w:szCs w:val="24"/>
                <w:u w:val="single"/>
                <w14:textFill>
                  <w14:solidFill>
                    <w14:schemeClr w14:val="tx1"/>
                  </w14:solidFill>
                </w14:textFill>
              </w:rPr>
              <w:t>B</w:t>
            </w:r>
            <w:r>
              <w:rPr>
                <w:rFonts w:hint="eastAsia"/>
                <w:color w:val="000000" w:themeColor="text1"/>
                <w:szCs w:val="24"/>
                <w:u w:val="single"/>
                <w14:textFill>
                  <w14:solidFill>
                    <w14:schemeClr w14:val="tx1"/>
                  </w14:solidFill>
                </w14:textFill>
              </w:rPr>
              <w:t>对浮游动物的影响</w:t>
            </w:r>
          </w:p>
          <w:p w14:paraId="7E435055">
            <w:pPr>
              <w:pStyle w:val="31"/>
              <w:adjustRightInd w:val="0"/>
              <w:snapToGrid w:val="0"/>
              <w:jc w:val="left"/>
              <w:rPr>
                <w:rFonts w:hint="eastAsia"/>
                <w:color w:val="000000" w:themeColor="text1"/>
                <w:szCs w:val="24"/>
                <w:u w:val="single"/>
                <w14:textFill>
                  <w14:solidFill>
                    <w14:schemeClr w14:val="tx1"/>
                  </w14:solidFill>
                </w14:textFill>
              </w:rPr>
            </w:pPr>
            <w:r>
              <w:rPr>
                <w:rFonts w:hint="eastAsia"/>
                <w:color w:val="000000" w:themeColor="text1"/>
                <w:szCs w:val="24"/>
                <w:u w:val="single"/>
                <w14:textFill>
                  <w14:solidFill>
                    <w14:schemeClr w14:val="tx1"/>
                  </w14:solidFill>
                </w14:textFill>
              </w:rPr>
              <w:t>作为水体次级营养级、以浮游植物和有机碎屑为食物的浮游动物的生存环境，也会受到悬浮物浓度升高的影响。水体泥沙量增高，会因大量泥沙的裹挟磨槎、裹挟沉淀，影响浮游动物生存、存活率；从而使得浮游动物种类和数量较枯水期有一定程度的降低，但相比工程前，也仅使得局部河段内浮游动物数量及种类轻微降低。</w:t>
            </w:r>
          </w:p>
          <w:p w14:paraId="776DBBC5">
            <w:pPr>
              <w:pStyle w:val="31"/>
              <w:adjustRightInd w:val="0"/>
              <w:snapToGrid w:val="0"/>
              <w:jc w:val="left"/>
              <w:rPr>
                <w:rFonts w:hint="eastAsia"/>
                <w:color w:val="000000" w:themeColor="text1"/>
                <w:szCs w:val="24"/>
                <w:u w:val="single"/>
                <w14:textFill>
                  <w14:solidFill>
                    <w14:schemeClr w14:val="tx1"/>
                  </w14:solidFill>
                </w14:textFill>
              </w:rPr>
            </w:pPr>
            <w:r>
              <w:rPr>
                <w:rFonts w:hint="eastAsia" w:ascii="Times New Roman" w:hAnsi="Times New Roman"/>
                <w:color w:val="000000" w:themeColor="text1"/>
                <w:szCs w:val="24"/>
                <w:u w:val="single"/>
                <w14:textFill>
                  <w14:solidFill>
                    <w14:schemeClr w14:val="tx1"/>
                  </w14:solidFill>
                </w14:textFill>
              </w:rPr>
              <w:t>C</w:t>
            </w:r>
            <w:r>
              <w:rPr>
                <w:rFonts w:hint="eastAsia"/>
                <w:color w:val="000000" w:themeColor="text1"/>
                <w:szCs w:val="24"/>
                <w:u w:val="single"/>
                <w14:textFill>
                  <w14:solidFill>
                    <w14:schemeClr w14:val="tx1"/>
                  </w14:solidFill>
                </w14:textFill>
              </w:rPr>
              <w:t>对底栖动物的影响</w:t>
            </w:r>
          </w:p>
          <w:p w14:paraId="47C96E2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施工期水土流失会使得河水浑浊度增大，影响水生昆虫的正常呼吸和视觉，沉积的泥沙会掩埋石砾，不利于昆虫的攀附，还会影响昆虫的正常产卵和繁殖。水体的混浊会使水体的吸光值增高，会导致水温升高，不利于昆虫完成生活周期的发育和呼吸。以上因素均会对底栖动物的栖息环境造成不利影响，但在施工过程中均会采取水土保持措施，施工期间设置施工围堰，同时尽量选择枯水期施工，施工期水土流失量较为有限，使得以上不利因素的影响程度不大。</w:t>
            </w:r>
          </w:p>
          <w:p w14:paraId="159486B2">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w:t>
            </w:r>
            <w:r>
              <w:rPr>
                <w:rFonts w:hint="eastAsia" w:ascii="宋体" w:hAnsi="宋体" w:eastAsia="宋体" w:cs="Times New Roman"/>
                <w:color w:val="000000" w:themeColor="text1"/>
                <w:sz w:val="24"/>
                <w14:textFill>
                  <w14:solidFill>
                    <w14:schemeClr w14:val="tx1"/>
                  </w14:solidFill>
                </w14:textFill>
              </w:rPr>
              <w:t>）水环境影响分析</w:t>
            </w:r>
          </w:p>
          <w:p w14:paraId="7E00260A">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①</w:t>
            </w:r>
            <w:r>
              <w:rPr>
                <w:rFonts w:ascii="宋体" w:hAnsi="宋体" w:eastAsia="宋体" w:cs="Times New Roman"/>
                <w:color w:val="000000" w:themeColor="text1"/>
                <w:sz w:val="24"/>
                <w:u w:val="single"/>
                <w14:textFill>
                  <w14:solidFill>
                    <w14:schemeClr w14:val="tx1"/>
                  </w14:solidFill>
                </w14:textFill>
              </w:rPr>
              <w:t>对水文情势的影响</w:t>
            </w:r>
          </w:p>
          <w:p w14:paraId="66C0437E">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施工导流对水文情势的影响一般表现为水流流向及河道流量的改变，项目施工不改变河道基本形态，进而不会改变水流流向。本项目</w:t>
            </w:r>
            <w:r>
              <w:rPr>
                <w:rFonts w:ascii="宋体" w:hAnsi="宋体" w:eastAsia="宋体" w:cs="Times New Roman"/>
                <w:color w:val="000000" w:themeColor="text1"/>
                <w:sz w:val="24"/>
                <w:u w:val="single"/>
                <w14:textFill>
                  <w14:solidFill>
                    <w14:schemeClr w14:val="tx1"/>
                  </w14:solidFill>
                </w14:textFill>
              </w:rPr>
              <w:t>工程施工期为便于施工，</w:t>
            </w:r>
            <w:r>
              <w:rPr>
                <w:rFonts w:hint="eastAsia" w:ascii="宋体" w:hAnsi="宋体" w:eastAsia="宋体" w:cs="Times New Roman"/>
                <w:color w:val="000000" w:themeColor="text1"/>
                <w:sz w:val="24"/>
                <w:u w:val="single"/>
                <w14:textFill>
                  <w14:solidFill>
                    <w14:schemeClr w14:val="tx1"/>
                  </w14:solidFill>
                </w14:textFill>
              </w:rPr>
              <w:t>对水体进行疏导，水面</w:t>
            </w:r>
            <w:r>
              <w:rPr>
                <w:rFonts w:ascii="宋体" w:hAnsi="宋体" w:eastAsia="宋体" w:cs="Times New Roman"/>
                <w:color w:val="000000" w:themeColor="text1"/>
                <w:sz w:val="24"/>
                <w:u w:val="single"/>
                <w14:textFill>
                  <w14:solidFill>
                    <w14:schemeClr w14:val="tx1"/>
                  </w14:solidFill>
                </w14:textFill>
              </w:rPr>
              <w:t>变</w:t>
            </w:r>
            <w:r>
              <w:rPr>
                <w:rFonts w:hint="eastAsia" w:ascii="宋体" w:hAnsi="宋体" w:eastAsia="宋体" w:cs="Times New Roman"/>
                <w:color w:val="000000" w:themeColor="text1"/>
                <w:sz w:val="24"/>
                <w:u w:val="single"/>
                <w14:textFill>
                  <w14:solidFill>
                    <w14:schemeClr w14:val="tx1"/>
                  </w14:solidFill>
                </w14:textFill>
              </w:rPr>
              <w:t>小，施工结束后恢复原有水面</w:t>
            </w:r>
            <w:r>
              <w:rPr>
                <w:rFonts w:ascii="宋体" w:hAnsi="宋体" w:eastAsia="宋体" w:cs="Times New Roman"/>
                <w:color w:val="000000" w:themeColor="text1"/>
                <w:sz w:val="24"/>
                <w:u w:val="single"/>
                <w14:textFill>
                  <w14:solidFill>
                    <w14:schemeClr w14:val="tx1"/>
                  </w14:solidFill>
                </w14:textFill>
              </w:rPr>
              <w:t>。</w:t>
            </w:r>
          </w:p>
          <w:p w14:paraId="78EA2E5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②</w:t>
            </w:r>
            <w:r>
              <w:rPr>
                <w:rFonts w:ascii="宋体" w:hAnsi="宋体" w:eastAsia="宋体" w:cs="Times New Roman"/>
                <w:color w:val="000000" w:themeColor="text1"/>
                <w:sz w:val="24"/>
                <w:u w:val="single"/>
                <w14:textFill>
                  <w14:solidFill>
                    <w14:schemeClr w14:val="tx1"/>
                  </w14:solidFill>
                </w14:textFill>
              </w:rPr>
              <w:t>对水质的影响</w:t>
            </w:r>
          </w:p>
          <w:p w14:paraId="4B0072DB">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施工</w:t>
            </w:r>
            <w:r>
              <w:rPr>
                <w:rFonts w:hint="eastAsia" w:ascii="宋体" w:hAnsi="宋体" w:eastAsia="宋体" w:cs="Times New Roman"/>
                <w:color w:val="000000" w:themeColor="text1"/>
                <w:sz w:val="24"/>
                <w:u w:val="single"/>
                <w14:textFill>
                  <w14:solidFill>
                    <w14:schemeClr w14:val="tx1"/>
                  </w14:solidFill>
                </w14:textFill>
              </w:rPr>
              <w:t>期间对水质会产生一定影响，由于施工过程中机械扰动，会造成局部水体悬浮物浓度增加，这种影响是间歇性、短暂性的，由于悬浮物容易沉降，随着施工结束恢复原有水面将迅速减轻直至恢复到之前水平，本项目采取分区、分段作业，严格控制扰动范围，不会对水质造成长期连续、较大的不利影响。</w:t>
            </w:r>
          </w:p>
          <w:p w14:paraId="6B431EB0">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③施工期间</w:t>
            </w:r>
            <w:r>
              <w:rPr>
                <w:rFonts w:ascii="宋体" w:hAnsi="宋体" w:eastAsia="宋体" w:cs="Times New Roman"/>
                <w:color w:val="000000" w:themeColor="text1"/>
                <w:sz w:val="24"/>
                <w:u w:val="single"/>
                <w14:textFill>
                  <w14:solidFill>
                    <w14:schemeClr w14:val="tx1"/>
                  </w14:solidFill>
                </w14:textFill>
              </w:rPr>
              <w:t>对地表水环境的影响</w:t>
            </w:r>
          </w:p>
          <w:p w14:paraId="08FD2BB2">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本工程</w:t>
            </w:r>
            <w:r>
              <w:rPr>
                <w:rFonts w:hint="eastAsia" w:ascii="宋体" w:hAnsi="宋体" w:eastAsia="宋体" w:cs="Times New Roman"/>
                <w:color w:val="000000" w:themeColor="text1"/>
                <w:sz w:val="24"/>
                <w:u w:val="single"/>
                <w14:textFill>
                  <w14:solidFill>
                    <w14:schemeClr w14:val="tx1"/>
                  </w14:solidFill>
                </w14:textFill>
              </w:rPr>
              <w:t>不单独设置机修、汽修设施及场所，发生故障时，去当地维修处修理，故无机修含油污废水产生，无机修抹布产生。</w:t>
            </w:r>
          </w:p>
          <w:p w14:paraId="7381F28D">
            <w:pPr>
              <w:adjustRightInd w:val="0"/>
              <w:snapToGrid w:val="0"/>
              <w:spacing w:line="360" w:lineRule="auto"/>
              <w:ind w:firstLine="480" w:firstLineChars="200"/>
              <w:jc w:val="left"/>
              <w:textAlignment w:val="baseline"/>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本项目</w:t>
            </w:r>
            <w:r>
              <w:rPr>
                <w:rFonts w:ascii="宋体" w:hAnsi="宋体" w:eastAsia="宋体" w:cs="Times New Roman"/>
                <w:color w:val="000000" w:themeColor="text1"/>
                <w:sz w:val="24"/>
                <w:u w:val="single"/>
                <w14:textFill>
                  <w14:solidFill>
                    <w14:schemeClr w14:val="tx1"/>
                  </w14:solidFill>
                </w14:textFill>
              </w:rPr>
              <w:t>废水主要有施</w:t>
            </w:r>
            <w:r>
              <w:rPr>
                <w:rFonts w:hint="eastAsia" w:ascii="宋体" w:hAnsi="宋体" w:eastAsia="宋体" w:cs="Times New Roman"/>
                <w:color w:val="000000" w:themeColor="text1"/>
                <w:sz w:val="24"/>
                <w:u w:val="single"/>
                <w14:textFill>
                  <w14:solidFill>
                    <w14:schemeClr w14:val="tx1"/>
                  </w14:solidFill>
                </w14:textFill>
              </w:rPr>
              <w:t>工人员生活污水，筛分废水、冲洗废水、洗车废水等生</w:t>
            </w:r>
            <w:r>
              <w:rPr>
                <w:rFonts w:hint="eastAsia" w:ascii="宋体" w:hAnsi="宋体" w:eastAsia="宋体" w:cs="宋体"/>
                <w:color w:val="000000" w:themeColor="text1"/>
                <w:sz w:val="24"/>
                <w:u w:val="single"/>
                <w14:textFill>
                  <w14:solidFill>
                    <w14:schemeClr w14:val="tx1"/>
                  </w14:solidFill>
                </w14:textFill>
              </w:rPr>
              <w:t>产废水。施工期间严格施工管理，其中生产废水采用沉砂－混凝沉淀处理工艺后回用，生活污水排入防渗旱厕定期清掏不外排。</w:t>
            </w:r>
          </w:p>
          <w:p w14:paraId="5B42EF7A">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hint="eastAsia" w:ascii="Times New Roman" w:hAnsi="Times New Roman" w:eastAsia="宋体" w:cs="Times New Roman"/>
                <w:color w:val="000000" w:themeColor="text1"/>
                <w:sz w:val="24"/>
                <w:u w:val="single"/>
                <w14:textFill>
                  <w14:solidFill>
                    <w14:schemeClr w14:val="tx1"/>
                  </w14:solidFill>
                </w14:textFill>
              </w:rPr>
              <w:t>A</w:t>
            </w:r>
            <w:r>
              <w:rPr>
                <w:rFonts w:hint="eastAsia" w:ascii="宋体" w:hAnsi="宋体" w:eastAsia="宋体" w:cs="Times New Roman"/>
                <w:color w:val="000000" w:themeColor="text1"/>
                <w:sz w:val="24"/>
                <w:u w:val="single"/>
                <w14:textFill>
                  <w14:solidFill>
                    <w14:schemeClr w14:val="tx1"/>
                  </w14:solidFill>
                </w14:textFill>
              </w:rPr>
              <w:t>.</w:t>
            </w:r>
            <w:r>
              <w:rPr>
                <w:rFonts w:ascii="宋体" w:hAnsi="宋体" w:eastAsia="宋体" w:cs="Times New Roman"/>
                <w:color w:val="000000" w:themeColor="text1"/>
                <w:sz w:val="24"/>
                <w:u w:val="single"/>
                <w14:textFill>
                  <w14:solidFill>
                    <w14:schemeClr w14:val="tx1"/>
                  </w14:solidFill>
                </w14:textFill>
              </w:rPr>
              <w:t>生活污水</w:t>
            </w:r>
          </w:p>
          <w:p w14:paraId="31E9F6A9">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项目施工期施工人员为</w:t>
            </w:r>
            <w:r>
              <w:rPr>
                <w:rFonts w:hint="eastAsia" w:ascii="Times New Roman" w:hAnsi="Times New Roman" w:eastAsia="宋体" w:cs="Times New Roman"/>
                <w:color w:val="000000" w:themeColor="text1"/>
                <w:sz w:val="24"/>
                <w:u w:val="single"/>
                <w14:textFill>
                  <w14:solidFill>
                    <w14:schemeClr w14:val="tx1"/>
                  </w14:solidFill>
                </w14:textFill>
              </w:rPr>
              <w:t>120</w:t>
            </w:r>
            <w:r>
              <w:rPr>
                <w:rFonts w:hint="eastAsia" w:ascii="宋体" w:hAnsi="宋体" w:eastAsia="宋体" w:cs="Times New Roman"/>
                <w:color w:val="000000" w:themeColor="text1"/>
                <w:sz w:val="24"/>
                <w:u w:val="single"/>
                <w14:textFill>
                  <w14:solidFill>
                    <w14:schemeClr w14:val="tx1"/>
                  </w14:solidFill>
                </w14:textFill>
              </w:rPr>
              <w:t>人/</w:t>
            </w:r>
            <w:r>
              <w:rPr>
                <w:rFonts w:hint="eastAsia" w:ascii="Times New Roman" w:hAnsi="Times New Roman" w:eastAsia="宋体" w:cs="Times New Roman"/>
                <w:color w:val="000000" w:themeColor="text1"/>
                <w:sz w:val="24"/>
                <w:u w:val="single"/>
                <w14:textFill>
                  <w14:solidFill>
                    <w14:schemeClr w14:val="tx1"/>
                  </w14:solidFill>
                </w14:textFill>
              </w:rPr>
              <w:t>d</w:t>
            </w:r>
            <w:r>
              <w:rPr>
                <w:rFonts w:ascii="宋体" w:hAnsi="宋体" w:eastAsia="宋体" w:cs="Times New Roman"/>
                <w:color w:val="000000" w:themeColor="text1"/>
                <w:sz w:val="24"/>
                <w:u w:val="single"/>
                <w14:textFill>
                  <w14:solidFill>
                    <w14:schemeClr w14:val="tx1"/>
                  </w14:solidFill>
                </w14:textFill>
              </w:rPr>
              <w:t>，用水量</w:t>
            </w:r>
            <w:r>
              <w:rPr>
                <w:rFonts w:hint="eastAsia" w:ascii="宋体" w:hAnsi="宋体" w:eastAsia="宋体" w:cs="Times New Roman"/>
                <w:color w:val="000000" w:themeColor="text1"/>
                <w:sz w:val="24"/>
                <w:u w:val="single"/>
                <w14:textFill>
                  <w14:solidFill>
                    <w14:schemeClr w14:val="tx1"/>
                  </w14:solidFill>
                </w14:textFill>
              </w:rPr>
              <w:t>按</w:t>
            </w:r>
            <w:r>
              <w:rPr>
                <w:rFonts w:hint="eastAsia" w:ascii="Times New Roman" w:hAnsi="Times New Roman" w:eastAsia="宋体" w:cs="Times New Roman"/>
                <w:color w:val="000000" w:themeColor="text1"/>
                <w:sz w:val="24"/>
                <w:u w:val="single"/>
                <w14:textFill>
                  <w14:solidFill>
                    <w14:schemeClr w14:val="tx1"/>
                  </w14:solidFill>
                </w14:textFill>
              </w:rPr>
              <w:t>30L</w:t>
            </w:r>
            <w:r>
              <w:rPr>
                <w:rFonts w:hint="eastAsia" w:ascii="宋体" w:hAnsi="宋体" w:eastAsia="宋体" w:cs="Times New Roman"/>
                <w:color w:val="000000" w:themeColor="text1"/>
                <w:sz w:val="24"/>
                <w:u w:val="single"/>
                <w14:textFill>
                  <w14:solidFill>
                    <w14:schemeClr w14:val="tx1"/>
                  </w14:solidFill>
                </w14:textFill>
              </w:rPr>
              <w:t>/人·</w:t>
            </w:r>
            <w:r>
              <w:rPr>
                <w:rFonts w:hint="eastAsia" w:ascii="Times New Roman" w:hAnsi="Times New Roman" w:eastAsia="宋体" w:cs="Times New Roman"/>
                <w:color w:val="000000" w:themeColor="text1"/>
                <w:sz w:val="24"/>
                <w:u w:val="single"/>
                <w14:textFill>
                  <w14:solidFill>
                    <w14:schemeClr w14:val="tx1"/>
                  </w14:solidFill>
                </w14:textFill>
              </w:rPr>
              <w:t>d</w:t>
            </w:r>
            <w:r>
              <w:rPr>
                <w:rFonts w:hint="eastAsia" w:ascii="宋体" w:hAnsi="宋体" w:eastAsia="宋体" w:cs="Times New Roman"/>
                <w:color w:val="000000" w:themeColor="text1"/>
                <w:sz w:val="24"/>
                <w:u w:val="single"/>
                <w14:textFill>
                  <w14:solidFill>
                    <w14:schemeClr w14:val="tx1"/>
                  </w14:solidFill>
                </w14:textFill>
              </w:rPr>
              <w:t>计</w:t>
            </w:r>
            <w:r>
              <w:rPr>
                <w:rFonts w:ascii="宋体" w:hAnsi="宋体" w:eastAsia="宋体" w:cs="Times New Roman"/>
                <w:color w:val="000000" w:themeColor="text1"/>
                <w:sz w:val="24"/>
                <w:u w:val="single"/>
                <w14:textFill>
                  <w14:solidFill>
                    <w14:schemeClr w14:val="tx1"/>
                  </w14:solidFill>
                </w14:textFill>
              </w:rPr>
              <w:t>。</w:t>
            </w:r>
            <w:r>
              <w:rPr>
                <w:rFonts w:hint="eastAsia" w:ascii="宋体" w:hAnsi="宋体" w:eastAsia="宋体" w:cs="Times New Roman"/>
                <w:color w:val="000000" w:themeColor="text1"/>
                <w:sz w:val="24"/>
                <w:u w:val="single"/>
                <w14:textFill>
                  <w14:solidFill>
                    <w14:schemeClr w14:val="tx1"/>
                  </w14:solidFill>
                </w14:textFill>
              </w:rPr>
              <w:t>则生活用水量约为</w:t>
            </w:r>
            <w:r>
              <w:rPr>
                <w:rFonts w:hint="eastAsia" w:ascii="Times New Roman" w:hAnsi="Times New Roman" w:eastAsia="宋体" w:cs="Times New Roman"/>
                <w:color w:val="000000" w:themeColor="text1"/>
                <w:sz w:val="24"/>
                <w:u w:val="single"/>
                <w14:textFill>
                  <w14:solidFill>
                    <w14:schemeClr w14:val="tx1"/>
                  </w14:solidFill>
                </w14:textFill>
              </w:rPr>
              <w:t>3</w:t>
            </w:r>
            <w:r>
              <w:rPr>
                <w:rFonts w:hint="eastAsia" w:ascii="宋体" w:hAnsi="宋体" w:eastAsia="宋体" w:cs="Times New Roman"/>
                <w:color w:val="000000" w:themeColor="text1"/>
                <w:sz w:val="24"/>
                <w:u w:val="single"/>
                <w14:textFill>
                  <w14:solidFill>
                    <w14:schemeClr w14:val="tx1"/>
                  </w14:solidFill>
                </w14:textFill>
              </w:rPr>
              <w:t>.</w:t>
            </w:r>
            <w:r>
              <w:rPr>
                <w:rFonts w:hint="eastAsia" w:ascii="Times New Roman" w:hAnsi="Times New Roman" w:eastAsia="宋体" w:cs="Times New Roman"/>
                <w:color w:val="000000" w:themeColor="text1"/>
                <w:sz w:val="24"/>
                <w:u w:val="single"/>
                <w14:textFill>
                  <w14:solidFill>
                    <w14:schemeClr w14:val="tx1"/>
                  </w14:solidFill>
                </w14:textFill>
              </w:rPr>
              <w:t>6t</w:t>
            </w:r>
            <w:r>
              <w:rPr>
                <w:rFonts w:hint="eastAsia" w:ascii="宋体" w:hAnsi="宋体" w:eastAsia="宋体" w:cs="Times New Roman"/>
                <w:color w:val="000000" w:themeColor="text1"/>
                <w:sz w:val="24"/>
                <w:u w:val="single"/>
                <w14:textFill>
                  <w14:solidFill>
                    <w14:schemeClr w14:val="tx1"/>
                  </w14:solidFill>
                </w14:textFill>
              </w:rPr>
              <w:t>/</w:t>
            </w:r>
            <w:r>
              <w:rPr>
                <w:rFonts w:hint="eastAsia" w:ascii="Times New Roman" w:hAnsi="Times New Roman" w:eastAsia="宋体" w:cs="Times New Roman"/>
                <w:color w:val="000000" w:themeColor="text1"/>
                <w:sz w:val="24"/>
                <w:u w:val="single"/>
                <w14:textFill>
                  <w14:solidFill>
                    <w14:schemeClr w14:val="tx1"/>
                  </w14:solidFill>
                </w14:textFill>
              </w:rPr>
              <w:t>d</w:t>
            </w:r>
            <w:r>
              <w:rPr>
                <w:rFonts w:hint="eastAsia" w:ascii="宋体" w:hAnsi="宋体" w:eastAsia="宋体" w:cs="Times New Roman"/>
                <w:color w:val="000000" w:themeColor="text1"/>
                <w:sz w:val="24"/>
                <w:u w:val="single"/>
                <w14:textFill>
                  <w14:solidFill>
                    <w14:schemeClr w14:val="tx1"/>
                  </w14:solidFill>
                </w14:textFill>
              </w:rPr>
              <w:t>（</w:t>
            </w:r>
            <w:r>
              <w:rPr>
                <w:rFonts w:hint="eastAsia" w:ascii="Times New Roman" w:hAnsi="Times New Roman" w:eastAsia="宋体" w:cs="Times New Roman"/>
                <w:color w:val="000000" w:themeColor="text1"/>
                <w:sz w:val="24"/>
                <w:u w:val="single"/>
                <w14:textFill>
                  <w14:solidFill>
                    <w14:schemeClr w14:val="tx1"/>
                  </w14:solidFill>
                </w14:textFill>
              </w:rPr>
              <w:t>1728t</w:t>
            </w:r>
            <w:r>
              <w:rPr>
                <w:rFonts w:hint="eastAsia" w:ascii="宋体" w:hAnsi="宋体" w:eastAsia="宋体" w:cs="Times New Roman"/>
                <w:color w:val="000000" w:themeColor="text1"/>
                <w:sz w:val="24"/>
                <w:u w:val="single"/>
                <w14:textFill>
                  <w14:solidFill>
                    <w14:schemeClr w14:val="tx1"/>
                  </w14:solidFill>
                </w14:textFill>
              </w:rPr>
              <w:t>/施工期）</w:t>
            </w:r>
            <w:r>
              <w:rPr>
                <w:rFonts w:hint="eastAsia" w:ascii="宋体" w:hAnsi="宋体" w:eastAsia="宋体" w:cs="宋体"/>
                <w:color w:val="000000" w:themeColor="text1"/>
                <w:sz w:val="24"/>
                <w:u w:val="single"/>
                <w14:textFill>
                  <w14:solidFill>
                    <w14:schemeClr w14:val="tx1"/>
                  </w14:solidFill>
                </w14:textFill>
              </w:rPr>
              <w:t>，生活污水量按照用水量的</w:t>
            </w:r>
            <w:r>
              <w:rPr>
                <w:rFonts w:hint="eastAsia" w:ascii="Times New Roman" w:hAnsi="Times New Roman" w:eastAsia="宋体" w:cs="宋体"/>
                <w:color w:val="000000" w:themeColor="text1"/>
                <w:sz w:val="24"/>
                <w:u w:val="single"/>
                <w14:textFill>
                  <w14:solidFill>
                    <w14:schemeClr w14:val="tx1"/>
                  </w14:solidFill>
                </w14:textFill>
              </w:rPr>
              <w:t>80</w:t>
            </w:r>
            <w:r>
              <w:rPr>
                <w:rFonts w:hint="eastAsia" w:ascii="宋体" w:hAnsi="宋体" w:eastAsia="宋体" w:cs="宋体"/>
                <w:color w:val="000000" w:themeColor="text1"/>
                <w:sz w:val="24"/>
                <w:u w:val="single"/>
                <w14:textFill>
                  <w14:solidFill>
                    <w14:schemeClr w14:val="tx1"/>
                  </w14:solidFill>
                </w14:textFill>
              </w:rPr>
              <w:t>%计算，生活污水总量为</w:t>
            </w:r>
            <w:r>
              <w:rPr>
                <w:rFonts w:hint="eastAsia" w:ascii="Times New Roman" w:hAnsi="Times New Roman" w:eastAsia="宋体" w:cs="宋体"/>
                <w:color w:val="000000" w:themeColor="text1"/>
                <w:sz w:val="24"/>
                <w:u w:val="single"/>
                <w14:textFill>
                  <w14:solidFill>
                    <w14:schemeClr w14:val="tx1"/>
                  </w14:solidFill>
                </w14:textFill>
              </w:rPr>
              <w:t>1382</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4t</w:t>
            </w:r>
            <w:r>
              <w:rPr>
                <w:rFonts w:hint="eastAsia" w:ascii="宋体" w:hAnsi="宋体" w:eastAsia="宋体" w:cs="宋体"/>
                <w:color w:val="000000" w:themeColor="text1"/>
                <w:sz w:val="24"/>
                <w:u w:val="single"/>
                <w14:textFill>
                  <w14:solidFill>
                    <w14:schemeClr w14:val="tx1"/>
                  </w14:solidFill>
                </w14:textFill>
              </w:rPr>
              <w:t>。</w:t>
            </w:r>
            <w:r>
              <w:rPr>
                <w:rFonts w:ascii="宋体" w:hAnsi="宋体" w:eastAsia="宋体" w:cs="Times New Roman"/>
                <w:color w:val="000000" w:themeColor="text1"/>
                <w:sz w:val="24"/>
                <w:u w:val="single"/>
                <w14:textFill>
                  <w14:solidFill>
                    <w14:schemeClr w14:val="tx1"/>
                  </w14:solidFill>
                </w14:textFill>
              </w:rPr>
              <w:t>经类比污染物浓度为</w:t>
            </w:r>
            <w:r>
              <w:rPr>
                <w:rFonts w:ascii="Times New Roman" w:hAnsi="Times New Roman" w:eastAsia="宋体" w:cs="Times New Roman"/>
                <w:color w:val="000000" w:themeColor="text1"/>
                <w:sz w:val="24"/>
                <w:u w:val="single"/>
                <w14:textFill>
                  <w14:solidFill>
                    <w14:schemeClr w14:val="tx1"/>
                  </w14:solidFill>
                </w14:textFill>
              </w:rPr>
              <w:t>COD</w:t>
            </w:r>
            <w:r>
              <w:rPr>
                <w:rFonts w:ascii="宋体" w:hAnsi="宋体" w:eastAsia="宋体" w:cs="Times New Roman"/>
                <w:color w:val="000000" w:themeColor="text1"/>
                <w:sz w:val="24"/>
                <w:u w:val="single"/>
                <w14:textFill>
                  <w14:solidFill>
                    <w14:schemeClr w14:val="tx1"/>
                  </w14:solidFill>
                </w14:textFill>
              </w:rPr>
              <w:t>：</w:t>
            </w:r>
            <w:r>
              <w:rPr>
                <w:rFonts w:hint="eastAsia" w:ascii="Times New Roman" w:hAnsi="Times New Roman" w:eastAsia="宋体" w:cs="Times New Roman"/>
                <w:color w:val="000000" w:themeColor="text1"/>
                <w:sz w:val="24"/>
                <w:u w:val="single"/>
                <w14:textFill>
                  <w14:solidFill>
                    <w14:schemeClr w14:val="tx1"/>
                  </w14:solidFill>
                </w14:textFill>
              </w:rPr>
              <w:t>3</w:t>
            </w:r>
            <w:r>
              <w:rPr>
                <w:rFonts w:ascii="Times New Roman" w:hAnsi="Times New Roman" w:eastAsia="宋体" w:cs="Times New Roman"/>
                <w:color w:val="000000" w:themeColor="text1"/>
                <w:sz w:val="24"/>
                <w:u w:val="single"/>
                <w14:textFill>
                  <w14:solidFill>
                    <w14:schemeClr w14:val="tx1"/>
                  </w14:solidFill>
                </w14:textFill>
              </w:rPr>
              <w:t>00mg</w:t>
            </w:r>
            <w:r>
              <w:rPr>
                <w:rFonts w:ascii="宋体" w:hAnsi="宋体"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L</w:t>
            </w:r>
            <w:r>
              <w:rPr>
                <w:rFonts w:ascii="宋体" w:hAnsi="宋体"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BOD</w:t>
            </w:r>
            <w:r>
              <w:rPr>
                <w:rFonts w:ascii="Times New Roman" w:hAnsi="Times New Roman" w:eastAsia="宋体" w:cs="Times New Roman"/>
                <w:color w:val="000000" w:themeColor="text1"/>
                <w:sz w:val="24"/>
                <w:u w:val="single"/>
                <w:vertAlign w:val="subscript"/>
                <w14:textFill>
                  <w14:solidFill>
                    <w14:schemeClr w14:val="tx1"/>
                  </w14:solidFill>
                </w14:textFill>
              </w:rPr>
              <w:t>5</w:t>
            </w:r>
            <w:r>
              <w:rPr>
                <w:rFonts w:hint="eastAsia" w:ascii="Times New Roman" w:hAnsi="Times New Roman" w:eastAsia="宋体" w:cs="Times New Roman"/>
                <w:color w:val="000000" w:themeColor="text1"/>
                <w:sz w:val="24"/>
                <w:u w:val="single"/>
                <w:vertAlign w:val="subscript"/>
                <w14:textFill>
                  <w14:solidFill>
                    <w14:schemeClr w14:val="tx1"/>
                  </w14:solidFill>
                </w14:textFill>
              </w:rPr>
              <w:t>:</w:t>
            </w:r>
            <w:r>
              <w:rPr>
                <w:rFonts w:hint="eastAsia" w:ascii="Times New Roman" w:hAnsi="Times New Roman" w:eastAsia="宋体" w:cs="Times New Roman"/>
                <w:color w:val="000000" w:themeColor="text1"/>
                <w:sz w:val="24"/>
                <w:u w:val="single"/>
                <w14:textFill>
                  <w14:solidFill>
                    <w14:schemeClr w14:val="tx1"/>
                  </w14:solidFill>
                </w14:textFill>
              </w:rPr>
              <w:t>20</w:t>
            </w:r>
            <w:r>
              <w:rPr>
                <w:rFonts w:ascii="Times New Roman" w:hAnsi="Times New Roman" w:eastAsia="宋体" w:cs="Times New Roman"/>
                <w:color w:val="000000" w:themeColor="text1"/>
                <w:sz w:val="24"/>
                <w:u w:val="single"/>
                <w14:textFill>
                  <w14:solidFill>
                    <w14:schemeClr w14:val="tx1"/>
                  </w14:solidFill>
                </w14:textFill>
              </w:rPr>
              <w:t>0mg</w:t>
            </w:r>
            <w:r>
              <w:rPr>
                <w:rFonts w:ascii="宋体" w:hAnsi="宋体"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L</w:t>
            </w:r>
            <w:r>
              <w:rPr>
                <w:rFonts w:ascii="宋体" w:hAnsi="宋体" w:eastAsia="宋体" w:cs="Times New Roman"/>
                <w:color w:val="000000" w:themeColor="text1"/>
                <w:sz w:val="24"/>
                <w:u w:val="single"/>
                <w14:textFill>
                  <w14:solidFill>
                    <w14:schemeClr w14:val="tx1"/>
                  </w14:solidFill>
                </w14:textFill>
              </w:rPr>
              <w:t>，氨氮：</w:t>
            </w:r>
            <w:r>
              <w:rPr>
                <w:rFonts w:hint="eastAsia" w:ascii="Times New Roman" w:hAnsi="Times New Roman" w:eastAsia="宋体" w:cs="Times New Roman"/>
                <w:color w:val="000000" w:themeColor="text1"/>
                <w:sz w:val="24"/>
                <w:u w:val="single"/>
                <w14:textFill>
                  <w14:solidFill>
                    <w14:schemeClr w14:val="tx1"/>
                  </w14:solidFill>
                </w14:textFill>
              </w:rPr>
              <w:t>30</w:t>
            </w:r>
            <w:r>
              <w:rPr>
                <w:rFonts w:ascii="Times New Roman" w:hAnsi="Times New Roman" w:eastAsia="宋体" w:cs="Times New Roman"/>
                <w:color w:val="000000" w:themeColor="text1"/>
                <w:sz w:val="24"/>
                <w:u w:val="single"/>
                <w14:textFill>
                  <w14:solidFill>
                    <w14:schemeClr w14:val="tx1"/>
                  </w14:solidFill>
                </w14:textFill>
              </w:rPr>
              <w:t>mg</w:t>
            </w:r>
            <w:r>
              <w:rPr>
                <w:rFonts w:ascii="宋体" w:hAnsi="宋体"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L</w:t>
            </w:r>
            <w:r>
              <w:rPr>
                <w:rFonts w:ascii="宋体" w:hAnsi="宋体"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SS</w:t>
            </w:r>
            <w:r>
              <w:rPr>
                <w:rFonts w:ascii="宋体" w:hAnsi="宋体" w:eastAsia="宋体" w:cs="Times New Roman"/>
                <w:color w:val="000000" w:themeColor="text1"/>
                <w:sz w:val="24"/>
                <w:u w:val="single"/>
                <w14:textFill>
                  <w14:solidFill>
                    <w14:schemeClr w14:val="tx1"/>
                  </w14:solidFill>
                </w14:textFill>
              </w:rPr>
              <w:t>：</w:t>
            </w:r>
            <w:r>
              <w:rPr>
                <w:rFonts w:hint="eastAsia" w:ascii="Times New Roman" w:hAnsi="Times New Roman" w:eastAsia="宋体" w:cs="Times New Roman"/>
                <w:color w:val="000000" w:themeColor="text1"/>
                <w:sz w:val="24"/>
                <w:u w:val="single"/>
                <w14:textFill>
                  <w14:solidFill>
                    <w14:schemeClr w14:val="tx1"/>
                  </w14:solidFill>
                </w14:textFill>
              </w:rPr>
              <w:t>25</w:t>
            </w:r>
            <w:r>
              <w:rPr>
                <w:rFonts w:ascii="Times New Roman" w:hAnsi="Times New Roman" w:eastAsia="宋体" w:cs="Times New Roman"/>
                <w:color w:val="000000" w:themeColor="text1"/>
                <w:sz w:val="24"/>
                <w:u w:val="single"/>
                <w14:textFill>
                  <w14:solidFill>
                    <w14:schemeClr w14:val="tx1"/>
                  </w14:solidFill>
                </w14:textFill>
              </w:rPr>
              <w:t>0mg</w:t>
            </w:r>
            <w:r>
              <w:rPr>
                <w:rFonts w:ascii="宋体" w:hAnsi="宋体"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L</w:t>
            </w:r>
            <w:r>
              <w:rPr>
                <w:rFonts w:ascii="宋体" w:hAnsi="宋体" w:eastAsia="宋体" w:cs="Times New Roman"/>
                <w:color w:val="000000" w:themeColor="text1"/>
                <w:sz w:val="24"/>
                <w:u w:val="single"/>
                <w14:textFill>
                  <w14:solidFill>
                    <w14:schemeClr w14:val="tx1"/>
                  </w14:solidFill>
                </w14:textFill>
              </w:rPr>
              <w:t>，施工期废水污染物产生情况详见</w:t>
            </w:r>
            <w:r>
              <w:rPr>
                <w:rFonts w:hint="eastAsia" w:ascii="宋体" w:hAnsi="宋体" w:eastAsia="宋体" w:cs="Times New Roman"/>
                <w:color w:val="000000" w:themeColor="text1"/>
                <w:sz w:val="24"/>
                <w:u w:val="single"/>
                <w14:textFill>
                  <w14:solidFill>
                    <w14:schemeClr w14:val="tx1"/>
                  </w14:solidFill>
                </w14:textFill>
              </w:rPr>
              <w:t>下表</w:t>
            </w:r>
            <w:r>
              <w:rPr>
                <w:rFonts w:ascii="宋体" w:hAnsi="宋体" w:eastAsia="宋体" w:cs="Times New Roman"/>
                <w:color w:val="000000" w:themeColor="text1"/>
                <w:sz w:val="24"/>
                <w:u w:val="single"/>
                <w14:textFill>
                  <w14:solidFill>
                    <w14:schemeClr w14:val="tx1"/>
                  </w14:solidFill>
                </w14:textFill>
              </w:rPr>
              <w:t>。</w:t>
            </w:r>
          </w:p>
          <w:p w14:paraId="77A874FA">
            <w:pPr>
              <w:autoSpaceDE w:val="0"/>
              <w:autoSpaceDN w:val="0"/>
              <w:adjustRightInd w:val="0"/>
              <w:snapToGrid w:val="0"/>
              <w:jc w:val="center"/>
              <w:rPr>
                <w:rFonts w:hint="eastAsia" w:ascii="宋体" w:hAnsi="宋体" w:eastAsia="宋体"/>
                <w:b/>
                <w:color w:val="000000" w:themeColor="text1"/>
                <w:sz w:val="24"/>
                <w:u w:val="single"/>
                <w14:textFill>
                  <w14:solidFill>
                    <w14:schemeClr w14:val="tx1"/>
                  </w14:solidFill>
                </w14:textFill>
              </w:rPr>
            </w:pPr>
            <w:r>
              <w:rPr>
                <w:rFonts w:hint="eastAsia" w:ascii="宋体" w:hAnsi="宋体" w:eastAsia="宋体"/>
                <w:b/>
                <w:color w:val="000000" w:themeColor="text1"/>
                <w:sz w:val="24"/>
                <w:u w:val="single"/>
                <w14:textFill>
                  <w14:solidFill>
                    <w14:schemeClr w14:val="tx1"/>
                  </w14:solidFill>
                </w14:textFill>
              </w:rPr>
              <w:t>表</w:t>
            </w:r>
            <w:r>
              <w:rPr>
                <w:rFonts w:hint="eastAsia" w:ascii="Times New Roman" w:hAnsi="Times New Roman" w:eastAsia="宋体"/>
                <w:b/>
                <w:color w:val="000000" w:themeColor="text1"/>
                <w:sz w:val="24"/>
                <w:u w:val="single"/>
                <w14:textFill>
                  <w14:solidFill>
                    <w14:schemeClr w14:val="tx1"/>
                  </w14:solidFill>
                </w14:textFill>
              </w:rPr>
              <w:t>4</w:t>
            </w:r>
            <w:r>
              <w:rPr>
                <w:rFonts w:hint="eastAsia" w:ascii="宋体" w:hAnsi="宋体" w:eastAsia="宋体"/>
                <w:b/>
                <w:color w:val="000000" w:themeColor="text1"/>
                <w:sz w:val="24"/>
                <w:u w:val="single"/>
                <w14:textFill>
                  <w14:solidFill>
                    <w14:schemeClr w14:val="tx1"/>
                  </w14:solidFill>
                </w14:textFill>
              </w:rPr>
              <w:t>-</w:t>
            </w:r>
            <w:r>
              <w:rPr>
                <w:rFonts w:hint="eastAsia" w:ascii="Times New Roman" w:hAnsi="Times New Roman" w:eastAsia="宋体"/>
                <w:b/>
                <w:color w:val="000000" w:themeColor="text1"/>
                <w:sz w:val="24"/>
                <w:u w:val="single"/>
                <w14:textFill>
                  <w14:solidFill>
                    <w14:schemeClr w14:val="tx1"/>
                  </w14:solidFill>
                </w14:textFill>
              </w:rPr>
              <w:t xml:space="preserve">1 </w:t>
            </w:r>
            <w:r>
              <w:rPr>
                <w:rFonts w:ascii="宋体" w:hAnsi="宋体" w:eastAsia="宋体"/>
                <w:b/>
                <w:color w:val="000000" w:themeColor="text1"/>
                <w:sz w:val="24"/>
                <w:u w:val="single"/>
                <w14:textFill>
                  <w14:solidFill>
                    <w14:schemeClr w14:val="tx1"/>
                  </w14:solidFill>
                </w14:textFill>
              </w:rPr>
              <w:t>施工期废水污染物产生情况统计表</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5"/>
              <w:gridCol w:w="703"/>
              <w:gridCol w:w="811"/>
              <w:gridCol w:w="701"/>
              <w:gridCol w:w="817"/>
              <w:gridCol w:w="811"/>
              <w:gridCol w:w="919"/>
              <w:gridCol w:w="812"/>
              <w:gridCol w:w="835"/>
            </w:tblGrid>
            <w:tr w14:paraId="4E159C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59" w:type="dxa"/>
                  <w:vMerge w:val="restart"/>
                  <w:vAlign w:val="center"/>
                </w:tcPr>
                <w:p w14:paraId="149C94E2">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废水量</w:t>
                  </w:r>
                </w:p>
                <w:p w14:paraId="56085188">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w:t>
                  </w:r>
                  <w:r>
                    <w:rPr>
                      <w:rFonts w:ascii="Times New Roman" w:hAnsi="Times New Roman" w:eastAsia="宋体" w:cs="Times New Roman"/>
                      <w:color w:val="000000" w:themeColor="text1"/>
                      <w:kern w:val="0"/>
                      <w:szCs w:val="21"/>
                      <w:u w:val="single"/>
                      <w14:textFill>
                        <w14:solidFill>
                          <w14:schemeClr w14:val="tx1"/>
                        </w14:solidFill>
                      </w14:textFill>
                    </w:rPr>
                    <w:t>t</w:t>
                  </w:r>
                  <w:r>
                    <w:rPr>
                      <w:rFonts w:hint="eastAsia" w:ascii="Times New Roman" w:hAnsi="Times New Roman" w:eastAsia="宋体" w:cs="Times New Roman"/>
                      <w:color w:val="000000" w:themeColor="text1"/>
                      <w:kern w:val="0"/>
                      <w:szCs w:val="21"/>
                      <w:u w:val="single"/>
                      <w14:textFill>
                        <w14:solidFill>
                          <w14:schemeClr w14:val="tx1"/>
                        </w14:solidFill>
                      </w14:textFill>
                    </w:rPr>
                    <w:t>)</w:t>
                  </w:r>
                </w:p>
              </w:tc>
              <w:tc>
                <w:tcPr>
                  <w:tcW w:w="3602" w:type="dxa"/>
                  <w:gridSpan w:val="4"/>
                  <w:vAlign w:val="center"/>
                </w:tcPr>
                <w:p w14:paraId="182CA76C">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污染物浓度（mg/L）</w:t>
                  </w:r>
                </w:p>
              </w:tc>
              <w:tc>
                <w:tcPr>
                  <w:tcW w:w="4040" w:type="dxa"/>
                  <w:gridSpan w:val="4"/>
                  <w:vAlign w:val="center"/>
                </w:tcPr>
                <w:p w14:paraId="041FABFC">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产生量（t）</w:t>
                  </w:r>
                </w:p>
              </w:tc>
            </w:tr>
            <w:tr w14:paraId="10E8C4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59" w:type="dxa"/>
                  <w:vMerge w:val="continue"/>
                  <w:vAlign w:val="center"/>
                </w:tcPr>
                <w:p w14:paraId="2E234A9A">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p>
              </w:tc>
              <w:tc>
                <w:tcPr>
                  <w:tcW w:w="830" w:type="dxa"/>
                  <w:vAlign w:val="center"/>
                </w:tcPr>
                <w:p w14:paraId="1AF1C213">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COD</w:t>
                  </w:r>
                </w:p>
              </w:tc>
              <w:tc>
                <w:tcPr>
                  <w:tcW w:w="968" w:type="dxa"/>
                  <w:vAlign w:val="center"/>
                </w:tcPr>
                <w:p w14:paraId="47AF1B5C">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BOD</w:t>
                  </w:r>
                  <w:r>
                    <w:rPr>
                      <w:rFonts w:ascii="Times New Roman" w:hAnsi="Times New Roman" w:eastAsia="宋体" w:cs="Times New Roman"/>
                      <w:color w:val="000000" w:themeColor="text1"/>
                      <w:kern w:val="0"/>
                      <w:szCs w:val="21"/>
                      <w:u w:val="single"/>
                      <w:vertAlign w:val="subscript"/>
                      <w14:textFill>
                        <w14:solidFill>
                          <w14:schemeClr w14:val="tx1"/>
                        </w14:solidFill>
                      </w14:textFill>
                    </w:rPr>
                    <w:t>5</w:t>
                  </w:r>
                </w:p>
              </w:tc>
              <w:tc>
                <w:tcPr>
                  <w:tcW w:w="828" w:type="dxa"/>
                  <w:vAlign w:val="center"/>
                </w:tcPr>
                <w:p w14:paraId="23B964B3">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NH</w:t>
                  </w:r>
                  <w:r>
                    <w:rPr>
                      <w:rFonts w:ascii="Times New Roman" w:hAnsi="Times New Roman" w:eastAsia="宋体" w:cs="Times New Roman"/>
                      <w:color w:val="000000" w:themeColor="text1"/>
                      <w:kern w:val="0"/>
                      <w:szCs w:val="21"/>
                      <w:u w:val="single"/>
                      <w:vertAlign w:val="subscript"/>
                      <w14:textFill>
                        <w14:solidFill>
                          <w14:schemeClr w14:val="tx1"/>
                        </w14:solidFill>
                      </w14:textFill>
                    </w:rPr>
                    <w:t>3</w:t>
                  </w:r>
                  <w:r>
                    <w:rPr>
                      <w:rFonts w:ascii="Times New Roman" w:hAnsi="Times New Roman" w:eastAsia="宋体" w:cs="Times New Roman"/>
                      <w:color w:val="000000" w:themeColor="text1"/>
                      <w:kern w:val="0"/>
                      <w:szCs w:val="21"/>
                      <w:u w:val="single"/>
                      <w14:textFill>
                        <w14:solidFill>
                          <w14:schemeClr w14:val="tx1"/>
                        </w14:solidFill>
                      </w14:textFill>
                    </w:rPr>
                    <w:t>-N</w:t>
                  </w:r>
                </w:p>
              </w:tc>
              <w:tc>
                <w:tcPr>
                  <w:tcW w:w="976" w:type="dxa"/>
                  <w:vAlign w:val="center"/>
                </w:tcPr>
                <w:p w14:paraId="1A58FD6C">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SS</w:t>
                  </w:r>
                </w:p>
              </w:tc>
              <w:tc>
                <w:tcPr>
                  <w:tcW w:w="968" w:type="dxa"/>
                  <w:vAlign w:val="center"/>
                </w:tcPr>
                <w:p w14:paraId="62FEDC44">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COD</w:t>
                  </w:r>
                </w:p>
              </w:tc>
              <w:tc>
                <w:tcPr>
                  <w:tcW w:w="1105" w:type="dxa"/>
                  <w:vAlign w:val="center"/>
                </w:tcPr>
                <w:p w14:paraId="66551A35">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BOD</w:t>
                  </w:r>
                  <w:r>
                    <w:rPr>
                      <w:rFonts w:ascii="Times New Roman" w:hAnsi="Times New Roman" w:eastAsia="宋体" w:cs="Times New Roman"/>
                      <w:color w:val="000000" w:themeColor="text1"/>
                      <w:kern w:val="0"/>
                      <w:szCs w:val="21"/>
                      <w:u w:val="single"/>
                      <w:vertAlign w:val="subscript"/>
                      <w14:textFill>
                        <w14:solidFill>
                          <w14:schemeClr w14:val="tx1"/>
                        </w14:solidFill>
                      </w14:textFill>
                    </w:rPr>
                    <w:t>5</w:t>
                  </w:r>
                </w:p>
              </w:tc>
              <w:tc>
                <w:tcPr>
                  <w:tcW w:w="969" w:type="dxa"/>
                  <w:vAlign w:val="center"/>
                </w:tcPr>
                <w:p w14:paraId="69DB469B">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NH</w:t>
                  </w:r>
                  <w:r>
                    <w:rPr>
                      <w:rFonts w:ascii="Times New Roman" w:hAnsi="Times New Roman" w:eastAsia="宋体" w:cs="Times New Roman"/>
                      <w:color w:val="000000" w:themeColor="text1"/>
                      <w:kern w:val="0"/>
                      <w:szCs w:val="21"/>
                      <w:u w:val="single"/>
                      <w:vertAlign w:val="subscript"/>
                      <w14:textFill>
                        <w14:solidFill>
                          <w14:schemeClr w14:val="tx1"/>
                        </w14:solidFill>
                      </w14:textFill>
                    </w:rPr>
                    <w:t>3</w:t>
                  </w:r>
                  <w:r>
                    <w:rPr>
                      <w:rFonts w:ascii="Times New Roman" w:hAnsi="Times New Roman" w:eastAsia="宋体" w:cs="Times New Roman"/>
                      <w:color w:val="000000" w:themeColor="text1"/>
                      <w:kern w:val="0"/>
                      <w:szCs w:val="21"/>
                      <w:u w:val="single"/>
                      <w14:textFill>
                        <w14:solidFill>
                          <w14:schemeClr w14:val="tx1"/>
                        </w14:solidFill>
                      </w14:textFill>
                    </w:rPr>
                    <w:t>-N</w:t>
                  </w:r>
                </w:p>
              </w:tc>
              <w:tc>
                <w:tcPr>
                  <w:tcW w:w="998" w:type="dxa"/>
                  <w:vAlign w:val="center"/>
                </w:tcPr>
                <w:p w14:paraId="1C30A2F8">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SS</w:t>
                  </w:r>
                </w:p>
              </w:tc>
            </w:tr>
            <w:tr w14:paraId="249B7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dxa"/>
                  <w:vAlign w:val="center"/>
                </w:tcPr>
                <w:p w14:paraId="4CD3F6D2">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szCs w:val="21"/>
                      <w:u w:val="single"/>
                      <w14:textFill>
                        <w14:solidFill>
                          <w14:schemeClr w14:val="tx1"/>
                        </w14:solidFill>
                      </w14:textFill>
                    </w:rPr>
                    <w:t>1382</w:t>
                  </w:r>
                  <w:r>
                    <w:rPr>
                      <w:rFonts w:hint="eastAsia" w:ascii="宋体" w:hAnsi="宋体" w:eastAsia="宋体" w:cs="Times New Roman"/>
                      <w:color w:val="000000" w:themeColor="text1"/>
                      <w:szCs w:val="21"/>
                      <w:u w:val="single"/>
                      <w14:textFill>
                        <w14:solidFill>
                          <w14:schemeClr w14:val="tx1"/>
                        </w14:solidFill>
                      </w14:textFill>
                    </w:rPr>
                    <w:t>.</w:t>
                  </w:r>
                  <w:r>
                    <w:rPr>
                      <w:rFonts w:hint="eastAsia" w:ascii="Times New Roman" w:hAnsi="Times New Roman" w:eastAsia="宋体" w:cs="Times New Roman"/>
                      <w:color w:val="000000" w:themeColor="text1"/>
                      <w:szCs w:val="21"/>
                      <w:u w:val="single"/>
                      <w14:textFill>
                        <w14:solidFill>
                          <w14:schemeClr w14:val="tx1"/>
                        </w14:solidFill>
                      </w14:textFill>
                    </w:rPr>
                    <w:t>4</w:t>
                  </w:r>
                </w:p>
              </w:tc>
              <w:tc>
                <w:tcPr>
                  <w:tcW w:w="830" w:type="dxa"/>
                  <w:vAlign w:val="center"/>
                </w:tcPr>
                <w:p w14:paraId="7AB0AF27">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3</w:t>
                  </w:r>
                  <w:r>
                    <w:rPr>
                      <w:rFonts w:ascii="Times New Roman" w:hAnsi="Times New Roman" w:eastAsia="宋体" w:cs="Times New Roman"/>
                      <w:color w:val="000000" w:themeColor="text1"/>
                      <w:kern w:val="0"/>
                      <w:szCs w:val="21"/>
                      <w:u w:val="single"/>
                      <w14:textFill>
                        <w14:solidFill>
                          <w14:schemeClr w14:val="tx1"/>
                        </w14:solidFill>
                      </w14:textFill>
                    </w:rPr>
                    <w:t>00</w:t>
                  </w:r>
                </w:p>
              </w:tc>
              <w:tc>
                <w:tcPr>
                  <w:tcW w:w="968" w:type="dxa"/>
                  <w:vAlign w:val="center"/>
                </w:tcPr>
                <w:p w14:paraId="673C5557">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200</w:t>
                  </w:r>
                </w:p>
              </w:tc>
              <w:tc>
                <w:tcPr>
                  <w:tcW w:w="828" w:type="dxa"/>
                  <w:vAlign w:val="center"/>
                </w:tcPr>
                <w:p w14:paraId="10A2D349">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30</w:t>
                  </w:r>
                </w:p>
              </w:tc>
              <w:tc>
                <w:tcPr>
                  <w:tcW w:w="976" w:type="dxa"/>
                  <w:vAlign w:val="center"/>
                </w:tcPr>
                <w:p w14:paraId="5190417B">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250</w:t>
                  </w:r>
                </w:p>
              </w:tc>
              <w:tc>
                <w:tcPr>
                  <w:tcW w:w="968" w:type="dxa"/>
                  <w:vAlign w:val="center"/>
                </w:tcPr>
                <w:p w14:paraId="262CDABC">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0.415</w:t>
                  </w:r>
                </w:p>
              </w:tc>
              <w:tc>
                <w:tcPr>
                  <w:tcW w:w="1105" w:type="dxa"/>
                  <w:vAlign w:val="center"/>
                </w:tcPr>
                <w:p w14:paraId="21D029FA">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0.277</w:t>
                  </w:r>
                </w:p>
              </w:tc>
              <w:tc>
                <w:tcPr>
                  <w:tcW w:w="969" w:type="dxa"/>
                  <w:vAlign w:val="center"/>
                </w:tcPr>
                <w:p w14:paraId="49E720D4">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0.042</w:t>
                  </w:r>
                </w:p>
              </w:tc>
              <w:tc>
                <w:tcPr>
                  <w:tcW w:w="998" w:type="dxa"/>
                  <w:vAlign w:val="center"/>
                </w:tcPr>
                <w:p w14:paraId="42E34A05">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0.346</w:t>
                  </w:r>
                </w:p>
              </w:tc>
            </w:tr>
          </w:tbl>
          <w:p w14:paraId="7B093787">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p>
          <w:p w14:paraId="2BA43C17">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本项目施工期生活污水</w:t>
            </w:r>
            <w:r>
              <w:rPr>
                <w:rFonts w:hint="eastAsia" w:ascii="宋体" w:hAnsi="宋体" w:eastAsia="宋体" w:cs="Times New Roman"/>
                <w:color w:val="000000" w:themeColor="text1"/>
                <w:sz w:val="24"/>
                <w:u w:val="single"/>
                <w14:textFill>
                  <w14:solidFill>
                    <w14:schemeClr w14:val="tx1"/>
                  </w14:solidFill>
                </w14:textFill>
              </w:rPr>
              <w:t>排入防渗旱厕，定期清掏不外排</w:t>
            </w:r>
            <w:r>
              <w:rPr>
                <w:rFonts w:ascii="宋体" w:hAnsi="宋体" w:eastAsia="宋体" w:cs="Times New Roman"/>
                <w:color w:val="000000" w:themeColor="text1"/>
                <w:sz w:val="24"/>
                <w:u w:val="single"/>
                <w14:textFill>
                  <w14:solidFill>
                    <w14:schemeClr w14:val="tx1"/>
                  </w14:solidFill>
                </w14:textFill>
              </w:rPr>
              <w:t>。</w:t>
            </w:r>
          </w:p>
          <w:p w14:paraId="56A2168C">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hint="eastAsia" w:ascii="Times New Roman" w:hAnsi="Times New Roman" w:eastAsia="宋体" w:cs="Times New Roman"/>
                <w:color w:val="000000" w:themeColor="text1"/>
                <w:sz w:val="24"/>
                <w:u w:val="single"/>
                <w14:textFill>
                  <w14:solidFill>
                    <w14:schemeClr w14:val="tx1"/>
                  </w14:solidFill>
                </w14:textFill>
              </w:rPr>
              <w:t>B</w:t>
            </w:r>
            <w:r>
              <w:rPr>
                <w:rFonts w:hint="eastAsia" w:ascii="宋体" w:hAnsi="宋体" w:eastAsia="宋体" w:cs="Times New Roman"/>
                <w:color w:val="000000" w:themeColor="text1"/>
                <w:sz w:val="24"/>
                <w:u w:val="single"/>
                <w14:textFill>
                  <w14:solidFill>
                    <w14:schemeClr w14:val="tx1"/>
                  </w14:solidFill>
                </w14:textFill>
              </w:rPr>
              <w:t>.</w:t>
            </w:r>
            <w:r>
              <w:rPr>
                <w:rFonts w:ascii="宋体" w:hAnsi="宋体" w:eastAsia="宋体" w:cs="Times New Roman"/>
                <w:color w:val="000000" w:themeColor="text1"/>
                <w:sz w:val="24"/>
                <w:u w:val="single"/>
                <w14:textFill>
                  <w14:solidFill>
                    <w14:schemeClr w14:val="tx1"/>
                  </w14:solidFill>
                </w14:textFill>
              </w:rPr>
              <w:t>车辆冲洗废水</w:t>
            </w:r>
          </w:p>
          <w:p w14:paraId="2347CAAF">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项目施工过程中，为抑制施工扬尘，对施工车辆进行清洗的过程会产生一定量的冲洗废水，产生量为</w:t>
            </w:r>
            <w:r>
              <w:rPr>
                <w:rFonts w:hint="eastAsia" w:ascii="Times New Roman" w:hAnsi="Times New Roman" w:eastAsia="宋体" w:cs="Times New Roman"/>
                <w:color w:val="000000" w:themeColor="text1"/>
                <w:sz w:val="24"/>
                <w:u w:val="single"/>
                <w14:textFill>
                  <w14:solidFill>
                    <w14:schemeClr w14:val="tx1"/>
                  </w14:solidFill>
                </w14:textFill>
              </w:rPr>
              <w:t>746</w:t>
            </w:r>
            <w:r>
              <w:rPr>
                <w:rFonts w:ascii="Times New Roman" w:hAnsi="Times New Roman" w:eastAsia="宋体" w:cs="Times New Roman"/>
                <w:color w:val="000000" w:themeColor="text1"/>
                <w:sz w:val="24"/>
                <w:u w:val="single"/>
                <w14:textFill>
                  <w14:solidFill>
                    <w14:schemeClr w14:val="tx1"/>
                  </w14:solidFill>
                </w14:textFill>
              </w:rPr>
              <w:t>t</w:t>
            </w:r>
            <w:r>
              <w:rPr>
                <w:rFonts w:ascii="宋体" w:hAnsi="宋体"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a</w:t>
            </w:r>
            <w:r>
              <w:rPr>
                <w:rFonts w:ascii="宋体" w:hAnsi="宋体" w:eastAsia="宋体" w:cs="Times New Roman"/>
                <w:color w:val="000000" w:themeColor="text1"/>
                <w:sz w:val="24"/>
                <w:u w:val="single"/>
                <w14:textFill>
                  <w14:solidFill>
                    <w14:schemeClr w14:val="tx1"/>
                  </w14:solidFill>
                </w14:textFill>
              </w:rPr>
              <w:t>，</w:t>
            </w:r>
            <w:r>
              <w:rPr>
                <w:rFonts w:hint="eastAsia" w:ascii="宋体" w:hAnsi="宋体" w:eastAsia="宋体" w:cs="Times New Roman"/>
                <w:color w:val="000000" w:themeColor="text1"/>
                <w:sz w:val="24"/>
                <w:u w:val="single"/>
                <w14:textFill>
                  <w14:solidFill>
                    <w14:schemeClr w14:val="tx1"/>
                  </w14:solidFill>
                </w14:textFill>
              </w:rPr>
              <w:t>利用临时沉淀池</w:t>
            </w:r>
            <w:r>
              <w:rPr>
                <w:rFonts w:ascii="宋体" w:hAnsi="宋体" w:eastAsia="宋体" w:cs="Times New Roman"/>
                <w:color w:val="000000" w:themeColor="text1"/>
                <w:sz w:val="24"/>
                <w:u w:val="single"/>
                <w14:textFill>
                  <w14:solidFill>
                    <w14:schemeClr w14:val="tx1"/>
                  </w14:solidFill>
                </w14:textFill>
              </w:rPr>
              <w:t>采用自然沉降法进行处理，并全部循环使用，由于此部分废水用量不大，只要严格施工管理，对地表水体影响不大。</w:t>
            </w:r>
          </w:p>
          <w:p w14:paraId="14375C8A">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3</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环境空气影响分析</w:t>
            </w:r>
          </w:p>
          <w:p w14:paraId="2AE5E01E">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①</w:t>
            </w:r>
            <w:r>
              <w:rPr>
                <w:rFonts w:ascii="宋体" w:hAnsi="宋体" w:eastAsia="宋体" w:cs="Times New Roman"/>
                <w:color w:val="000000" w:themeColor="text1"/>
                <w:sz w:val="24"/>
                <w14:textFill>
                  <w14:solidFill>
                    <w14:schemeClr w14:val="tx1"/>
                  </w14:solidFill>
                </w14:textFill>
              </w:rPr>
              <w:t>施工扬尘</w:t>
            </w:r>
          </w:p>
          <w:p w14:paraId="4FD3AB6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本项目在施工期产生的扬尘按起尘的原因可分为风力起尘和动力起尘，其中风力起尘主要是由于裸露的施工区表层浮尘因天气干燥及大风，产生风尘扬尘；而动力起尘，主要是在建材的装卸、搅拌过程中，由于外力而产生的尘粒再悬浮而造成，其中施工及装卸车辆造成的扬尘最为严重。据有关文献资料介绍，车辆行驶产生的扬尘占总扬尘的</w:t>
            </w:r>
            <w:r>
              <w:rPr>
                <w:rFonts w:ascii="Times New Roman" w:hAnsi="Times New Roman" w:eastAsia="宋体" w:cs="Times New Roman"/>
                <w:color w:val="000000" w:themeColor="text1"/>
                <w:sz w:val="24"/>
                <w14:textFill>
                  <w14:solidFill>
                    <w14:schemeClr w14:val="tx1"/>
                  </w14:solidFill>
                </w14:textFill>
              </w:rPr>
              <w:t>60</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以上</w:t>
            </w:r>
            <w:r>
              <w:rPr>
                <w:rFonts w:ascii="宋体" w:hAnsi="宋体" w:eastAsia="宋体" w:cs="Times New Roman"/>
                <w:color w:val="000000" w:themeColor="text1"/>
                <w:sz w:val="24"/>
                <w14:textFill>
                  <w14:solidFill>
                    <w14:schemeClr w14:val="tx1"/>
                  </w14:solidFill>
                </w14:textFill>
              </w:rPr>
              <w:t>。车辆行驶产生的扬尘，在完全干燥情况下，可按下列经验公式计算：</w:t>
            </w:r>
          </w:p>
          <w:p w14:paraId="0663535B">
            <w:pPr>
              <w:spacing w:line="360" w:lineRule="auto"/>
              <w:jc w:val="center"/>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object>
                <v:shape id="_x0000_i1025" o:spt="75" type="#_x0000_t75" style="height:20.3pt;width:187.3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ascii="宋体" w:hAnsi="宋体" w:eastAsia="宋体" w:cs="Times New Roman"/>
                <w:color w:val="000000" w:themeColor="text1"/>
                <w:szCs w:val="21"/>
                <w14:textFill>
                  <w14:solidFill>
                    <w14:schemeClr w14:val="tx1"/>
                  </w14:solidFill>
                </w14:textFill>
              </w:rPr>
              <w:t>（公式</w:t>
            </w:r>
            <w:r>
              <w:rPr>
                <w:rFonts w:ascii="Times New Roman" w:hAnsi="Times New Roman"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Cs w:val="21"/>
                <w14:textFill>
                  <w14:solidFill>
                    <w14:schemeClr w14:val="tx1"/>
                  </w14:solidFill>
                </w14:textFill>
              </w:rPr>
              <w:t>）</w:t>
            </w:r>
          </w:p>
          <w:p w14:paraId="2B8181BB">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式中：</w:t>
            </w:r>
            <w:r>
              <w:rPr>
                <w:rFonts w:ascii="Times New Roman" w:hAnsi="Times New Roman" w:eastAsia="宋体" w:cs="Times New Roman"/>
                <w:color w:val="000000" w:themeColor="text1"/>
                <w:sz w:val="24"/>
                <w14:textFill>
                  <w14:solidFill>
                    <w14:schemeClr w14:val="tx1"/>
                  </w14:solidFill>
                </w14:textFill>
              </w:rPr>
              <w:t>Q</w:t>
            </w:r>
            <w:r>
              <w:rPr>
                <w:rFonts w:ascii="宋体" w:hAnsi="宋体" w:eastAsia="宋体" w:cs="Times New Roman"/>
                <w:color w:val="000000" w:themeColor="text1"/>
                <w:sz w:val="24"/>
                <w14:textFill>
                  <w14:solidFill>
                    <w14:schemeClr w14:val="tx1"/>
                  </w14:solidFill>
                </w14:textFill>
              </w:rPr>
              <w:t>——汽车行驶的扬尘，</w:t>
            </w:r>
            <w:r>
              <w:rPr>
                <w:rFonts w:hint="eastAsia" w:ascii="Times New Roman" w:hAnsi="Times New Roman" w:eastAsia="宋体" w:cs="Times New Roman"/>
                <w:color w:val="000000" w:themeColor="text1"/>
                <w:sz w:val="24"/>
                <w14:textFill>
                  <w14:solidFill>
                    <w14:schemeClr w14:val="tx1"/>
                  </w14:solidFill>
                </w14:textFill>
              </w:rPr>
              <w:t>kg</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km</w:t>
            </w:r>
            <w:r>
              <w:rPr>
                <w:rFonts w:ascii="宋体" w:hAnsi="宋体" w:eastAsia="宋体" w:cs="Times New Roman"/>
                <w:color w:val="000000" w:themeColor="text1"/>
                <w:sz w:val="24"/>
                <w14:textFill>
                  <w14:solidFill>
                    <w14:schemeClr w14:val="tx1"/>
                  </w14:solidFill>
                </w14:textFill>
              </w:rPr>
              <w:t>·辆；</w:t>
            </w:r>
          </w:p>
          <w:p w14:paraId="225ABB34">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V</w:t>
            </w:r>
            <w:r>
              <w:rPr>
                <w:rFonts w:ascii="宋体" w:hAnsi="宋体" w:eastAsia="宋体" w:cs="Times New Roman"/>
                <w:color w:val="000000" w:themeColor="text1"/>
                <w:sz w:val="24"/>
                <w14:textFill>
                  <w14:solidFill>
                    <w14:schemeClr w14:val="tx1"/>
                  </w14:solidFill>
                </w14:textFill>
              </w:rPr>
              <w:t>——汽车速度，</w:t>
            </w:r>
            <w:r>
              <w:rPr>
                <w:rFonts w:ascii="Times New Roman" w:hAnsi="Times New Roman" w:eastAsia="宋体" w:cs="Times New Roman"/>
                <w:color w:val="000000" w:themeColor="text1"/>
                <w:sz w:val="24"/>
                <w14:textFill>
                  <w14:solidFill>
                    <w14:schemeClr w14:val="tx1"/>
                  </w14:solidFill>
                </w14:textFill>
              </w:rPr>
              <w:t>Km</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hr</w:t>
            </w:r>
            <w:r>
              <w:rPr>
                <w:rFonts w:ascii="宋体" w:hAnsi="宋体" w:eastAsia="宋体" w:cs="Times New Roman"/>
                <w:color w:val="000000" w:themeColor="text1"/>
                <w:sz w:val="24"/>
                <w14:textFill>
                  <w14:solidFill>
                    <w14:schemeClr w14:val="tx1"/>
                  </w14:solidFill>
                </w14:textFill>
              </w:rPr>
              <w:t>；</w:t>
            </w:r>
          </w:p>
          <w:p w14:paraId="0DCC6C52">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W</w:t>
            </w:r>
            <w:r>
              <w:rPr>
                <w:rFonts w:ascii="宋体" w:hAnsi="宋体" w:eastAsia="宋体" w:cs="Times New Roman"/>
                <w:color w:val="000000" w:themeColor="text1"/>
                <w:sz w:val="24"/>
                <w14:textFill>
                  <w14:solidFill>
                    <w14:schemeClr w14:val="tx1"/>
                  </w14:solidFill>
                </w14:textFill>
              </w:rPr>
              <w:t>——汽车载重量，</w:t>
            </w:r>
            <w:r>
              <w:rPr>
                <w:rFonts w:ascii="Times New Roman" w:hAnsi="Times New Roman" w:eastAsia="宋体" w:cs="Times New Roman"/>
                <w:color w:val="000000" w:themeColor="text1"/>
                <w:sz w:val="24"/>
                <w14:textFill>
                  <w14:solidFill>
                    <w14:schemeClr w14:val="tx1"/>
                  </w14:solidFill>
                </w14:textFill>
              </w:rPr>
              <w:t>t</w:t>
            </w:r>
            <w:r>
              <w:rPr>
                <w:rFonts w:ascii="宋体" w:hAnsi="宋体" w:eastAsia="宋体" w:cs="Times New Roman"/>
                <w:color w:val="000000" w:themeColor="text1"/>
                <w:sz w:val="24"/>
                <w14:textFill>
                  <w14:solidFill>
                    <w14:schemeClr w14:val="tx1"/>
                  </w14:solidFill>
                </w14:textFill>
              </w:rPr>
              <w:t>；</w:t>
            </w:r>
          </w:p>
          <w:p w14:paraId="766442A1">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P</w:t>
            </w:r>
            <w:r>
              <w:rPr>
                <w:rFonts w:ascii="宋体" w:hAnsi="宋体" w:eastAsia="宋体" w:cs="Times New Roman"/>
                <w:color w:val="000000" w:themeColor="text1"/>
                <w:sz w:val="24"/>
                <w14:textFill>
                  <w14:solidFill>
                    <w14:schemeClr w14:val="tx1"/>
                  </w14:solidFill>
                </w14:textFill>
              </w:rPr>
              <w:t>——道路表面粉尘量，</w:t>
            </w:r>
            <w:r>
              <w:rPr>
                <w:rFonts w:ascii="Times New Roman" w:hAnsi="Times New Roman" w:eastAsia="宋体" w:cs="Times New Roman"/>
                <w:color w:val="000000" w:themeColor="text1"/>
                <w:sz w:val="24"/>
                <w14:textFill>
                  <w14:solidFill>
                    <w14:schemeClr w14:val="tx1"/>
                  </w14:solidFill>
                </w14:textFill>
              </w:rPr>
              <w:t>kg</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m2</w:t>
            </w:r>
            <w:r>
              <w:rPr>
                <w:rFonts w:ascii="宋体" w:hAnsi="宋体" w:eastAsia="宋体" w:cs="Times New Roman"/>
                <w:color w:val="000000" w:themeColor="text1"/>
                <w:sz w:val="24"/>
                <w14:textFill>
                  <w14:solidFill>
                    <w14:schemeClr w14:val="tx1"/>
                  </w14:solidFill>
                </w14:textFill>
              </w:rPr>
              <w:t>。</w:t>
            </w:r>
          </w:p>
          <w:p w14:paraId="7F5D073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一辆</w:t>
            </w:r>
            <w:r>
              <w:rPr>
                <w:rFonts w:ascii="Times New Roman" w:hAnsi="Times New Roman" w:eastAsia="宋体" w:cs="Times New Roman"/>
                <w:color w:val="000000" w:themeColor="text1"/>
                <w:sz w:val="24"/>
                <w14:textFill>
                  <w14:solidFill>
                    <w14:schemeClr w14:val="tx1"/>
                  </w14:solidFill>
                </w14:textFill>
              </w:rPr>
              <w:t>10t</w:t>
            </w:r>
            <w:r>
              <w:rPr>
                <w:rFonts w:ascii="宋体" w:hAnsi="宋体" w:eastAsia="宋体" w:cs="Times New Roman"/>
                <w:color w:val="000000" w:themeColor="text1"/>
                <w:sz w:val="24"/>
                <w14:textFill>
                  <w14:solidFill>
                    <w14:schemeClr w14:val="tx1"/>
                  </w14:solidFill>
                </w14:textFill>
              </w:rPr>
              <w:t>卡车通过一段长度为</w:t>
            </w:r>
            <w:r>
              <w:rPr>
                <w:rFonts w:ascii="Times New Roman" w:hAnsi="Times New Roman" w:eastAsia="宋体" w:cs="Times New Roman"/>
                <w:color w:val="000000" w:themeColor="text1"/>
                <w:sz w:val="24"/>
                <w14:textFill>
                  <w14:solidFill>
                    <w14:schemeClr w14:val="tx1"/>
                  </w14:solidFill>
                </w14:textFill>
              </w:rPr>
              <w:t>1km</w:t>
            </w:r>
            <w:r>
              <w:rPr>
                <w:rFonts w:ascii="宋体" w:hAnsi="宋体" w:eastAsia="宋体" w:cs="Times New Roman"/>
                <w:color w:val="000000" w:themeColor="text1"/>
                <w:sz w:val="24"/>
                <w14:textFill>
                  <w14:solidFill>
                    <w14:schemeClr w14:val="tx1"/>
                  </w14:solidFill>
                </w14:textFill>
              </w:rPr>
              <w:t>的路面时，不同路面清洁程度，不同行驶速度情况下的扬尘量。由此可见，在同样路面清洁程度条件下，车速越快，扬尘量越大；而在同样车速情况下，路面越脏，则扬尘量越大。因此限速行驶及保持路面的清洁是减少汽车扬尘的有效手段。</w:t>
            </w:r>
          </w:p>
          <w:p w14:paraId="2EEA6BAC">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据有关调查显示，施工工地的扬尘主要是由运输车辆的行驶产生，约占扬尘总量的</w:t>
            </w:r>
            <w:r>
              <w:rPr>
                <w:rFonts w:ascii="Times New Roman" w:hAnsi="Times New Roman" w:eastAsia="宋体" w:cs="Times New Roman"/>
                <w:color w:val="000000" w:themeColor="text1"/>
                <w:sz w:val="24"/>
                <w14:textFill>
                  <w14:solidFill>
                    <w14:schemeClr w14:val="tx1"/>
                  </w14:solidFill>
                </w14:textFill>
              </w:rPr>
              <w:t>60</w:t>
            </w:r>
            <w:r>
              <w:rPr>
                <w:rFonts w:ascii="宋体" w:hAnsi="宋体" w:eastAsia="宋体" w:cs="Times New Roman"/>
                <w:color w:val="000000" w:themeColor="text1"/>
                <w:sz w:val="24"/>
                <w14:textFill>
                  <w14:solidFill>
                    <w14:schemeClr w14:val="tx1"/>
                  </w14:solidFill>
                </w14:textFill>
              </w:rPr>
              <w:t>%，并与道路路面及车辆行驶速度有关，一般情况下，施工场地、施工道路在自然风作用下产生的扬尘所影响的范围在</w:t>
            </w:r>
            <w:r>
              <w:rPr>
                <w:rFonts w:ascii="Times New Roman" w:hAnsi="Times New Roman" w:eastAsia="宋体" w:cs="Times New Roman"/>
                <w:color w:val="000000" w:themeColor="text1"/>
                <w:sz w:val="24"/>
                <w14:textFill>
                  <w14:solidFill>
                    <w14:schemeClr w14:val="tx1"/>
                  </w14:solidFill>
                </w14:textFill>
              </w:rPr>
              <w:t>100m</w:t>
            </w:r>
            <w:r>
              <w:rPr>
                <w:rFonts w:ascii="宋体" w:hAnsi="宋体" w:eastAsia="宋体" w:cs="Times New Roman"/>
                <w:color w:val="000000" w:themeColor="text1"/>
                <w:sz w:val="24"/>
                <w14:textFill>
                  <w14:solidFill>
                    <w14:schemeClr w14:val="tx1"/>
                  </w14:solidFill>
                </w14:textFill>
              </w:rPr>
              <w:t>以内。如果在施工期间对车辆行驶的路面实施洒水抑尘，每天洒水</w:t>
            </w:r>
            <w:r>
              <w:rPr>
                <w:rFonts w:ascii="Times New Roman" w:hAnsi="Times New Roman" w:eastAsia="宋体" w:cs="Times New Roman"/>
                <w:color w:val="000000" w:themeColor="text1"/>
                <w:sz w:val="24"/>
                <w14:textFill>
                  <w14:solidFill>
                    <w14:schemeClr w14:val="tx1"/>
                  </w14:solidFill>
                </w14:textFill>
              </w:rPr>
              <w:t>4</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5</w:t>
            </w:r>
            <w:r>
              <w:rPr>
                <w:rFonts w:ascii="宋体" w:hAnsi="宋体" w:eastAsia="宋体" w:cs="Times New Roman"/>
                <w:color w:val="000000" w:themeColor="text1"/>
                <w:sz w:val="24"/>
                <w14:textFill>
                  <w14:solidFill>
                    <w14:schemeClr w14:val="tx1"/>
                  </w14:solidFill>
                </w14:textFill>
              </w:rPr>
              <w:t>次，可使扬尘减少</w:t>
            </w:r>
            <w:r>
              <w:rPr>
                <w:rFonts w:ascii="Times New Roman" w:hAnsi="Times New Roman" w:eastAsia="宋体" w:cs="Times New Roman"/>
                <w:color w:val="000000" w:themeColor="text1"/>
                <w:sz w:val="24"/>
                <w14:textFill>
                  <w14:solidFill>
                    <w14:schemeClr w14:val="tx1"/>
                  </w14:solidFill>
                </w14:textFill>
              </w:rPr>
              <w:t>70</w:t>
            </w:r>
            <w:r>
              <w:rPr>
                <w:rFonts w:ascii="宋体" w:hAnsi="宋体" w:eastAsia="宋体" w:cs="Times New Roman"/>
                <w:color w:val="000000" w:themeColor="text1"/>
                <w:sz w:val="24"/>
                <w14:textFill>
                  <w14:solidFill>
                    <w14:schemeClr w14:val="tx1"/>
                  </w14:solidFill>
                </w14:textFill>
              </w:rPr>
              <w:t>%左右，实施每天洒水</w:t>
            </w:r>
            <w:r>
              <w:rPr>
                <w:rFonts w:ascii="Times New Roman" w:hAnsi="Times New Roman" w:eastAsia="宋体" w:cs="Times New Roman"/>
                <w:color w:val="000000" w:themeColor="text1"/>
                <w:sz w:val="24"/>
                <w14:textFill>
                  <w14:solidFill>
                    <w14:schemeClr w14:val="tx1"/>
                  </w14:solidFill>
                </w14:textFill>
              </w:rPr>
              <w:t>4</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5</w:t>
            </w:r>
            <w:r>
              <w:rPr>
                <w:rFonts w:ascii="宋体" w:hAnsi="宋体" w:eastAsia="宋体" w:cs="Times New Roman"/>
                <w:color w:val="000000" w:themeColor="text1"/>
                <w:sz w:val="24"/>
                <w14:textFill>
                  <w14:solidFill>
                    <w14:schemeClr w14:val="tx1"/>
                  </w14:solidFill>
                </w14:textFill>
              </w:rPr>
              <w:t>次进行抑尘，可有效地控制施工扬尘可将</w:t>
            </w:r>
            <w:r>
              <w:rPr>
                <w:rFonts w:ascii="Times New Roman" w:hAnsi="Times New Roman" w:eastAsia="宋体" w:cs="Times New Roman"/>
                <w:color w:val="000000" w:themeColor="text1"/>
                <w:sz w:val="24"/>
                <w14:textFill>
                  <w14:solidFill>
                    <w14:schemeClr w14:val="tx1"/>
                  </w14:solidFill>
                </w14:textFill>
              </w:rPr>
              <w:t>TSP</w:t>
            </w:r>
            <w:r>
              <w:rPr>
                <w:rFonts w:ascii="宋体" w:hAnsi="宋体" w:eastAsia="宋体" w:cs="Times New Roman"/>
                <w:color w:val="000000" w:themeColor="text1"/>
                <w:sz w:val="24"/>
                <w14:textFill>
                  <w14:solidFill>
                    <w14:schemeClr w14:val="tx1"/>
                  </w14:solidFill>
                </w14:textFill>
              </w:rPr>
              <w:t>污染距离缩小到</w:t>
            </w:r>
            <w:r>
              <w:rPr>
                <w:rFonts w:ascii="Times New Roman" w:hAnsi="Times New Roman" w:eastAsia="宋体" w:cs="Times New Roman"/>
                <w:color w:val="000000" w:themeColor="text1"/>
                <w:sz w:val="24"/>
                <w14:textFill>
                  <w14:solidFill>
                    <w14:schemeClr w14:val="tx1"/>
                  </w14:solidFill>
                </w14:textFill>
              </w:rPr>
              <w:t>20</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50m</w:t>
            </w:r>
            <w:r>
              <w:rPr>
                <w:rFonts w:ascii="宋体" w:hAnsi="宋体" w:eastAsia="宋体" w:cs="Times New Roman"/>
                <w:color w:val="000000" w:themeColor="text1"/>
                <w:sz w:val="24"/>
                <w14:textFill>
                  <w14:solidFill>
                    <w14:schemeClr w14:val="tx1"/>
                  </w14:solidFill>
                </w14:textFill>
              </w:rPr>
              <w:t>范围。因此，施工单位应对施工场地定期洒水，每天</w:t>
            </w:r>
            <w:r>
              <w:rPr>
                <w:rFonts w:ascii="Times New Roman" w:hAnsi="Times New Roman" w:eastAsia="宋体" w:cs="Times New Roman"/>
                <w:color w:val="000000" w:themeColor="text1"/>
                <w:sz w:val="24"/>
                <w14:textFill>
                  <w14:solidFill>
                    <w14:schemeClr w14:val="tx1"/>
                  </w14:solidFill>
                </w14:textFill>
              </w:rPr>
              <w:t>4</w:t>
            </w:r>
            <w:r>
              <w:rPr>
                <w:rFonts w:ascii="宋体" w:hAnsi="宋体" w:eastAsia="宋体" w:cs="Times New Roman"/>
                <w:color w:val="000000" w:themeColor="text1"/>
                <w:sz w:val="24"/>
                <w14:textFill>
                  <w14:solidFill>
                    <w14:schemeClr w14:val="tx1"/>
                  </w14:solidFill>
                </w14:textFill>
              </w:rPr>
              <w:t>次以上，见</w:t>
            </w:r>
            <w:r>
              <w:rPr>
                <w:rFonts w:hint="eastAsia" w:ascii="宋体" w:hAnsi="宋体" w:eastAsia="宋体" w:cs="Times New Roman"/>
                <w:color w:val="000000" w:themeColor="text1"/>
                <w:sz w:val="24"/>
                <w14:textFill>
                  <w14:solidFill>
                    <w14:schemeClr w14:val="tx1"/>
                  </w14:solidFill>
                </w14:textFill>
              </w:rPr>
              <w:t>下表</w:t>
            </w:r>
            <w:r>
              <w:rPr>
                <w:rFonts w:ascii="宋体" w:hAnsi="宋体" w:eastAsia="宋体" w:cs="Times New Roman"/>
                <w:color w:val="000000" w:themeColor="text1"/>
                <w:sz w:val="24"/>
                <w14:textFill>
                  <w14:solidFill>
                    <w14:schemeClr w14:val="tx1"/>
                  </w14:solidFill>
                </w14:textFill>
              </w:rPr>
              <w:t>。</w:t>
            </w:r>
          </w:p>
          <w:p w14:paraId="72318338">
            <w:pPr>
              <w:autoSpaceDE w:val="0"/>
              <w:autoSpaceDN w:val="0"/>
              <w:adjustRightInd w:val="0"/>
              <w:snapToGrid w:val="0"/>
              <w:jc w:val="center"/>
              <w:rPr>
                <w:rFonts w:hint="eastAsia"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hint="eastAsia" w:ascii="Times New Roman" w:hAnsi="Times New Roman" w:eastAsia="宋体"/>
                <w:b/>
                <w:color w:val="000000" w:themeColor="text1"/>
                <w:sz w:val="24"/>
                <w14:textFill>
                  <w14:solidFill>
                    <w14:schemeClr w14:val="tx1"/>
                  </w14:solidFill>
                </w14:textFill>
              </w:rPr>
              <w:t>4</w:t>
            </w:r>
            <w:r>
              <w:rPr>
                <w:rFonts w:hint="eastAsia" w:ascii="宋体" w:hAnsi="宋体" w:eastAsia="宋体"/>
                <w:b/>
                <w:color w:val="000000" w:themeColor="text1"/>
                <w:sz w:val="24"/>
                <w14:textFill>
                  <w14:solidFill>
                    <w14:schemeClr w14:val="tx1"/>
                  </w14:solidFill>
                </w14:textFill>
              </w:rPr>
              <w:t>-</w:t>
            </w:r>
            <w:r>
              <w:rPr>
                <w:rFonts w:hint="eastAsia" w:ascii="Times New Roman" w:hAnsi="Times New Roman" w:eastAsia="宋体"/>
                <w:b/>
                <w:color w:val="000000" w:themeColor="text1"/>
                <w:sz w:val="24"/>
                <w14:textFill>
                  <w14:solidFill>
                    <w14:schemeClr w14:val="tx1"/>
                  </w14:solidFill>
                </w14:textFill>
              </w:rPr>
              <w:t xml:space="preserve">2 </w:t>
            </w:r>
            <w:r>
              <w:rPr>
                <w:rFonts w:ascii="宋体" w:hAnsi="宋体" w:eastAsia="宋体"/>
                <w:b/>
                <w:color w:val="000000" w:themeColor="text1"/>
                <w:sz w:val="24"/>
                <w14:textFill>
                  <w14:solidFill>
                    <w14:schemeClr w14:val="tx1"/>
                  </w14:solidFill>
                </w14:textFill>
              </w:rPr>
              <w:t>不同车速和地面清洁程度的汽车扬尘单位：</w:t>
            </w:r>
            <w:r>
              <w:rPr>
                <w:rFonts w:ascii="Times New Roman" w:hAnsi="Times New Roman" w:eastAsia="宋体"/>
                <w:b/>
                <w:color w:val="000000" w:themeColor="text1"/>
                <w:sz w:val="24"/>
                <w14:textFill>
                  <w14:solidFill>
                    <w14:schemeClr w14:val="tx1"/>
                  </w14:solidFill>
                </w14:textFill>
              </w:rPr>
              <w:t>kg</w:t>
            </w:r>
            <w:r>
              <w:rPr>
                <w:rFonts w:ascii="宋体" w:hAnsi="宋体" w:eastAsia="宋体"/>
                <w:b/>
                <w:color w:val="000000" w:themeColor="text1"/>
                <w:sz w:val="24"/>
                <w14:textFill>
                  <w14:solidFill>
                    <w14:schemeClr w14:val="tx1"/>
                  </w14:solidFill>
                </w14:textFill>
              </w:rPr>
              <w:t>/辆·</w:t>
            </w:r>
            <w:r>
              <w:rPr>
                <w:rFonts w:ascii="Times New Roman" w:hAnsi="Times New Roman" w:eastAsia="宋体"/>
                <w:b/>
                <w:color w:val="000000" w:themeColor="text1"/>
                <w:sz w:val="24"/>
                <w14:textFill>
                  <w14:solidFill>
                    <w14:schemeClr w14:val="tx1"/>
                  </w14:solidFill>
                </w14:textFill>
              </w:rPr>
              <w:t>km</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06"/>
              <w:gridCol w:w="982"/>
              <w:gridCol w:w="982"/>
              <w:gridCol w:w="982"/>
              <w:gridCol w:w="982"/>
              <w:gridCol w:w="981"/>
            </w:tblGrid>
            <w:tr w14:paraId="4793A8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7" w:hRule="atLeast"/>
                <w:jc w:val="center"/>
              </w:trPr>
              <w:tc>
                <w:tcPr>
                  <w:tcW w:w="1338" w:type="dxa"/>
                  <w:vAlign w:val="center"/>
                </w:tcPr>
                <w:p w14:paraId="7083DE19">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P</w:t>
                  </w:r>
                </w:p>
                <w:p w14:paraId="0DEC4E8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车速</w:t>
                  </w:r>
                </w:p>
              </w:tc>
              <w:tc>
                <w:tcPr>
                  <w:tcW w:w="1324" w:type="dxa"/>
                  <w:vAlign w:val="center"/>
                </w:tcPr>
                <w:p w14:paraId="3D8C9A95">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w:t>
                  </w:r>
                </w:p>
                <w:p w14:paraId="5613194C">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(kg/m2)</w:t>
                  </w:r>
                </w:p>
              </w:tc>
              <w:tc>
                <w:tcPr>
                  <w:tcW w:w="1168" w:type="dxa"/>
                  <w:vAlign w:val="center"/>
                </w:tcPr>
                <w:p w14:paraId="35BE6A47">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w:t>
                  </w:r>
                </w:p>
                <w:p w14:paraId="64FFEE5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(kg/m2)</w:t>
                  </w:r>
                </w:p>
              </w:tc>
              <w:tc>
                <w:tcPr>
                  <w:tcW w:w="1169" w:type="dxa"/>
                  <w:vAlign w:val="center"/>
                </w:tcPr>
                <w:p w14:paraId="4966B966">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w:t>
                  </w:r>
                </w:p>
                <w:p w14:paraId="04E35054">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(kg/m2)</w:t>
                  </w:r>
                </w:p>
              </w:tc>
              <w:tc>
                <w:tcPr>
                  <w:tcW w:w="1169" w:type="dxa"/>
                  <w:vAlign w:val="center"/>
                </w:tcPr>
                <w:p w14:paraId="1F8D6AED">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0.4</w:t>
                  </w:r>
                </w:p>
                <w:p w14:paraId="0F4BD9B9">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(kg/m2)</w:t>
                  </w:r>
                </w:p>
              </w:tc>
              <w:tc>
                <w:tcPr>
                  <w:tcW w:w="1169" w:type="dxa"/>
                  <w:vAlign w:val="center"/>
                </w:tcPr>
                <w:p w14:paraId="6BEC3697">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w:t>
                  </w:r>
                </w:p>
                <w:p w14:paraId="5FF73B6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(kg/m2)</w:t>
                  </w:r>
                </w:p>
              </w:tc>
              <w:tc>
                <w:tcPr>
                  <w:tcW w:w="1167" w:type="dxa"/>
                  <w:vAlign w:val="center"/>
                </w:tcPr>
                <w:p w14:paraId="2AAE1A9C">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w:t>
                  </w:r>
                </w:p>
                <w:p w14:paraId="743F9DBF">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(kg/m2)</w:t>
                  </w:r>
                </w:p>
              </w:tc>
            </w:tr>
            <w:tr w14:paraId="696FAB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8" w:type="dxa"/>
                  <w:vAlign w:val="center"/>
                </w:tcPr>
                <w:p w14:paraId="06BD3A59">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5(km/hr)</w:t>
                  </w:r>
                </w:p>
              </w:tc>
              <w:tc>
                <w:tcPr>
                  <w:tcW w:w="1324" w:type="dxa"/>
                  <w:vAlign w:val="center"/>
                </w:tcPr>
                <w:p w14:paraId="24741A16">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0.051056</w:t>
                  </w:r>
                </w:p>
              </w:tc>
              <w:tc>
                <w:tcPr>
                  <w:tcW w:w="1168" w:type="dxa"/>
                  <w:vAlign w:val="center"/>
                </w:tcPr>
                <w:p w14:paraId="151988D9">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0.085865</w:t>
                  </w:r>
                </w:p>
              </w:tc>
              <w:tc>
                <w:tcPr>
                  <w:tcW w:w="1169" w:type="dxa"/>
                  <w:vAlign w:val="center"/>
                </w:tcPr>
                <w:p w14:paraId="0FA3B1EB">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0.116382</w:t>
                  </w:r>
                </w:p>
              </w:tc>
              <w:tc>
                <w:tcPr>
                  <w:tcW w:w="1169" w:type="dxa"/>
                  <w:vAlign w:val="center"/>
                </w:tcPr>
                <w:p w14:paraId="15ED49FB">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0.144408</w:t>
                  </w:r>
                </w:p>
              </w:tc>
              <w:tc>
                <w:tcPr>
                  <w:tcW w:w="1169" w:type="dxa"/>
                  <w:vAlign w:val="center"/>
                </w:tcPr>
                <w:p w14:paraId="4B3BF235">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0.170715</w:t>
                  </w:r>
                </w:p>
              </w:tc>
              <w:tc>
                <w:tcPr>
                  <w:tcW w:w="1167" w:type="dxa"/>
                  <w:vAlign w:val="center"/>
                </w:tcPr>
                <w:p w14:paraId="55C7B4CB">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0.287108</w:t>
                  </w:r>
                </w:p>
              </w:tc>
            </w:tr>
            <w:tr w14:paraId="750739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8" w:type="dxa"/>
                  <w:vAlign w:val="center"/>
                </w:tcPr>
                <w:p w14:paraId="7C22CD27">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10(km/hr)</w:t>
                  </w:r>
                </w:p>
              </w:tc>
              <w:tc>
                <w:tcPr>
                  <w:tcW w:w="1324" w:type="dxa"/>
                  <w:vAlign w:val="center"/>
                </w:tcPr>
                <w:p w14:paraId="5E25444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0.102112</w:t>
                  </w:r>
                </w:p>
              </w:tc>
              <w:tc>
                <w:tcPr>
                  <w:tcW w:w="1168" w:type="dxa"/>
                  <w:vAlign w:val="center"/>
                </w:tcPr>
                <w:p w14:paraId="56B871D1">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0.171731</w:t>
                  </w:r>
                </w:p>
              </w:tc>
              <w:tc>
                <w:tcPr>
                  <w:tcW w:w="1169" w:type="dxa"/>
                  <w:vAlign w:val="center"/>
                </w:tcPr>
                <w:p w14:paraId="7CF33098">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0.232764</w:t>
                  </w:r>
                </w:p>
              </w:tc>
              <w:tc>
                <w:tcPr>
                  <w:tcW w:w="1169" w:type="dxa"/>
                  <w:vAlign w:val="center"/>
                </w:tcPr>
                <w:p w14:paraId="189C36F9">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0.288815</w:t>
                  </w:r>
                </w:p>
              </w:tc>
              <w:tc>
                <w:tcPr>
                  <w:tcW w:w="1169" w:type="dxa"/>
                  <w:vAlign w:val="center"/>
                </w:tcPr>
                <w:p w14:paraId="3BF5BCC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0.341431</w:t>
                  </w:r>
                </w:p>
              </w:tc>
              <w:tc>
                <w:tcPr>
                  <w:tcW w:w="1167" w:type="dxa"/>
                  <w:vAlign w:val="center"/>
                </w:tcPr>
                <w:p w14:paraId="5D57313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0.574216</w:t>
                  </w:r>
                </w:p>
              </w:tc>
            </w:tr>
            <w:tr w14:paraId="63F88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8" w:type="dxa"/>
                  <w:vAlign w:val="center"/>
                </w:tcPr>
                <w:p w14:paraId="313145DC">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15(km/hr)</w:t>
                  </w:r>
                </w:p>
              </w:tc>
              <w:tc>
                <w:tcPr>
                  <w:tcW w:w="1324" w:type="dxa"/>
                  <w:vAlign w:val="center"/>
                </w:tcPr>
                <w:p w14:paraId="4A51DA1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0.153167</w:t>
                  </w:r>
                </w:p>
              </w:tc>
              <w:tc>
                <w:tcPr>
                  <w:tcW w:w="1168" w:type="dxa"/>
                  <w:vAlign w:val="center"/>
                </w:tcPr>
                <w:p w14:paraId="4127B384">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0.257596</w:t>
                  </w:r>
                </w:p>
              </w:tc>
              <w:tc>
                <w:tcPr>
                  <w:tcW w:w="1169" w:type="dxa"/>
                  <w:vAlign w:val="center"/>
                </w:tcPr>
                <w:p w14:paraId="2B1E93AA">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0.349146</w:t>
                  </w:r>
                </w:p>
              </w:tc>
              <w:tc>
                <w:tcPr>
                  <w:tcW w:w="1169" w:type="dxa"/>
                  <w:vAlign w:val="center"/>
                </w:tcPr>
                <w:p w14:paraId="4F13A9E3">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0.433223</w:t>
                  </w:r>
                </w:p>
              </w:tc>
              <w:tc>
                <w:tcPr>
                  <w:tcW w:w="1169" w:type="dxa"/>
                  <w:vAlign w:val="center"/>
                </w:tcPr>
                <w:p w14:paraId="40694E18">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0.512146</w:t>
                  </w:r>
                </w:p>
              </w:tc>
              <w:tc>
                <w:tcPr>
                  <w:tcW w:w="1167" w:type="dxa"/>
                  <w:vAlign w:val="center"/>
                </w:tcPr>
                <w:p w14:paraId="22E5C663">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0.861323</w:t>
                  </w:r>
                </w:p>
              </w:tc>
            </w:tr>
            <w:tr w14:paraId="77E7E0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38" w:type="dxa"/>
                  <w:vAlign w:val="center"/>
                </w:tcPr>
                <w:p w14:paraId="5107995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25(km/hr)</w:t>
                  </w:r>
                </w:p>
              </w:tc>
              <w:tc>
                <w:tcPr>
                  <w:tcW w:w="1324" w:type="dxa"/>
                  <w:vAlign w:val="center"/>
                </w:tcPr>
                <w:p w14:paraId="2B91C884">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0.255279</w:t>
                  </w:r>
                </w:p>
              </w:tc>
              <w:tc>
                <w:tcPr>
                  <w:tcW w:w="1168" w:type="dxa"/>
                  <w:vAlign w:val="center"/>
                </w:tcPr>
                <w:p w14:paraId="12C62EBF">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0.429326</w:t>
                  </w:r>
                </w:p>
              </w:tc>
              <w:tc>
                <w:tcPr>
                  <w:tcW w:w="1169" w:type="dxa"/>
                  <w:vAlign w:val="center"/>
                </w:tcPr>
                <w:p w14:paraId="57FC111A">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0.58191</w:t>
                  </w:r>
                </w:p>
              </w:tc>
              <w:tc>
                <w:tcPr>
                  <w:tcW w:w="1169" w:type="dxa"/>
                  <w:vAlign w:val="center"/>
                </w:tcPr>
                <w:p w14:paraId="7C2909BA">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0.722038</w:t>
                  </w:r>
                </w:p>
              </w:tc>
              <w:tc>
                <w:tcPr>
                  <w:tcW w:w="1169" w:type="dxa"/>
                  <w:vAlign w:val="center"/>
                </w:tcPr>
                <w:p w14:paraId="4D672B5E">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0.853577</w:t>
                  </w:r>
                </w:p>
              </w:tc>
              <w:tc>
                <w:tcPr>
                  <w:tcW w:w="1167" w:type="dxa"/>
                  <w:vAlign w:val="center"/>
                </w:tcPr>
                <w:p w14:paraId="09F7864D">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1.435539</w:t>
                  </w:r>
                </w:p>
              </w:tc>
            </w:tr>
          </w:tbl>
          <w:p w14:paraId="159F9F34">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p>
          <w:p w14:paraId="27AB5719">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②运输</w:t>
            </w:r>
            <w:r>
              <w:rPr>
                <w:rFonts w:ascii="宋体" w:hAnsi="宋体" w:eastAsia="宋体" w:cs="Times New Roman"/>
                <w:color w:val="000000" w:themeColor="text1"/>
                <w:sz w:val="24"/>
                <w14:textFill>
                  <w14:solidFill>
                    <w14:schemeClr w14:val="tx1"/>
                  </w14:solidFill>
                </w14:textFill>
              </w:rPr>
              <w:t>车辆及施工机械尾气</w:t>
            </w:r>
          </w:p>
          <w:p w14:paraId="73391F50">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施工区的燃油设备主要是施工机械和运输车辆，其排放的尾气在施工期间对施工作业点和交通道路附近的大气环境会造成一定程度的污染，产生</w:t>
            </w:r>
            <w:r>
              <w:rPr>
                <w:rFonts w:ascii="Times New Roman" w:hAnsi="Times New Roman" w:eastAsia="宋体" w:cs="Times New Roman"/>
                <w:color w:val="000000" w:themeColor="text1"/>
                <w:sz w:val="24"/>
                <w14:textFill>
                  <w14:solidFill>
                    <w14:schemeClr w14:val="tx1"/>
                  </w14:solidFill>
                </w14:textFill>
              </w:rPr>
              <w:t>CO</w:t>
            </w:r>
            <w:r>
              <w:rPr>
                <w:rFonts w:ascii="宋体" w:hAnsi="宋体" w:eastAsia="宋体" w:cs="Times New Roman"/>
                <w:color w:val="000000" w:themeColor="text1"/>
                <w:sz w:val="24"/>
                <w14:textFill>
                  <w14:solidFill>
                    <w14:schemeClr w14:val="tx1"/>
                  </w14:solidFill>
                </w14:textFill>
              </w:rPr>
              <w:t>、碳氢化合物、</w:t>
            </w:r>
            <w:r>
              <w:rPr>
                <w:rFonts w:ascii="Times New Roman" w:hAnsi="Times New Roman" w:eastAsia="宋体" w:cs="Times New Roman"/>
                <w:color w:val="000000" w:themeColor="text1"/>
                <w:sz w:val="24"/>
                <w14:textFill>
                  <w14:solidFill>
                    <w14:schemeClr w14:val="tx1"/>
                  </w14:solidFill>
                </w14:textFill>
              </w:rPr>
              <w:t>NO2</w:t>
            </w:r>
            <w:r>
              <w:rPr>
                <w:rFonts w:ascii="宋体" w:hAnsi="宋体" w:eastAsia="宋体" w:cs="Times New Roman"/>
                <w:color w:val="000000" w:themeColor="text1"/>
                <w:sz w:val="24"/>
                <w14:textFill>
                  <w14:solidFill>
                    <w14:schemeClr w14:val="tx1"/>
                  </w14:solidFill>
                </w14:textFill>
              </w:rPr>
              <w:t>等污染物。运输车辆的废气是沿交通路线排放，施工机械的废气基本以点源形式排放</w:t>
            </w:r>
            <w:r>
              <w:rPr>
                <w:rFonts w:hint="eastAsia" w:ascii="宋体" w:hAnsi="宋体" w:eastAsia="宋体" w:cs="Times New Roman"/>
                <w:color w:val="000000" w:themeColor="text1"/>
                <w:sz w:val="24"/>
                <w14:textFill>
                  <w14:solidFill>
                    <w14:schemeClr w14:val="tx1"/>
                  </w14:solidFill>
                </w14:textFill>
              </w:rPr>
              <w:t>，施工机械尾气排放执行</w:t>
            </w:r>
            <w:r>
              <w:rPr>
                <w:rFonts w:ascii="宋体" w:hAnsi="宋体" w:eastAsia="宋体"/>
                <w:color w:val="000000" w:themeColor="text1"/>
                <w:sz w:val="24"/>
                <w14:textFill>
                  <w14:solidFill>
                    <w14:schemeClr w14:val="tx1"/>
                  </w14:solidFill>
                </w14:textFill>
              </w:rPr>
              <w:t>《大气污染物综合排放标准》（</w:t>
            </w:r>
            <w:r>
              <w:rPr>
                <w:rFonts w:ascii="Times New Roman" w:hAnsi="Times New Roman" w:eastAsia="宋体"/>
                <w:color w:val="000000" w:themeColor="text1"/>
                <w:sz w:val="24"/>
                <w14:textFill>
                  <w14:solidFill>
                    <w14:schemeClr w14:val="tx1"/>
                  </w14:solidFill>
                </w14:textFill>
              </w:rPr>
              <w:t>GB16297</w:t>
            </w:r>
            <w:r>
              <w:rPr>
                <w:rFonts w:ascii="宋体" w:hAnsi="宋体"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1996</w:t>
            </w:r>
            <w:r>
              <w:rPr>
                <w:rFonts w:ascii="宋体" w:hAnsi="宋体" w:eastAsia="宋体"/>
                <w:color w:val="000000" w:themeColor="text1"/>
                <w:sz w:val="24"/>
                <w14:textFill>
                  <w14:solidFill>
                    <w14:schemeClr w14:val="tx1"/>
                  </w14:solidFill>
                </w14:textFill>
              </w:rPr>
              <w:t>）中的二级标准</w:t>
            </w:r>
            <w:r>
              <w:rPr>
                <w:rFonts w:ascii="宋体" w:hAnsi="宋体" w:eastAsia="宋体" w:cs="Times New Roman"/>
                <w:color w:val="000000" w:themeColor="text1"/>
                <w:sz w:val="24"/>
                <w14:textFill>
                  <w14:solidFill>
                    <w14:schemeClr w14:val="tx1"/>
                  </w14:solidFill>
                </w14:textFill>
              </w:rPr>
              <w:t>。</w:t>
            </w:r>
          </w:p>
          <w:p w14:paraId="717339F8">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由于施工区空气流通性好，排放废气中的各项污染物能够很快扩散，不会引起局部大气环境质量的恶化。加之废气排放的不连续性和工程施工期有限，排放的废气对区域的环境空气质量影响是较小的。</w:t>
            </w:r>
          </w:p>
          <w:p w14:paraId="6C83CD50">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bookmarkStart w:id="22" w:name="_Toc72208799"/>
            <w:bookmarkStart w:id="23" w:name="_Toc72208585"/>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4</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噪声影响分析</w:t>
            </w:r>
            <w:bookmarkEnd w:id="22"/>
            <w:bookmarkEnd w:id="23"/>
          </w:p>
          <w:p w14:paraId="218E8AC5">
            <w:pPr>
              <w:adjustRightInd w:val="0"/>
              <w:snapToGrid w:val="0"/>
              <w:spacing w:line="360" w:lineRule="auto"/>
              <w:ind w:firstLine="480" w:firstLineChars="200"/>
              <w:jc w:val="left"/>
              <w:textAlignment w:val="baseline"/>
              <w:rPr>
                <w:rFonts w:hint="default" w:ascii="宋体" w:hAnsi="宋体" w:cs="Times New Roman"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本项目建设包括</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生态修复工程</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生态护岸工程</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尾水水质提升工程</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其中生态护岸工程和尾水水质提升工程以及临时施工营地涉及高噪声设备运行，生态修复工程主要为湿地植物种植，主要噪声为车辆运输噪声。</w:t>
            </w:r>
          </w:p>
          <w:p w14:paraId="1768576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①</w:t>
            </w:r>
            <w:r>
              <w:rPr>
                <w:rFonts w:ascii="宋体" w:hAnsi="宋体" w:eastAsia="宋体" w:cs="Times New Roman"/>
                <w:color w:val="000000" w:themeColor="text1"/>
                <w:sz w:val="24"/>
                <w14:textFill>
                  <w14:solidFill>
                    <w14:schemeClr w14:val="tx1"/>
                  </w14:solidFill>
                </w14:textFill>
              </w:rPr>
              <w:t>施工噪声源调查</w:t>
            </w:r>
          </w:p>
          <w:p w14:paraId="18ED95BC">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本工程施工期噪声主要来源于施工机械和运输车辆辐射的噪声，施工噪声类型可分为以下三类：</w:t>
            </w:r>
          </w:p>
          <w:p w14:paraId="6D96112E">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A</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施工现场机械噪声：挖掘机、推土机和装载机等；</w:t>
            </w:r>
          </w:p>
          <w:p w14:paraId="311E0148">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B</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施工场地临时机械噪声：在施工场地临时使用的机械，包括装载机、推土机等；</w:t>
            </w:r>
          </w:p>
          <w:p w14:paraId="6723EC7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C</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汽车运输交通噪声。</w:t>
            </w:r>
          </w:p>
          <w:p w14:paraId="68336BBE">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项目</w:t>
            </w:r>
            <w:r>
              <w:rPr>
                <w:rFonts w:ascii="宋体" w:hAnsi="宋体" w:eastAsia="宋体" w:cs="Times New Roman"/>
                <w:color w:val="000000" w:themeColor="text1"/>
                <w:sz w:val="24"/>
                <w14:textFill>
                  <w14:solidFill>
                    <w14:schemeClr w14:val="tx1"/>
                  </w14:solidFill>
                </w14:textFill>
              </w:rPr>
              <w:t>工程所用的机械设备种类繁多，目前使用的机械主要有：挖掘机、平地机、吊车、压路机、汽车等。常用施工机械设备在作业期间所产生的噪声强度测试值见</w:t>
            </w:r>
            <w:r>
              <w:rPr>
                <w:rFonts w:hint="eastAsia" w:ascii="宋体" w:hAnsi="宋体" w:eastAsia="宋体" w:cs="Times New Roman"/>
                <w:color w:val="000000" w:themeColor="text1"/>
                <w:sz w:val="24"/>
                <w14:textFill>
                  <w14:solidFill>
                    <w14:schemeClr w14:val="tx1"/>
                  </w14:solidFill>
                </w14:textFill>
              </w:rPr>
              <w:t>下表</w:t>
            </w:r>
            <w:r>
              <w:rPr>
                <w:rFonts w:ascii="宋体" w:hAnsi="宋体" w:eastAsia="宋体" w:cs="Times New Roman"/>
                <w:color w:val="000000" w:themeColor="text1"/>
                <w:sz w:val="24"/>
                <w14:textFill>
                  <w14:solidFill>
                    <w14:schemeClr w14:val="tx1"/>
                  </w14:solidFill>
                </w14:textFill>
              </w:rPr>
              <w:t>。</w:t>
            </w:r>
          </w:p>
          <w:p w14:paraId="17B9420D">
            <w:pPr>
              <w:autoSpaceDE w:val="0"/>
              <w:autoSpaceDN w:val="0"/>
              <w:adjustRightInd w:val="0"/>
              <w:snapToGrid w:val="0"/>
              <w:jc w:val="center"/>
              <w:rPr>
                <w:rFonts w:hint="eastAsia"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hint="eastAsia" w:ascii="Times New Roman" w:hAnsi="Times New Roman" w:eastAsia="宋体"/>
                <w:b/>
                <w:color w:val="000000" w:themeColor="text1"/>
                <w:sz w:val="24"/>
                <w14:textFill>
                  <w14:solidFill>
                    <w14:schemeClr w14:val="tx1"/>
                  </w14:solidFill>
                </w14:textFill>
              </w:rPr>
              <w:t>4</w:t>
            </w:r>
            <w:r>
              <w:rPr>
                <w:rFonts w:hint="eastAsia" w:ascii="宋体" w:hAnsi="宋体" w:eastAsia="宋体"/>
                <w:b/>
                <w:color w:val="000000" w:themeColor="text1"/>
                <w:sz w:val="24"/>
                <w14:textFill>
                  <w14:solidFill>
                    <w14:schemeClr w14:val="tx1"/>
                  </w14:solidFill>
                </w14:textFill>
              </w:rPr>
              <w:t>-</w:t>
            </w:r>
            <w:r>
              <w:rPr>
                <w:rFonts w:hint="eastAsia" w:ascii="Times New Roman" w:hAnsi="Times New Roman" w:eastAsia="宋体"/>
                <w:b/>
                <w:color w:val="000000" w:themeColor="text1"/>
                <w:sz w:val="24"/>
                <w14:textFill>
                  <w14:solidFill>
                    <w14:schemeClr w14:val="tx1"/>
                  </w14:solidFill>
                </w14:textFill>
              </w:rPr>
              <w:t xml:space="preserve">3 </w:t>
            </w:r>
            <w:r>
              <w:rPr>
                <w:rFonts w:ascii="宋体" w:hAnsi="宋体" w:eastAsia="宋体"/>
                <w:b/>
                <w:color w:val="000000" w:themeColor="text1"/>
                <w:sz w:val="24"/>
                <w14:textFill>
                  <w14:solidFill>
                    <w14:schemeClr w14:val="tx1"/>
                  </w14:solidFill>
                </w14:textFill>
              </w:rPr>
              <w:t>工程主要施工机械噪声测试值单位：</w:t>
            </w:r>
            <w:r>
              <w:rPr>
                <w:rFonts w:ascii="Times New Roman" w:hAnsi="Times New Roman" w:eastAsia="宋体"/>
                <w:b/>
                <w:color w:val="000000" w:themeColor="text1"/>
                <w:sz w:val="24"/>
                <w14:textFill>
                  <w14:solidFill>
                    <w14:schemeClr w14:val="tx1"/>
                  </w14:solidFill>
                </w14:textFill>
              </w:rPr>
              <w:t>dB</w:t>
            </w:r>
            <w:r>
              <w:rPr>
                <w:rFonts w:ascii="宋体" w:hAnsi="宋体" w:eastAsia="宋体"/>
                <w:b/>
                <w:color w:val="000000" w:themeColor="text1"/>
                <w:sz w:val="24"/>
                <w14:textFill>
                  <w14:solidFill>
                    <w14:schemeClr w14:val="tx1"/>
                  </w14:solidFill>
                </w14:textFill>
              </w:rPr>
              <w:t>(</w:t>
            </w:r>
            <w:r>
              <w:rPr>
                <w:rFonts w:ascii="Times New Roman" w:hAnsi="Times New Roman" w:eastAsia="宋体"/>
                <w:b/>
                <w:color w:val="000000" w:themeColor="text1"/>
                <w:sz w:val="24"/>
                <w14:textFill>
                  <w14:solidFill>
                    <w14:schemeClr w14:val="tx1"/>
                  </w14:solidFill>
                </w14:textFill>
              </w:rPr>
              <w:t>A</w:t>
            </w:r>
            <w:r>
              <w:rPr>
                <w:rFonts w:ascii="宋体" w:hAnsi="宋体" w:eastAsia="宋体"/>
                <w:b/>
                <w:color w:val="000000" w:themeColor="text1"/>
                <w:sz w:val="24"/>
                <w14:textFill>
                  <w14:solidFill>
                    <w14:schemeClr w14:val="tx1"/>
                  </w14:solidFill>
                </w14:textFill>
              </w:rPr>
              <w:t>)</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716"/>
              <w:gridCol w:w="786"/>
              <w:gridCol w:w="1902"/>
              <w:gridCol w:w="1902"/>
            </w:tblGrid>
            <w:tr w14:paraId="52BF98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3927A106">
                  <w:pPr>
                    <w:widowControl/>
                    <w:adjustRightInd w:val="0"/>
                    <w:snapToGrid w:val="0"/>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序号</w:t>
                  </w:r>
                </w:p>
              </w:tc>
              <w:tc>
                <w:tcPr>
                  <w:tcW w:w="1716" w:type="dxa"/>
                  <w:vAlign w:val="center"/>
                </w:tcPr>
                <w:p w14:paraId="405934C7">
                  <w:pPr>
                    <w:widowControl/>
                    <w:adjustRightInd w:val="0"/>
                    <w:snapToGrid w:val="0"/>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机械类型</w:t>
                  </w:r>
                </w:p>
              </w:tc>
              <w:tc>
                <w:tcPr>
                  <w:tcW w:w="786" w:type="dxa"/>
                  <w:vAlign w:val="center"/>
                </w:tcPr>
                <w:p w14:paraId="394A88B7">
                  <w:pPr>
                    <w:widowControl/>
                    <w:adjustRightInd w:val="0"/>
                    <w:snapToGrid w:val="0"/>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台数</w:t>
                  </w:r>
                </w:p>
              </w:tc>
              <w:tc>
                <w:tcPr>
                  <w:tcW w:w="1902" w:type="dxa"/>
                  <w:vAlign w:val="center"/>
                </w:tcPr>
                <w:p w14:paraId="7B6BA6D3">
                  <w:pPr>
                    <w:widowControl/>
                    <w:adjustRightInd w:val="0"/>
                    <w:snapToGrid w:val="0"/>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测点距施工机械距离</w:t>
                  </w:r>
                </w:p>
              </w:tc>
              <w:tc>
                <w:tcPr>
                  <w:tcW w:w="1902" w:type="dxa"/>
                  <w:vAlign w:val="center"/>
                </w:tcPr>
                <w:p w14:paraId="6BEBDE64">
                  <w:pPr>
                    <w:widowControl/>
                    <w:adjustRightInd w:val="0"/>
                    <w:snapToGrid w:val="0"/>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最大声级Lmax[dB(A)]</w:t>
                  </w:r>
                </w:p>
              </w:tc>
            </w:tr>
            <w:tr w14:paraId="2AA095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1B441EBE">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716" w:type="dxa"/>
                  <w:vAlign w:val="center"/>
                </w:tcPr>
                <w:p w14:paraId="1F5C3066">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空气压缩机</w:t>
                  </w:r>
                </w:p>
              </w:tc>
              <w:tc>
                <w:tcPr>
                  <w:tcW w:w="786" w:type="dxa"/>
                  <w:vAlign w:val="center"/>
                </w:tcPr>
                <w:p w14:paraId="2EB9769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1C069DC0">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44DE9901">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w:t>
                  </w:r>
                </w:p>
              </w:tc>
            </w:tr>
            <w:tr w14:paraId="224484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6D915D2C">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1716" w:type="dxa"/>
                  <w:vAlign w:val="center"/>
                </w:tcPr>
                <w:p w14:paraId="7CB0545F">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离心泵</w:t>
                  </w:r>
                </w:p>
              </w:tc>
              <w:tc>
                <w:tcPr>
                  <w:tcW w:w="786" w:type="dxa"/>
                  <w:vAlign w:val="center"/>
                </w:tcPr>
                <w:p w14:paraId="13A1B63A">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3DD89055">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3825EEBC">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w:t>
                  </w:r>
                </w:p>
              </w:tc>
            </w:tr>
            <w:tr w14:paraId="5ACF09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39A2CDA5">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1716" w:type="dxa"/>
                  <w:vAlign w:val="center"/>
                </w:tcPr>
                <w:p w14:paraId="35B802E4">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移动式柴油发电机</w:t>
                  </w:r>
                </w:p>
              </w:tc>
              <w:tc>
                <w:tcPr>
                  <w:tcW w:w="786" w:type="dxa"/>
                  <w:vAlign w:val="center"/>
                </w:tcPr>
                <w:p w14:paraId="6F53B766">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79AFA456">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624060D0">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86</w:t>
                  </w:r>
                </w:p>
              </w:tc>
            </w:tr>
            <w:tr w14:paraId="1439BC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53A17445">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1716" w:type="dxa"/>
                  <w:vAlign w:val="center"/>
                </w:tcPr>
                <w:p w14:paraId="73F66D7B">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挖掘机</w:t>
                  </w:r>
                </w:p>
              </w:tc>
              <w:tc>
                <w:tcPr>
                  <w:tcW w:w="786" w:type="dxa"/>
                  <w:vAlign w:val="center"/>
                </w:tcPr>
                <w:p w14:paraId="4FD2EF89">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6A3C2B51">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2156A66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81</w:t>
                  </w:r>
                </w:p>
              </w:tc>
            </w:tr>
            <w:tr w14:paraId="6B882B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0611498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716" w:type="dxa"/>
                  <w:vAlign w:val="center"/>
                </w:tcPr>
                <w:p w14:paraId="603DB44D">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自卸汽车</w:t>
                  </w:r>
                </w:p>
              </w:tc>
              <w:tc>
                <w:tcPr>
                  <w:tcW w:w="786" w:type="dxa"/>
                  <w:vAlign w:val="center"/>
                </w:tcPr>
                <w:p w14:paraId="3A3AD107">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7D71D853">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1384DFBE">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86</w:t>
                  </w:r>
                </w:p>
              </w:tc>
            </w:tr>
            <w:tr w14:paraId="0D4252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61FD99E5">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1716" w:type="dxa"/>
                  <w:vAlign w:val="center"/>
                </w:tcPr>
                <w:p w14:paraId="5905D635">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履带式拖拉机</w:t>
                  </w:r>
                </w:p>
              </w:tc>
              <w:tc>
                <w:tcPr>
                  <w:tcW w:w="786" w:type="dxa"/>
                  <w:vAlign w:val="center"/>
                </w:tcPr>
                <w:p w14:paraId="4FF79E4C">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6980AACA">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0824F7C7">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84</w:t>
                  </w:r>
                </w:p>
              </w:tc>
            </w:tr>
            <w:tr w14:paraId="65658F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4461F8B8">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w:t>
                  </w:r>
                </w:p>
              </w:tc>
              <w:tc>
                <w:tcPr>
                  <w:tcW w:w="1716" w:type="dxa"/>
                  <w:vAlign w:val="center"/>
                </w:tcPr>
                <w:p w14:paraId="7D8F76BE">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推土机</w:t>
                  </w:r>
                </w:p>
              </w:tc>
              <w:tc>
                <w:tcPr>
                  <w:tcW w:w="786" w:type="dxa"/>
                  <w:vAlign w:val="center"/>
                </w:tcPr>
                <w:p w14:paraId="03CB574E">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2AE0FD9D">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146E454E">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85</w:t>
                  </w:r>
                </w:p>
              </w:tc>
            </w:tr>
            <w:tr w14:paraId="7EC3F4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044FB26C">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w:t>
                  </w:r>
                </w:p>
              </w:tc>
              <w:tc>
                <w:tcPr>
                  <w:tcW w:w="1716" w:type="dxa"/>
                  <w:vAlign w:val="center"/>
                </w:tcPr>
                <w:p w14:paraId="007C909C">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蛙式打夯机</w:t>
                  </w:r>
                </w:p>
              </w:tc>
              <w:tc>
                <w:tcPr>
                  <w:tcW w:w="786" w:type="dxa"/>
                  <w:vAlign w:val="center"/>
                </w:tcPr>
                <w:p w14:paraId="45C46D10">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1B98E817">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540C8129">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75</w:t>
                  </w:r>
                </w:p>
              </w:tc>
            </w:tr>
            <w:tr w14:paraId="48C708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828" w:type="dxa"/>
                  <w:vAlign w:val="center"/>
                </w:tcPr>
                <w:p w14:paraId="3E8EC1E7">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w:t>
                  </w:r>
                </w:p>
              </w:tc>
              <w:tc>
                <w:tcPr>
                  <w:tcW w:w="1716" w:type="dxa"/>
                  <w:vAlign w:val="center"/>
                </w:tcPr>
                <w:p w14:paraId="05B19D27">
                  <w:pPr>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挖掘机</w:t>
                  </w:r>
                </w:p>
              </w:tc>
              <w:tc>
                <w:tcPr>
                  <w:tcW w:w="786" w:type="dxa"/>
                  <w:vAlign w:val="center"/>
                </w:tcPr>
                <w:p w14:paraId="09E699AB">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902" w:type="dxa"/>
                  <w:vAlign w:val="center"/>
                </w:tcPr>
                <w:p w14:paraId="6EA1E6F2">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902" w:type="dxa"/>
                  <w:vAlign w:val="center"/>
                </w:tcPr>
                <w:p w14:paraId="5425CA19">
                  <w:pPr>
                    <w:widowControl/>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85</w:t>
                  </w:r>
                </w:p>
              </w:tc>
            </w:tr>
          </w:tbl>
          <w:p w14:paraId="169A6A21">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注：以上数据为施工机械满负荷运转时测试。</w:t>
            </w:r>
          </w:p>
          <w:p w14:paraId="3CE6407E">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②</w:t>
            </w:r>
            <w:r>
              <w:rPr>
                <w:rFonts w:ascii="宋体" w:hAnsi="宋体" w:eastAsia="宋体" w:cs="Times New Roman"/>
                <w:color w:val="000000" w:themeColor="text1"/>
                <w:sz w:val="24"/>
                <w14:textFill>
                  <w14:solidFill>
                    <w14:schemeClr w14:val="tx1"/>
                  </w14:solidFill>
                </w14:textFill>
              </w:rPr>
              <w:t>噪声影响预测</w:t>
            </w:r>
          </w:p>
          <w:p w14:paraId="6844E6B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噪声点源影响预测模式如下：</w:t>
            </w:r>
          </w:p>
          <w:p w14:paraId="36538BCA">
            <w:pPr>
              <w:adjustRightInd w:val="0"/>
              <w:snapToGrid w:val="0"/>
              <w:spacing w:line="360" w:lineRule="auto"/>
              <w:ind w:firstLine="480" w:firstLineChars="200"/>
              <w:jc w:val="center"/>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object>
                <v:shape id="_x0000_i1026" o:spt="75" type="#_x0000_t75" style="height:22.05pt;width:144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14:paraId="3E269CA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式中：</w:t>
            </w:r>
            <w:r>
              <w:rPr>
                <w:rFonts w:ascii="Times New Roman" w:hAnsi="Times New Roman" w:eastAsia="宋体" w:cs="Times New Roman"/>
                <w:color w:val="000000" w:themeColor="text1"/>
                <w:sz w:val="24"/>
                <w14:textFill>
                  <w14:solidFill>
                    <w14:schemeClr w14:val="tx1"/>
                  </w14:solidFill>
                </w14:textFill>
              </w:rPr>
              <w:t>Lr</w:t>
            </w:r>
            <w:r>
              <w:rPr>
                <w:rFonts w:ascii="宋体" w:hAnsi="宋体" w:eastAsia="宋体" w:cs="Times New Roman"/>
                <w:color w:val="000000" w:themeColor="text1"/>
                <w:sz w:val="24"/>
                <w14:textFill>
                  <w14:solidFill>
                    <w14:schemeClr w14:val="tx1"/>
                  </w14:solidFill>
                </w14:textFill>
              </w:rPr>
              <w:t>－距声源</w:t>
            </w:r>
            <w:r>
              <w:rPr>
                <w:rFonts w:ascii="Times New Roman" w:hAnsi="Times New Roman" w:eastAsia="宋体" w:cs="Times New Roman"/>
                <w:color w:val="000000" w:themeColor="text1"/>
                <w:sz w:val="24"/>
                <w14:textFill>
                  <w14:solidFill>
                    <w14:schemeClr w14:val="tx1"/>
                  </w14:solidFill>
                </w14:textFill>
              </w:rPr>
              <w:t>r</w:t>
            </w:r>
            <w:r>
              <w:rPr>
                <w:rFonts w:ascii="宋体" w:hAnsi="宋体" w:eastAsia="宋体" w:cs="Times New Roman"/>
                <w:color w:val="000000" w:themeColor="text1"/>
                <w:sz w:val="24"/>
                <w14:textFill>
                  <w14:solidFill>
                    <w14:schemeClr w14:val="tx1"/>
                  </w14:solidFill>
                </w14:textFill>
              </w:rPr>
              <w:t>米处声压级，</w:t>
            </w:r>
            <w:r>
              <w:rPr>
                <w:rFonts w:ascii="Times New Roman" w:hAnsi="Times New Roman" w:eastAsia="宋体" w:cs="Times New Roman"/>
                <w:color w:val="000000" w:themeColor="text1"/>
                <w:sz w:val="24"/>
                <w14:textFill>
                  <w14:solidFill>
                    <w14:schemeClr w14:val="tx1"/>
                  </w14:solidFill>
                </w14:textFill>
              </w:rPr>
              <w:t>dB</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w:t>
            </w:r>
          </w:p>
          <w:p w14:paraId="6A546518">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Lr0</w:t>
            </w:r>
            <w:r>
              <w:rPr>
                <w:rFonts w:ascii="宋体" w:hAnsi="宋体" w:eastAsia="宋体" w:cs="Times New Roman"/>
                <w:color w:val="000000" w:themeColor="text1"/>
                <w:sz w:val="24"/>
                <w14:textFill>
                  <w14:solidFill>
                    <w14:schemeClr w14:val="tx1"/>
                  </w14:solidFill>
                </w14:textFill>
              </w:rPr>
              <w:t>－距声源</w:t>
            </w:r>
            <w:r>
              <w:rPr>
                <w:rFonts w:ascii="Times New Roman" w:hAnsi="Times New Roman" w:eastAsia="宋体" w:cs="Times New Roman"/>
                <w:color w:val="000000" w:themeColor="text1"/>
                <w:sz w:val="24"/>
                <w14:textFill>
                  <w14:solidFill>
                    <w14:schemeClr w14:val="tx1"/>
                  </w14:solidFill>
                </w14:textFill>
              </w:rPr>
              <w:t>r0</w:t>
            </w:r>
            <w:r>
              <w:rPr>
                <w:rFonts w:ascii="宋体" w:hAnsi="宋体" w:eastAsia="宋体" w:cs="Times New Roman"/>
                <w:color w:val="000000" w:themeColor="text1"/>
                <w:sz w:val="24"/>
                <w14:textFill>
                  <w14:solidFill>
                    <w14:schemeClr w14:val="tx1"/>
                  </w14:solidFill>
                </w14:textFill>
              </w:rPr>
              <w:t>米处声压级，</w:t>
            </w:r>
            <w:r>
              <w:rPr>
                <w:rFonts w:ascii="Times New Roman" w:hAnsi="Times New Roman" w:eastAsia="宋体" w:cs="Times New Roman"/>
                <w:color w:val="000000" w:themeColor="text1"/>
                <w:sz w:val="24"/>
                <w14:textFill>
                  <w14:solidFill>
                    <w14:schemeClr w14:val="tx1"/>
                  </w14:solidFill>
                </w14:textFill>
              </w:rPr>
              <w:t>dB</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w:t>
            </w:r>
          </w:p>
          <w:p w14:paraId="42B72CE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r</w:t>
            </w:r>
            <w:r>
              <w:rPr>
                <w:rFonts w:ascii="宋体" w:hAnsi="宋体" w:eastAsia="宋体" w:cs="Times New Roman"/>
                <w:color w:val="000000" w:themeColor="text1"/>
                <w:sz w:val="24"/>
                <w14:textFill>
                  <w14:solidFill>
                    <w14:schemeClr w14:val="tx1"/>
                  </w14:solidFill>
                </w14:textFill>
              </w:rPr>
              <w:t>－预测点距声源的距离，</w:t>
            </w:r>
            <w:r>
              <w:rPr>
                <w:rFonts w:ascii="Times New Roman" w:hAnsi="Times New Roman" w:eastAsia="宋体" w:cs="Times New Roman"/>
                <w:color w:val="000000" w:themeColor="text1"/>
                <w:sz w:val="24"/>
                <w14:textFill>
                  <w14:solidFill>
                    <w14:schemeClr w14:val="tx1"/>
                  </w14:solidFill>
                </w14:textFill>
              </w:rPr>
              <w:t>m</w:t>
            </w:r>
            <w:r>
              <w:rPr>
                <w:rFonts w:ascii="宋体" w:hAnsi="宋体" w:eastAsia="宋体" w:cs="Times New Roman"/>
                <w:color w:val="000000" w:themeColor="text1"/>
                <w:sz w:val="24"/>
                <w14:textFill>
                  <w14:solidFill>
                    <w14:schemeClr w14:val="tx1"/>
                  </w14:solidFill>
                </w14:textFill>
              </w:rPr>
              <w:t>；</w:t>
            </w:r>
          </w:p>
          <w:p w14:paraId="0843467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r0</w:t>
            </w:r>
            <w:r>
              <w:rPr>
                <w:rFonts w:ascii="宋体" w:hAnsi="宋体" w:eastAsia="宋体" w:cs="Times New Roman"/>
                <w:color w:val="000000" w:themeColor="text1"/>
                <w:sz w:val="24"/>
                <w14:textFill>
                  <w14:solidFill>
                    <w14:schemeClr w14:val="tx1"/>
                  </w14:solidFill>
                </w14:textFill>
              </w:rPr>
              <w:t>－监测点距声源的距离，</w:t>
            </w:r>
            <w:r>
              <w:rPr>
                <w:rFonts w:ascii="Times New Roman" w:hAnsi="Times New Roman" w:eastAsia="宋体" w:cs="Times New Roman"/>
                <w:color w:val="000000" w:themeColor="text1"/>
                <w:sz w:val="24"/>
                <w14:textFill>
                  <w14:solidFill>
                    <w14:schemeClr w14:val="tx1"/>
                  </w14:solidFill>
                </w14:textFill>
              </w:rPr>
              <w:t>m</w:t>
            </w:r>
            <w:r>
              <w:rPr>
                <w:rFonts w:ascii="宋体" w:hAnsi="宋体" w:eastAsia="宋体" w:cs="Times New Roman"/>
                <w:color w:val="000000" w:themeColor="text1"/>
                <w:sz w:val="24"/>
                <w14:textFill>
                  <w14:solidFill>
                    <w14:schemeClr w14:val="tx1"/>
                  </w14:solidFill>
                </w14:textFill>
              </w:rPr>
              <w:t>；</w:t>
            </w:r>
          </w:p>
          <w:p w14:paraId="17F2BF7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ΔL</w:t>
            </w:r>
            <w:r>
              <w:rPr>
                <w:rFonts w:ascii="宋体" w:hAnsi="宋体" w:eastAsia="宋体" w:cs="Times New Roman"/>
                <w:color w:val="000000" w:themeColor="text1"/>
                <w:sz w:val="24"/>
                <w14:textFill>
                  <w14:solidFill>
                    <w14:schemeClr w14:val="tx1"/>
                  </w14:solidFill>
                </w14:textFill>
              </w:rPr>
              <w:t>－各种衰减量（发散衰减除外），</w:t>
            </w:r>
            <w:r>
              <w:rPr>
                <w:rFonts w:ascii="Times New Roman" w:hAnsi="Times New Roman" w:eastAsia="宋体" w:cs="Times New Roman"/>
                <w:color w:val="000000" w:themeColor="text1"/>
                <w:sz w:val="24"/>
                <w14:textFill>
                  <w14:solidFill>
                    <w14:schemeClr w14:val="tx1"/>
                  </w14:solidFill>
                </w14:textFill>
              </w:rPr>
              <w:t>dB</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w:t>
            </w:r>
          </w:p>
          <w:p w14:paraId="56A8CEB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施工期噪声预测主要用于表明施工场地噪声影响范围，且具体施工场地未明确设置，各施工场地周围声环境背景不尽相同，因此施工期噪声预测结果未与现状进行叠加。</w:t>
            </w:r>
          </w:p>
          <w:p w14:paraId="25100892">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③</w:t>
            </w:r>
            <w:r>
              <w:rPr>
                <w:rFonts w:ascii="宋体" w:hAnsi="宋体" w:eastAsia="宋体" w:cs="Times New Roman"/>
                <w:color w:val="000000" w:themeColor="text1"/>
                <w:sz w:val="24"/>
                <w14:textFill>
                  <w14:solidFill>
                    <w14:schemeClr w14:val="tx1"/>
                  </w14:solidFill>
                </w14:textFill>
              </w:rPr>
              <w:t>施工机械噪声影响分析</w:t>
            </w:r>
          </w:p>
          <w:p w14:paraId="73258FB2">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如果将施工机械看作点声源，根据《建筑施工场界环境噪声排放标准》（</w:t>
            </w:r>
            <w:r>
              <w:rPr>
                <w:rFonts w:ascii="Times New Roman" w:hAnsi="Times New Roman" w:eastAsia="宋体" w:cs="Times New Roman"/>
                <w:color w:val="000000" w:themeColor="text1"/>
                <w:sz w:val="24"/>
                <w14:textFill>
                  <w14:solidFill>
                    <w14:schemeClr w14:val="tx1"/>
                  </w14:solidFill>
                </w14:textFill>
              </w:rPr>
              <w:t>GB12523</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2011</w:t>
            </w:r>
            <w:r>
              <w:rPr>
                <w:rFonts w:ascii="宋体" w:hAnsi="宋体" w:eastAsia="宋体" w:cs="Times New Roman"/>
                <w:color w:val="000000" w:themeColor="text1"/>
                <w:sz w:val="24"/>
                <w14:textFill>
                  <w14:solidFill>
                    <w14:schemeClr w14:val="tx1"/>
                  </w14:solidFill>
                </w14:textFill>
              </w:rPr>
              <w:t>），昼间噪声限值为</w:t>
            </w:r>
            <w:r>
              <w:rPr>
                <w:rFonts w:ascii="Times New Roman" w:hAnsi="Times New Roman" w:eastAsia="宋体" w:cs="Times New Roman"/>
                <w:color w:val="000000" w:themeColor="text1"/>
                <w:sz w:val="24"/>
                <w14:textFill>
                  <w14:solidFill>
                    <w14:schemeClr w14:val="tx1"/>
                  </w14:solidFill>
                </w14:textFill>
              </w:rPr>
              <w:t>70dB</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)，夜间限值为</w:t>
            </w:r>
            <w:r>
              <w:rPr>
                <w:rFonts w:ascii="Times New Roman" w:hAnsi="Times New Roman" w:eastAsia="宋体" w:cs="Times New Roman"/>
                <w:color w:val="000000" w:themeColor="text1"/>
                <w:sz w:val="24"/>
                <w14:textFill>
                  <w14:solidFill>
                    <w14:schemeClr w14:val="tx1"/>
                  </w14:solidFill>
                </w14:textFill>
              </w:rPr>
              <w:t>55dB</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)，可以看出：昼间距施工机械</w:t>
            </w:r>
            <w:r>
              <w:rPr>
                <w:rFonts w:hint="eastAsia" w:ascii="Times New Roman" w:hAnsi="Times New Roman" w:eastAsia="宋体" w:cs="Times New Roman"/>
                <w:color w:val="000000" w:themeColor="text1"/>
                <w:sz w:val="24"/>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0m</w:t>
            </w:r>
            <w:r>
              <w:rPr>
                <w:rFonts w:ascii="宋体" w:hAnsi="宋体" w:eastAsia="宋体" w:cs="Times New Roman"/>
                <w:color w:val="000000" w:themeColor="text1"/>
                <w:sz w:val="24"/>
                <w14:textFill>
                  <w14:solidFill>
                    <w14:schemeClr w14:val="tx1"/>
                  </w14:solidFill>
                </w14:textFill>
              </w:rPr>
              <w:t>以外可达到标准。</w:t>
            </w:r>
          </w:p>
          <w:p w14:paraId="0306848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本工程部分施工设备如平地机等噪声影响较为严重，采取临时降噪措施</w:t>
            </w:r>
            <w:r>
              <w:rPr>
                <w:rFonts w:hint="eastAsia" w:ascii="宋体" w:hAnsi="宋体" w:eastAsia="宋体" w:cs="Times New Roman"/>
                <w:color w:val="000000" w:themeColor="text1"/>
                <w:sz w:val="24"/>
                <w:lang w:val="en-US" w:eastAsia="zh-CN"/>
                <w14:textFill>
                  <w14:solidFill>
                    <w14:schemeClr w14:val="tx1"/>
                  </w14:solidFill>
                </w14:textFill>
              </w:rPr>
              <w:t>如加强设备维护、合理安排施工时间</w:t>
            </w:r>
            <w:r>
              <w:rPr>
                <w:rFonts w:hint="eastAsia" w:ascii="宋体" w:hAnsi="宋体" w:eastAsia="宋体" w:cs="Times New Roman"/>
                <w:color w:val="000000" w:themeColor="text1"/>
                <w:sz w:val="24"/>
                <w14:textFill>
                  <w14:solidFill>
                    <w14:schemeClr w14:val="tx1"/>
                  </w14:solidFill>
                </w14:textFill>
              </w:rPr>
              <w:t>。施工机械噪声不但对施工道路两侧声环境产生不利影响，对施工操作人员危害更大，根据有关资料，噪声性耳聋不仅与噪声声级的高低有关，还与接触噪声的时间长短有关，接触噪声时间越长，听力受到的损害就越大。建议项目采取禁止夜间施工、</w:t>
            </w:r>
            <w:r>
              <w:rPr>
                <w:rFonts w:hint="eastAsia" w:ascii="宋体" w:hAnsi="宋体" w:eastAsia="宋体" w:cs="Times New Roman"/>
                <w:color w:val="000000" w:themeColor="text1"/>
                <w:sz w:val="24"/>
                <w:lang w:val="en-US" w:eastAsia="zh-CN"/>
                <w14:textFill>
                  <w14:solidFill>
                    <w14:schemeClr w14:val="tx1"/>
                  </w14:solidFill>
                </w14:textFill>
              </w:rPr>
              <w:t>限值车速、合理规划路线</w:t>
            </w:r>
            <w:r>
              <w:rPr>
                <w:rFonts w:hint="eastAsia" w:ascii="宋体" w:hAnsi="宋体" w:eastAsia="宋体" w:cs="Times New Roman"/>
                <w:color w:val="000000" w:themeColor="text1"/>
                <w:sz w:val="24"/>
                <w14:textFill>
                  <w14:solidFill>
                    <w14:schemeClr w14:val="tx1"/>
                  </w14:solidFill>
                </w14:textFill>
              </w:rPr>
              <w:t>等措施，最大限度地降低噪声对沿线环境敏感点的影响，施工管理者应根据职工接触噪声源强，确定工作时间。必须采取措施保护施工人员的身体健康，将影响降低至最低程度。</w:t>
            </w:r>
          </w:p>
          <w:p w14:paraId="2C16A8AD">
            <w:pPr>
              <w:adjustRightInd w:val="0"/>
              <w:snapToGrid w:val="0"/>
              <w:spacing w:line="360" w:lineRule="auto"/>
              <w:ind w:firstLine="480" w:firstLineChars="200"/>
              <w:jc w:val="left"/>
              <w:textAlignment w:val="baseline"/>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施工期噪声的影响随着工程进度及不同的施工设施投入而有所不同。在施工初期，路基未见雏形，运输车辆的行驶和施工设备的运转是分散的，噪声影响具有流动性和不稳定性。随着挖掘机、搅拌机等固定声源增多，功率大，运行时间长，对周围企业的影响明显。但影响的程度主要取决于施工机械与敏感点的距离。</w:t>
            </w:r>
            <w:r>
              <w:rPr>
                <w:rFonts w:hint="eastAsia" w:ascii="宋体" w:hAnsi="宋体" w:eastAsia="宋体" w:cs="Times New Roman"/>
                <w:color w:val="000000" w:themeColor="text1"/>
                <w:sz w:val="24"/>
                <w:lang w:val="en-US" w:eastAsia="zh-CN"/>
                <w14:textFill>
                  <w14:solidFill>
                    <w14:schemeClr w14:val="tx1"/>
                  </w14:solidFill>
                </w14:textFill>
              </w:rPr>
              <w:t>其中生态护岸工程、尾水水质提升工程以及临时施工营地五十米范围内不涉及敏感点</w:t>
            </w:r>
          </w:p>
          <w:p w14:paraId="7C51BDD4">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w:t>
            </w:r>
            <w:r>
              <w:rPr>
                <w:rFonts w:ascii="Times New Roman" w:hAnsi="Times New Roman" w:eastAsia="宋体" w:cs="Times New Roman"/>
                <w:color w:val="000000" w:themeColor="text1"/>
                <w:sz w:val="24"/>
                <w14:textFill>
                  <w14:solidFill>
                    <w14:schemeClr w14:val="tx1"/>
                  </w14:solidFill>
                </w14:textFill>
              </w:rPr>
              <w:t>GB12523</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2011</w:t>
            </w:r>
            <w:r>
              <w:rPr>
                <w:rFonts w:hint="eastAsia" w:ascii="宋体" w:hAnsi="宋体" w:eastAsia="宋体" w:cs="Times New Roman"/>
                <w:color w:val="000000" w:themeColor="text1"/>
                <w:sz w:val="24"/>
                <w14:textFill>
                  <w14:solidFill>
                    <w14:schemeClr w14:val="tx1"/>
                  </w14:solidFill>
                </w14:textFill>
              </w:rPr>
              <w:t>《建筑施工场界环境噪声排放标准》的规定，施工噪声限值昼间</w:t>
            </w:r>
            <w:r>
              <w:rPr>
                <w:rFonts w:ascii="Times New Roman" w:hAnsi="Times New Roman" w:eastAsia="宋体" w:cs="Times New Roman"/>
                <w:color w:val="000000" w:themeColor="text1"/>
                <w:sz w:val="24"/>
                <w14:textFill>
                  <w14:solidFill>
                    <w14:schemeClr w14:val="tx1"/>
                  </w14:solidFill>
                </w14:textFill>
              </w:rPr>
              <w:t>70dB</w:t>
            </w:r>
            <w:r>
              <w:rPr>
                <w:rFonts w:hint="eastAsia"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A</w:t>
            </w:r>
            <w:r>
              <w:rPr>
                <w:rFonts w:hint="eastAsia" w:ascii="宋体" w:hAnsi="宋体" w:eastAsia="宋体" w:cs="Times New Roman"/>
                <w:color w:val="000000" w:themeColor="text1"/>
                <w:sz w:val="24"/>
                <w14:textFill>
                  <w14:solidFill>
                    <w14:schemeClr w14:val="tx1"/>
                  </w14:solidFill>
                </w14:textFill>
              </w:rPr>
              <w:t>），夜间</w:t>
            </w:r>
            <w:r>
              <w:rPr>
                <w:rFonts w:ascii="Times New Roman" w:hAnsi="Times New Roman" w:eastAsia="宋体" w:cs="Times New Roman"/>
                <w:color w:val="000000" w:themeColor="text1"/>
                <w:sz w:val="24"/>
                <w14:textFill>
                  <w14:solidFill>
                    <w14:schemeClr w14:val="tx1"/>
                  </w14:solidFill>
                </w14:textFill>
              </w:rPr>
              <w:t>55dB</w:t>
            </w:r>
            <w:r>
              <w:rPr>
                <w:rFonts w:hint="eastAsia"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A</w:t>
            </w:r>
            <w:r>
              <w:rPr>
                <w:rFonts w:hint="eastAsia" w:ascii="宋体" w:hAnsi="宋体" w:eastAsia="宋体" w:cs="Times New Roman"/>
                <w:color w:val="000000" w:themeColor="text1"/>
                <w:sz w:val="24"/>
                <w14:textFill>
                  <w14:solidFill>
                    <w14:schemeClr w14:val="tx1"/>
                  </w14:solidFill>
                </w14:textFill>
              </w:rPr>
              <w:t>），根据国内常用施工机械的噪声类比值，施工期施工机械辐射噪声的影响距离为昼间</w:t>
            </w:r>
            <w:r>
              <w:rPr>
                <w:rFonts w:hint="eastAsia" w:ascii="Times New Roman" w:hAnsi="Times New Roman" w:eastAsia="宋体" w:cs="Times New Roman"/>
                <w:color w:val="000000" w:themeColor="text1"/>
                <w:sz w:val="24"/>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0m</w:t>
            </w:r>
            <w:r>
              <w:rPr>
                <w:rFonts w:hint="eastAsia" w:ascii="宋体" w:hAnsi="宋体" w:eastAsia="宋体" w:cs="Times New Roman"/>
                <w:color w:val="000000" w:themeColor="text1"/>
                <w:sz w:val="24"/>
                <w14:textFill>
                  <w14:solidFill>
                    <w14:schemeClr w14:val="tx1"/>
                  </w14:solidFill>
                </w14:textFill>
              </w:rPr>
              <w:t>。由于施工作业主要集中于白天，在昼间受到施工噪声的影响较大，而在夜间可能受到的影响较小。</w:t>
            </w:r>
          </w:p>
          <w:p w14:paraId="66EC5BB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本项目敏感点为附近村屯，为使施工期各种施工机械设备噪声对周围的环境影响降至最低，应采取如下措施：</w:t>
            </w:r>
          </w:p>
          <w:p w14:paraId="14872BF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A</w:t>
            </w:r>
            <w:r>
              <w:rPr>
                <w:rFonts w:hint="eastAsia" w:ascii="宋体" w:hAnsi="宋体" w:eastAsia="宋体" w:cs="Times New Roman"/>
                <w:color w:val="000000" w:themeColor="text1"/>
                <w:sz w:val="24"/>
                <w:u w:val="none"/>
                <w14:textFill>
                  <w14:solidFill>
                    <w14:schemeClr w14:val="tx1"/>
                  </w14:solidFill>
                </w14:textFill>
              </w:rPr>
              <w:t>.限制车辆行驶速度</w:t>
            </w:r>
            <w:r>
              <w:rPr>
                <w:rFonts w:hint="eastAsia" w:ascii="宋体" w:hAnsi="宋体" w:eastAsia="宋体" w:cs="Times New Roman"/>
                <w:color w:val="000000" w:themeColor="text1"/>
                <w:sz w:val="24"/>
                <w:u w:val="none"/>
                <w:lang w:eastAsia="zh-CN"/>
                <w14:textFill>
                  <w14:solidFill>
                    <w14:schemeClr w14:val="tx1"/>
                  </w14:solidFill>
                </w14:textFill>
              </w:rPr>
              <w:t>、禁止车辆鸣笛，减少不必要的噪声源，避免在噪声敏感区域（如居民区、学校、医院等）附近建设高流量的运输道路，合理规划道路走向。</w:t>
            </w:r>
          </w:p>
          <w:p w14:paraId="20AE43DA">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B</w:t>
            </w:r>
            <w:r>
              <w:rPr>
                <w:rFonts w:hint="eastAsia" w:ascii="宋体" w:hAnsi="宋体" w:eastAsia="宋体" w:cs="Times New Roman"/>
                <w:color w:val="000000" w:themeColor="text1"/>
                <w:sz w:val="24"/>
                <w14:textFill>
                  <w14:solidFill>
                    <w14:schemeClr w14:val="tx1"/>
                  </w14:solidFill>
                </w14:textFill>
              </w:rPr>
              <w:t>.合理安排施工时间，应尽量避开休息及假日时间施工，并争取在最短时间内完工，缩短施工噪声对周围环境的影响；</w:t>
            </w:r>
          </w:p>
          <w:p w14:paraId="586DC09C">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C</w:t>
            </w:r>
            <w:r>
              <w:rPr>
                <w:rFonts w:hint="eastAsia" w:ascii="宋体" w:hAnsi="宋体" w:eastAsia="宋体" w:cs="Times New Roman"/>
                <w:color w:val="000000" w:themeColor="text1"/>
                <w:sz w:val="24"/>
                <w14:textFill>
                  <w14:solidFill>
                    <w14:schemeClr w14:val="tx1"/>
                  </w14:solidFill>
                </w14:textFill>
              </w:rPr>
              <w:t>.选用低噪声、低震动施工工艺，禁止学校教学期间使用高噪声设备施工；</w:t>
            </w:r>
          </w:p>
          <w:p w14:paraId="05830647">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D</w:t>
            </w:r>
            <w:r>
              <w:rPr>
                <w:rFonts w:hint="eastAsia" w:ascii="宋体" w:hAnsi="宋体" w:eastAsia="宋体" w:cs="Times New Roman"/>
                <w:color w:val="000000" w:themeColor="text1"/>
                <w:sz w:val="24"/>
                <w14:textFill>
                  <w14:solidFill>
                    <w14:schemeClr w14:val="tx1"/>
                  </w14:solidFill>
                </w14:textFill>
              </w:rPr>
              <w:t>.施工设备尽量采用效率高、低噪声的机械，并应定期保养、维护，使之处于最佳运行状态和最低声级水平；</w:t>
            </w:r>
          </w:p>
          <w:p w14:paraId="0E9490F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E</w:t>
            </w:r>
            <w:r>
              <w:rPr>
                <w:rFonts w:hint="eastAsia" w:ascii="宋体" w:hAnsi="宋体" w:eastAsia="宋体" w:cs="Times New Roman"/>
                <w:color w:val="000000" w:themeColor="text1"/>
                <w:sz w:val="24"/>
                <w14:textFill>
                  <w14:solidFill>
                    <w14:schemeClr w14:val="tx1"/>
                  </w14:solidFill>
                </w14:textFill>
              </w:rPr>
              <w:t>.施工单位应合理安排工作人员，保护施工人员身心健康，操作时，工人应佩戴耳罩和头盔；</w:t>
            </w:r>
          </w:p>
          <w:p w14:paraId="7489E58F">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F</w:t>
            </w:r>
            <w:r>
              <w:rPr>
                <w:rFonts w:hint="eastAsia" w:ascii="宋体" w:hAnsi="宋体" w:eastAsia="宋体" w:cs="Times New Roman"/>
                <w:color w:val="000000" w:themeColor="text1"/>
                <w:sz w:val="24"/>
                <w14:textFill>
                  <w14:solidFill>
                    <w14:schemeClr w14:val="tx1"/>
                  </w14:solidFill>
                </w14:textFill>
              </w:rPr>
              <w:t>.施工区位于郊区，采取低噪声施工机械或人工施工等措施</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降低噪声对周围环境的影响</w:t>
            </w:r>
            <w:r>
              <w:rPr>
                <w:rFonts w:hint="eastAsia" w:ascii="宋体" w:hAnsi="宋体" w:eastAsia="宋体" w:cs="Times New Roman"/>
                <w:color w:val="000000" w:themeColor="text1"/>
                <w:sz w:val="24"/>
                <w14:textFill>
                  <w14:solidFill>
                    <w14:schemeClr w14:val="tx1"/>
                  </w14:solidFill>
                </w14:textFill>
              </w:rPr>
              <w:t>。项目建设施工期场界噪声满足《建筑施工场界环境噪声排放标准》（</w:t>
            </w:r>
            <w:r>
              <w:rPr>
                <w:rFonts w:ascii="Times New Roman" w:hAnsi="Times New Roman" w:eastAsia="宋体" w:cs="Times New Roman"/>
                <w:color w:val="000000" w:themeColor="text1"/>
                <w:sz w:val="24"/>
                <w14:textFill>
                  <w14:solidFill>
                    <w14:schemeClr w14:val="tx1"/>
                  </w14:solidFill>
                </w14:textFill>
              </w:rPr>
              <w:t>GB12523</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2011</w:t>
            </w:r>
            <w:r>
              <w:rPr>
                <w:rFonts w:hint="eastAsia" w:ascii="宋体" w:hAnsi="宋体" w:eastAsia="宋体" w:cs="Times New Roman"/>
                <w:color w:val="000000" w:themeColor="text1"/>
                <w:sz w:val="24"/>
                <w14:textFill>
                  <w14:solidFill>
                    <w14:schemeClr w14:val="tx1"/>
                  </w14:solidFill>
                </w14:textFill>
              </w:rPr>
              <w:t>）限值；夜间禁止产噪设备施工作业，因特殊需要必须连续施工作业的，应当取得地方人民政府相关部门的证明，并在施工现场显著位置公示或者以其他方式公告附近居民。</w:t>
            </w:r>
          </w:p>
          <w:p w14:paraId="6938A7FE">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5</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固体废物</w:t>
            </w:r>
          </w:p>
          <w:p w14:paraId="3D919DA8">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本工程在施工期产生的固体废物主要为施工作业人员生活垃圾</w:t>
            </w:r>
            <w:r>
              <w:rPr>
                <w:rFonts w:hint="eastAsia" w:ascii="宋体" w:hAnsi="宋体" w:eastAsia="宋体" w:cs="Times New Roman"/>
                <w:color w:val="000000" w:themeColor="text1"/>
                <w:sz w:val="24"/>
                <w14:textFill>
                  <w14:solidFill>
                    <w14:schemeClr w14:val="tx1"/>
                  </w14:solidFill>
                </w14:textFill>
              </w:rPr>
              <w:t>、废土工膜</w:t>
            </w:r>
            <w:r>
              <w:rPr>
                <w:rFonts w:ascii="宋体" w:hAnsi="宋体" w:eastAsia="宋体" w:cs="Times New Roman"/>
                <w:color w:val="000000" w:themeColor="text1"/>
                <w:sz w:val="24"/>
                <w14:textFill>
                  <w14:solidFill>
                    <w14:schemeClr w14:val="tx1"/>
                  </w14:solidFill>
                </w14:textFill>
              </w:rPr>
              <w:t>和施工过程产生的施工垃圾。</w:t>
            </w:r>
          </w:p>
          <w:p w14:paraId="1659FC77">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①</w:t>
            </w:r>
            <w:r>
              <w:rPr>
                <w:rFonts w:ascii="宋体" w:hAnsi="宋体" w:eastAsia="宋体" w:cs="Times New Roman"/>
                <w:color w:val="000000" w:themeColor="text1"/>
                <w:sz w:val="24"/>
                <w14:textFill>
                  <w14:solidFill>
                    <w14:schemeClr w14:val="tx1"/>
                  </w14:solidFill>
                </w14:textFill>
              </w:rPr>
              <w:t>施工人员的生活垃圾</w:t>
            </w:r>
          </w:p>
          <w:p w14:paraId="1537312F">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本项目施工人员</w:t>
            </w:r>
            <w:r>
              <w:rPr>
                <w:rFonts w:hint="eastAsia" w:ascii="Times New Roman" w:hAnsi="Times New Roman" w:eastAsia="宋体" w:cs="Times New Roman"/>
                <w:color w:val="000000" w:themeColor="text1"/>
                <w:sz w:val="24"/>
                <w14:textFill>
                  <w14:solidFill>
                    <w14:schemeClr w14:val="tx1"/>
                  </w14:solidFill>
                </w14:textFill>
              </w:rPr>
              <w:t>120</w:t>
            </w:r>
            <w:r>
              <w:rPr>
                <w:rFonts w:ascii="宋体" w:hAnsi="宋体" w:eastAsia="宋体" w:cs="Times New Roman"/>
                <w:color w:val="000000" w:themeColor="text1"/>
                <w:sz w:val="24"/>
                <w14:textFill>
                  <w14:solidFill>
                    <w14:schemeClr w14:val="tx1"/>
                  </w14:solidFill>
                </w14:textFill>
              </w:rPr>
              <w:t>人</w:t>
            </w: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d</w:t>
            </w:r>
            <w:r>
              <w:rPr>
                <w:rFonts w:ascii="宋体" w:hAnsi="宋体" w:eastAsia="宋体" w:cs="Times New Roman"/>
                <w:color w:val="000000" w:themeColor="text1"/>
                <w:sz w:val="24"/>
                <w14:textFill>
                  <w14:solidFill>
                    <w14:schemeClr w14:val="tx1"/>
                  </w14:solidFill>
                </w14:textFill>
              </w:rPr>
              <w:t>，每人生活垃圾按</w:t>
            </w:r>
            <w:r>
              <w:rPr>
                <w:rFonts w:ascii="Times New Roman" w:hAnsi="Times New Roman" w:eastAsia="宋体" w:cs="Times New Roman"/>
                <w:color w:val="000000" w:themeColor="text1"/>
                <w:sz w:val="24"/>
                <w14:textFill>
                  <w14:solidFill>
                    <w14:schemeClr w14:val="tx1"/>
                  </w14:solidFill>
                </w14:textFill>
              </w:rPr>
              <w:t>0</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5kg</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d</w:t>
            </w:r>
            <w:r>
              <w:rPr>
                <w:rFonts w:ascii="宋体" w:hAnsi="宋体" w:eastAsia="宋体" w:cs="Times New Roman"/>
                <w:color w:val="000000" w:themeColor="text1"/>
                <w:sz w:val="24"/>
                <w14:textFill>
                  <w14:solidFill>
                    <w14:schemeClr w14:val="tx1"/>
                  </w14:solidFill>
                </w14:textFill>
              </w:rPr>
              <w:t>计算，施工期</w:t>
            </w:r>
            <w:r>
              <w:rPr>
                <w:rFonts w:hint="eastAsia" w:ascii="Times New Roman" w:hAnsi="Times New Roman" w:eastAsia="宋体" w:cs="Times New Roman"/>
                <w:color w:val="000000" w:themeColor="text1"/>
                <w:sz w:val="24"/>
                <w14:textFill>
                  <w14:solidFill>
                    <w14:schemeClr w14:val="tx1"/>
                  </w14:solidFill>
                </w14:textFill>
              </w:rPr>
              <w:t>16</w:t>
            </w:r>
            <w:r>
              <w:rPr>
                <w:rFonts w:hint="eastAsia" w:ascii="宋体" w:hAnsi="宋体" w:eastAsia="宋体" w:cs="Times New Roman"/>
                <w:color w:val="000000" w:themeColor="text1"/>
                <w:sz w:val="24"/>
                <w14:textFill>
                  <w14:solidFill>
                    <w14:schemeClr w14:val="tx1"/>
                  </w14:solidFill>
                </w14:textFill>
              </w:rPr>
              <w:t>个月</w:t>
            </w:r>
            <w:r>
              <w:rPr>
                <w:rFonts w:ascii="宋体" w:hAnsi="宋体" w:eastAsia="宋体" w:cs="Times New Roman"/>
                <w:color w:val="000000" w:themeColor="text1"/>
                <w:sz w:val="24"/>
                <w14:textFill>
                  <w14:solidFill>
                    <w14:schemeClr w14:val="tx1"/>
                  </w14:solidFill>
                </w14:textFill>
              </w:rPr>
              <w:t>，其产生的生活垃圾为</w:t>
            </w:r>
            <w:r>
              <w:rPr>
                <w:rFonts w:hint="eastAsia" w:ascii="Times New Roman" w:hAnsi="Times New Roman" w:eastAsia="宋体" w:cs="Times New Roman"/>
                <w:color w:val="000000" w:themeColor="text1"/>
                <w:sz w:val="24"/>
                <w14:textFill>
                  <w14:solidFill>
                    <w14:schemeClr w14:val="tx1"/>
                  </w14:solidFill>
                </w14:textFill>
              </w:rPr>
              <w:t>28</w:t>
            </w: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8</w:t>
            </w:r>
            <w:r>
              <w:rPr>
                <w:rFonts w:ascii="Times New Roman" w:hAnsi="Times New Roman" w:eastAsia="宋体" w:cs="Times New Roman"/>
                <w:color w:val="000000" w:themeColor="text1"/>
                <w:sz w:val="24"/>
                <w14:textFill>
                  <w14:solidFill>
                    <w14:schemeClr w14:val="tx1"/>
                  </w14:solidFill>
                </w14:textFill>
              </w:rPr>
              <w:t>t</w:t>
            </w:r>
            <w:r>
              <w:rPr>
                <w:rFonts w:ascii="宋体" w:hAnsi="宋体" w:eastAsia="宋体" w:cs="Times New Roman"/>
                <w:color w:val="000000" w:themeColor="text1"/>
                <w:sz w:val="24"/>
                <w14:textFill>
                  <w14:solidFill>
                    <w14:schemeClr w14:val="tx1"/>
                  </w14:solidFill>
                </w14:textFill>
              </w:rPr>
              <w:t>，施工单位应集中收集后由环卫部门统一清运，避免造成二次污染。</w:t>
            </w:r>
          </w:p>
          <w:p w14:paraId="01668449">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②</w:t>
            </w:r>
            <w:r>
              <w:rPr>
                <w:rFonts w:ascii="宋体" w:hAnsi="宋体" w:eastAsia="宋体" w:cs="Times New Roman"/>
                <w:color w:val="000000" w:themeColor="text1"/>
                <w:sz w:val="24"/>
                <w14:textFill>
                  <w14:solidFill>
                    <w14:schemeClr w14:val="tx1"/>
                  </w14:solidFill>
                </w14:textFill>
              </w:rPr>
              <w:t>施工废物</w:t>
            </w:r>
          </w:p>
          <w:p w14:paraId="54ED9E70">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施工垃圾主要为施工的建筑垃圾，</w:t>
            </w:r>
            <w:r>
              <w:rPr>
                <w:rFonts w:hint="eastAsia" w:ascii="Times New Roman" w:hAnsi="Times New Roman" w:eastAsia="宋体" w:cs="Times New Roman"/>
                <w:color w:val="000000" w:themeColor="text1"/>
                <w:sz w:val="24"/>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t</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d</w:t>
            </w:r>
            <w:r>
              <w:rPr>
                <w:rFonts w:hint="eastAsia" w:ascii="宋体" w:hAnsi="宋体" w:eastAsia="宋体" w:cs="Times New Roman"/>
                <w:color w:val="000000" w:themeColor="text1"/>
                <w:sz w:val="24"/>
                <w14:textFill>
                  <w14:solidFill>
                    <w14:schemeClr w14:val="tx1"/>
                  </w14:solidFill>
                </w14:textFill>
              </w:rPr>
              <w:t>，则施工期产生的建筑垃圾量约为</w:t>
            </w:r>
            <w:r>
              <w:rPr>
                <w:rFonts w:hint="eastAsia" w:ascii="Times New Roman" w:hAnsi="Times New Roman" w:eastAsia="宋体" w:cs="Times New Roman"/>
                <w:color w:val="000000" w:themeColor="text1"/>
                <w:sz w:val="24"/>
                <w14:textFill>
                  <w14:solidFill>
                    <w14:schemeClr w14:val="tx1"/>
                  </w14:solidFill>
                </w14:textFill>
              </w:rPr>
              <w:t>620t</w:t>
            </w:r>
            <w:r>
              <w:rPr>
                <w:rFonts w:hint="eastAsia" w:ascii="宋体" w:hAnsi="宋体" w:eastAsia="宋体" w:cs="Times New Roman"/>
                <w:color w:val="000000" w:themeColor="text1"/>
                <w:sz w:val="24"/>
                <w14:textFill>
                  <w14:solidFill>
                    <w14:schemeClr w14:val="tx1"/>
                  </w14:solidFill>
                </w14:textFill>
              </w:rPr>
              <w:t>/施工期属于一般固体废物。建筑垃圾符合道路填筑标准的用于道路填方，不能回收部分运送至政府指定场所，垃圾做到日产日清，不在四周堆放</w:t>
            </w:r>
          </w:p>
          <w:p w14:paraId="3AE41830">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经以上处理措施后，项目固体废物不会产生二次污染。</w:t>
            </w:r>
          </w:p>
          <w:p w14:paraId="5B80C52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6</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水土流失影响分析</w:t>
            </w:r>
          </w:p>
          <w:p w14:paraId="7618293B">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①</w:t>
            </w:r>
            <w:r>
              <w:rPr>
                <w:rFonts w:ascii="宋体" w:hAnsi="宋体" w:eastAsia="宋体" w:cs="Times New Roman"/>
                <w:color w:val="000000" w:themeColor="text1"/>
                <w:sz w:val="24"/>
                <w14:textFill>
                  <w14:solidFill>
                    <w14:schemeClr w14:val="tx1"/>
                  </w14:solidFill>
                </w14:textFill>
              </w:rPr>
              <w:t>水土流失因素分析</w:t>
            </w:r>
          </w:p>
          <w:p w14:paraId="17F2A1E4">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项目建设不仅使地貌遭到破坏，施工场地周边局部形成较陡的边坡，且改变原有坡面现有的产汇流条件，同时形成新的坡面，若不注意施工场地及周边的防护、排水问题，极易造成水土流失。</w:t>
            </w:r>
          </w:p>
          <w:p w14:paraId="5239593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产生水土流失主要表现在以下几个方面：</w:t>
            </w:r>
          </w:p>
          <w:p w14:paraId="7D2014A0">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A</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施工中堆放土石方原材料，易产生水土流失。</w:t>
            </w:r>
          </w:p>
          <w:p w14:paraId="52C43E2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B</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在工程开挖或填方大的地段，常造成开挖面及填方处边坡裸露，被雨水冲蚀，加重水土流失。</w:t>
            </w:r>
          </w:p>
          <w:p w14:paraId="4D922E8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②</w:t>
            </w:r>
            <w:r>
              <w:rPr>
                <w:rFonts w:ascii="宋体" w:hAnsi="宋体" w:eastAsia="宋体" w:cs="Times New Roman"/>
                <w:color w:val="000000" w:themeColor="text1"/>
                <w:sz w:val="24"/>
                <w14:textFill>
                  <w14:solidFill>
                    <w14:schemeClr w14:val="tx1"/>
                  </w14:solidFill>
                </w14:textFill>
              </w:rPr>
              <w:t>水土流失侵蚀预测评价</w:t>
            </w:r>
          </w:p>
          <w:p w14:paraId="7C0F8CEA">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A</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扰动原地貌、损坏土地面积</w:t>
            </w:r>
          </w:p>
          <w:p w14:paraId="7B9DDCB9">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本工程对原地貌的扰动和损坏主要表现在工程永久、开挖和回填引起的，本项目扰动面积统计如</w:t>
            </w:r>
            <w:r>
              <w:rPr>
                <w:rFonts w:hint="eastAsia" w:ascii="宋体" w:hAnsi="宋体" w:eastAsia="宋体" w:cs="Times New Roman"/>
                <w:color w:val="000000" w:themeColor="text1"/>
                <w:sz w:val="24"/>
                <w14:textFill>
                  <w14:solidFill>
                    <w14:schemeClr w14:val="tx1"/>
                  </w14:solidFill>
                </w14:textFill>
              </w:rPr>
              <w:t>下表</w:t>
            </w:r>
            <w:r>
              <w:rPr>
                <w:rFonts w:ascii="宋体" w:hAnsi="宋体" w:eastAsia="宋体" w:cs="Times New Roman"/>
                <w:color w:val="000000" w:themeColor="text1"/>
                <w:sz w:val="24"/>
                <w14:textFill>
                  <w14:solidFill>
                    <w14:schemeClr w14:val="tx1"/>
                  </w14:solidFill>
                </w14:textFill>
              </w:rPr>
              <w:t>。</w:t>
            </w:r>
          </w:p>
          <w:p w14:paraId="72299ED0">
            <w:pPr>
              <w:autoSpaceDE w:val="0"/>
              <w:autoSpaceDN w:val="0"/>
              <w:adjustRightInd w:val="0"/>
              <w:snapToGrid w:val="0"/>
              <w:jc w:val="center"/>
              <w:rPr>
                <w:rFonts w:hint="eastAsia"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hint="eastAsia" w:ascii="Times New Roman" w:hAnsi="Times New Roman" w:eastAsia="宋体"/>
                <w:b/>
                <w:color w:val="000000" w:themeColor="text1"/>
                <w:sz w:val="24"/>
                <w14:textFill>
                  <w14:solidFill>
                    <w14:schemeClr w14:val="tx1"/>
                  </w14:solidFill>
                </w14:textFill>
              </w:rPr>
              <w:t>4</w:t>
            </w:r>
            <w:r>
              <w:rPr>
                <w:rFonts w:hint="eastAsia" w:ascii="宋体" w:hAnsi="宋体" w:eastAsia="宋体"/>
                <w:b/>
                <w:color w:val="000000" w:themeColor="text1"/>
                <w:sz w:val="24"/>
                <w14:textFill>
                  <w14:solidFill>
                    <w14:schemeClr w14:val="tx1"/>
                  </w14:solidFill>
                </w14:textFill>
              </w:rPr>
              <w:t>-</w:t>
            </w:r>
            <w:r>
              <w:rPr>
                <w:rFonts w:hint="eastAsia" w:ascii="Times New Roman" w:hAnsi="Times New Roman" w:eastAsia="宋体"/>
                <w:b/>
                <w:color w:val="000000" w:themeColor="text1"/>
                <w:sz w:val="24"/>
                <w14:textFill>
                  <w14:solidFill>
                    <w14:schemeClr w14:val="tx1"/>
                  </w14:solidFill>
                </w14:textFill>
              </w:rPr>
              <w:t xml:space="preserve">4 </w:t>
            </w:r>
            <w:r>
              <w:rPr>
                <w:rFonts w:ascii="宋体" w:hAnsi="宋体" w:eastAsia="宋体"/>
                <w:b/>
                <w:color w:val="000000" w:themeColor="text1"/>
                <w:sz w:val="24"/>
                <w14:textFill>
                  <w14:solidFill>
                    <w14:schemeClr w14:val="tx1"/>
                  </w14:solidFill>
                </w14:textFill>
              </w:rPr>
              <w:t>工程建设占地统计表</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85"/>
              <w:gridCol w:w="1949"/>
              <w:gridCol w:w="1952"/>
              <w:gridCol w:w="1040"/>
            </w:tblGrid>
            <w:tr w14:paraId="43BB8C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6" w:type="pct"/>
                  <w:vMerge w:val="restart"/>
                  <w:tcBorders>
                    <w:tl2br w:val="nil"/>
                    <w:tr2bl w:val="nil"/>
                  </w:tcBorders>
                  <w:shd w:val="clear" w:color="auto" w:fill="auto"/>
                  <w:noWrap/>
                  <w:vAlign w:val="center"/>
                </w:tcPr>
                <w:p w14:paraId="41BE8A46">
                  <w:pPr>
                    <w:autoSpaceDE w:val="0"/>
                    <w:autoSpaceDN w:val="0"/>
                    <w:adjustRightInd w:val="0"/>
                    <w:snapToGrid w:val="0"/>
                    <w:jc w:val="center"/>
                    <w:textAlignment w:val="center"/>
                    <w:rPr>
                      <w:b/>
                      <w:bCs/>
                      <w:color w:val="000000" w:themeColor="text1"/>
                      <w:szCs w:val="21"/>
                      <w:u w:val="single"/>
                      <w14:textFill>
                        <w14:solidFill>
                          <w14:schemeClr w14:val="tx1"/>
                        </w14:solidFill>
                      </w14:textFill>
                    </w:rPr>
                  </w:pPr>
                  <w:r>
                    <w:rPr>
                      <w:rFonts w:hint="eastAsia"/>
                      <w:b/>
                      <w:bCs/>
                      <w:color w:val="000000" w:themeColor="text1"/>
                      <w:szCs w:val="21"/>
                      <w:u w:val="single"/>
                      <w14:textFill>
                        <w14:solidFill>
                          <w14:schemeClr w14:val="tx1"/>
                        </w14:solidFill>
                      </w14:textFill>
                    </w:rPr>
                    <w:t>序号</w:t>
                  </w:r>
                </w:p>
              </w:tc>
              <w:tc>
                <w:tcPr>
                  <w:tcW w:w="1110" w:type="pct"/>
                  <w:vMerge w:val="restart"/>
                  <w:tcBorders>
                    <w:tl2br w:val="nil"/>
                    <w:tr2bl w:val="nil"/>
                  </w:tcBorders>
                  <w:shd w:val="clear" w:color="auto" w:fill="auto"/>
                  <w:noWrap/>
                  <w:vAlign w:val="center"/>
                </w:tcPr>
                <w:p w14:paraId="45CB6AE2">
                  <w:pPr>
                    <w:autoSpaceDE w:val="0"/>
                    <w:autoSpaceDN w:val="0"/>
                    <w:adjustRightInd w:val="0"/>
                    <w:snapToGrid w:val="0"/>
                    <w:jc w:val="center"/>
                    <w:textAlignment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项目分区</w:t>
                  </w:r>
                </w:p>
              </w:tc>
              <w:tc>
                <w:tcPr>
                  <w:tcW w:w="1365" w:type="pct"/>
                  <w:tcBorders>
                    <w:tl2br w:val="nil"/>
                    <w:tr2bl w:val="nil"/>
                  </w:tcBorders>
                  <w:shd w:val="clear" w:color="auto" w:fill="auto"/>
                  <w:noWrap/>
                  <w:vAlign w:val="center"/>
                </w:tcPr>
                <w:p w14:paraId="27D03692">
                  <w:pPr>
                    <w:autoSpaceDE w:val="0"/>
                    <w:autoSpaceDN w:val="0"/>
                    <w:adjustRightInd w:val="0"/>
                    <w:snapToGrid w:val="0"/>
                    <w:jc w:val="center"/>
                    <w:textAlignment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永久</w:t>
                  </w:r>
                  <w:r>
                    <w:rPr>
                      <w:rFonts w:hint="eastAsia"/>
                      <w:b/>
                      <w:bCs/>
                      <w:color w:val="000000" w:themeColor="text1"/>
                      <w:szCs w:val="21"/>
                      <w:u w:val="single"/>
                      <w14:textFill>
                        <w14:solidFill>
                          <w14:schemeClr w14:val="tx1"/>
                        </w14:solidFill>
                      </w14:textFill>
                    </w:rPr>
                    <w:t>用</w:t>
                  </w:r>
                  <w:r>
                    <w:rPr>
                      <w:b/>
                      <w:bCs/>
                      <w:color w:val="000000" w:themeColor="text1"/>
                      <w:szCs w:val="21"/>
                      <w:u w:val="single"/>
                      <w14:textFill>
                        <w14:solidFill>
                          <w14:schemeClr w14:val="tx1"/>
                        </w14:solidFill>
                      </w14:textFill>
                    </w:rPr>
                    <w:t>地面积（</w:t>
                  </w:r>
                  <w:r>
                    <w:rPr>
                      <w:rFonts w:ascii="Times New Roman" w:hAnsi="Times New Roman"/>
                      <w:b/>
                      <w:bCs/>
                      <w:color w:val="000000" w:themeColor="text1"/>
                      <w:szCs w:val="21"/>
                      <w:u w:val="single"/>
                      <w14:textFill>
                        <w14:solidFill>
                          <w14:schemeClr w14:val="tx1"/>
                        </w14:solidFill>
                      </w14:textFill>
                    </w:rPr>
                    <w:t>hm</w:t>
                  </w:r>
                  <w:r>
                    <w:rPr>
                      <w:rFonts w:ascii="Times New Roman" w:hAnsi="Times New Roman"/>
                      <w:b/>
                      <w:bCs/>
                      <w:color w:val="000000" w:themeColor="text1"/>
                      <w:szCs w:val="21"/>
                      <w:u w:val="single"/>
                      <w:vertAlign w:val="superscript"/>
                      <w14:textFill>
                        <w14:solidFill>
                          <w14:schemeClr w14:val="tx1"/>
                        </w14:solidFill>
                      </w14:textFill>
                    </w:rPr>
                    <w:t>2</w:t>
                  </w:r>
                  <w:r>
                    <w:rPr>
                      <w:b/>
                      <w:bCs/>
                      <w:color w:val="000000" w:themeColor="text1"/>
                      <w:szCs w:val="21"/>
                      <w:u w:val="single"/>
                      <w14:textFill>
                        <w14:solidFill>
                          <w14:schemeClr w14:val="tx1"/>
                        </w14:solidFill>
                      </w14:textFill>
                    </w:rPr>
                    <w:t>）</w:t>
                  </w:r>
                </w:p>
              </w:tc>
              <w:tc>
                <w:tcPr>
                  <w:tcW w:w="1367" w:type="pct"/>
                  <w:tcBorders>
                    <w:tl2br w:val="nil"/>
                    <w:tr2bl w:val="nil"/>
                  </w:tcBorders>
                  <w:shd w:val="clear" w:color="auto" w:fill="auto"/>
                  <w:noWrap/>
                  <w:vAlign w:val="center"/>
                </w:tcPr>
                <w:p w14:paraId="79CA4A0A">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临时用地面积（</w:t>
                  </w:r>
                  <w:r>
                    <w:rPr>
                      <w:rFonts w:ascii="Times New Roman" w:hAnsi="Times New Roman"/>
                      <w:b/>
                      <w:bCs/>
                      <w:color w:val="000000" w:themeColor="text1"/>
                      <w:szCs w:val="21"/>
                      <w:u w:val="single"/>
                      <w14:textFill>
                        <w14:solidFill>
                          <w14:schemeClr w14:val="tx1"/>
                        </w14:solidFill>
                      </w14:textFill>
                    </w:rPr>
                    <w:t>hm</w:t>
                  </w:r>
                  <w:r>
                    <w:rPr>
                      <w:rFonts w:ascii="Times New Roman" w:hAnsi="Times New Roman"/>
                      <w:b/>
                      <w:bCs/>
                      <w:color w:val="000000" w:themeColor="text1"/>
                      <w:szCs w:val="21"/>
                      <w:u w:val="single"/>
                      <w:vertAlign w:val="superscript"/>
                      <w14:textFill>
                        <w14:solidFill>
                          <w14:schemeClr w14:val="tx1"/>
                        </w14:solidFill>
                      </w14:textFill>
                    </w:rPr>
                    <w:t>2</w:t>
                  </w:r>
                  <w:r>
                    <w:rPr>
                      <w:b/>
                      <w:bCs/>
                      <w:color w:val="000000" w:themeColor="text1"/>
                      <w:szCs w:val="21"/>
                      <w:u w:val="single"/>
                      <w14:textFill>
                        <w14:solidFill>
                          <w14:schemeClr w14:val="tx1"/>
                        </w14:solidFill>
                      </w14:textFill>
                    </w:rPr>
                    <w:t>）</w:t>
                  </w:r>
                </w:p>
              </w:tc>
              <w:tc>
                <w:tcPr>
                  <w:tcW w:w="729" w:type="pct"/>
                  <w:vMerge w:val="restart"/>
                  <w:tcBorders>
                    <w:tl2br w:val="nil"/>
                    <w:tr2bl w:val="nil"/>
                  </w:tcBorders>
                  <w:shd w:val="clear" w:color="auto" w:fill="auto"/>
                  <w:noWrap/>
                  <w:vAlign w:val="center"/>
                </w:tcPr>
                <w:p w14:paraId="60875B04">
                  <w:pPr>
                    <w:jc w:val="center"/>
                    <w:rPr>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合计</w:t>
                  </w:r>
                </w:p>
              </w:tc>
            </w:tr>
            <w:tr w14:paraId="0EA9C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26" w:type="pct"/>
                  <w:vMerge w:val="continue"/>
                  <w:tcBorders>
                    <w:tl2br w:val="nil"/>
                    <w:tr2bl w:val="nil"/>
                  </w:tcBorders>
                  <w:vAlign w:val="center"/>
                </w:tcPr>
                <w:p w14:paraId="0CFDB7DA">
                  <w:pPr>
                    <w:autoSpaceDE w:val="0"/>
                    <w:autoSpaceDN w:val="0"/>
                    <w:adjustRightInd w:val="0"/>
                    <w:snapToGrid w:val="0"/>
                    <w:jc w:val="center"/>
                    <w:textAlignment w:val="center"/>
                    <w:rPr>
                      <w:b/>
                      <w:bCs/>
                      <w:color w:val="000000" w:themeColor="text1"/>
                      <w:szCs w:val="21"/>
                      <w:u w:val="single"/>
                      <w14:textFill>
                        <w14:solidFill>
                          <w14:schemeClr w14:val="tx1"/>
                        </w14:solidFill>
                      </w14:textFill>
                    </w:rPr>
                  </w:pPr>
                </w:p>
              </w:tc>
              <w:tc>
                <w:tcPr>
                  <w:tcW w:w="1110" w:type="pct"/>
                  <w:vMerge w:val="continue"/>
                  <w:tcBorders>
                    <w:tl2br w:val="nil"/>
                    <w:tr2bl w:val="nil"/>
                  </w:tcBorders>
                  <w:vAlign w:val="center"/>
                </w:tcPr>
                <w:p w14:paraId="7C82D253">
                  <w:pPr>
                    <w:autoSpaceDE w:val="0"/>
                    <w:autoSpaceDN w:val="0"/>
                    <w:adjustRightInd w:val="0"/>
                    <w:snapToGrid w:val="0"/>
                    <w:jc w:val="center"/>
                    <w:textAlignment w:val="center"/>
                    <w:rPr>
                      <w:b/>
                      <w:bCs/>
                      <w:color w:val="000000" w:themeColor="text1"/>
                      <w:szCs w:val="21"/>
                      <w:u w:val="single"/>
                      <w14:textFill>
                        <w14:solidFill>
                          <w14:schemeClr w14:val="tx1"/>
                        </w14:solidFill>
                      </w14:textFill>
                    </w:rPr>
                  </w:pPr>
                </w:p>
              </w:tc>
              <w:tc>
                <w:tcPr>
                  <w:tcW w:w="1365" w:type="pct"/>
                  <w:vMerge w:val="restart"/>
                  <w:tcBorders>
                    <w:tl2br w:val="nil"/>
                    <w:tr2bl w:val="nil"/>
                  </w:tcBorders>
                  <w:shd w:val="clear" w:color="auto" w:fill="auto"/>
                  <w:noWrap/>
                  <w:vAlign w:val="center"/>
                </w:tcPr>
                <w:p w14:paraId="41CBB9D5">
                  <w:pPr>
                    <w:autoSpaceDE w:val="0"/>
                    <w:autoSpaceDN w:val="0"/>
                    <w:adjustRightInd w:val="0"/>
                    <w:snapToGrid w:val="0"/>
                    <w:jc w:val="center"/>
                    <w:textAlignment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小计</w:t>
                  </w:r>
                </w:p>
              </w:tc>
              <w:tc>
                <w:tcPr>
                  <w:tcW w:w="1367" w:type="pct"/>
                  <w:vMerge w:val="restart"/>
                  <w:tcBorders>
                    <w:tl2br w:val="nil"/>
                    <w:tr2bl w:val="nil"/>
                  </w:tcBorders>
                  <w:shd w:val="clear" w:color="auto" w:fill="auto"/>
                  <w:noWrap/>
                  <w:vAlign w:val="center"/>
                </w:tcPr>
                <w:p w14:paraId="3FA4E7A3">
                  <w:pPr>
                    <w:autoSpaceDE w:val="0"/>
                    <w:autoSpaceDN w:val="0"/>
                    <w:adjustRightInd w:val="0"/>
                    <w:snapToGrid w:val="0"/>
                    <w:jc w:val="center"/>
                    <w:textAlignment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小计</w:t>
                  </w:r>
                </w:p>
              </w:tc>
              <w:tc>
                <w:tcPr>
                  <w:tcW w:w="729" w:type="pct"/>
                  <w:vMerge w:val="continue"/>
                  <w:tcBorders>
                    <w:tl2br w:val="nil"/>
                    <w:tr2bl w:val="nil"/>
                  </w:tcBorders>
                  <w:vAlign w:val="center"/>
                </w:tcPr>
                <w:p w14:paraId="34572817">
                  <w:pPr>
                    <w:jc w:val="center"/>
                    <w:rPr>
                      <w:color w:val="000000" w:themeColor="text1"/>
                      <w:szCs w:val="21"/>
                      <w:u w:val="single"/>
                      <w14:textFill>
                        <w14:solidFill>
                          <w14:schemeClr w14:val="tx1"/>
                        </w14:solidFill>
                      </w14:textFill>
                    </w:rPr>
                  </w:pPr>
                </w:p>
              </w:tc>
            </w:tr>
            <w:tr w14:paraId="5364C3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26" w:type="pct"/>
                  <w:vMerge w:val="continue"/>
                  <w:tcBorders>
                    <w:tl2br w:val="nil"/>
                    <w:tr2bl w:val="nil"/>
                  </w:tcBorders>
                  <w:vAlign w:val="center"/>
                </w:tcPr>
                <w:p w14:paraId="221C2C69">
                  <w:pPr>
                    <w:autoSpaceDE w:val="0"/>
                    <w:autoSpaceDN w:val="0"/>
                    <w:adjustRightInd w:val="0"/>
                    <w:snapToGrid w:val="0"/>
                    <w:jc w:val="center"/>
                    <w:textAlignment w:val="center"/>
                    <w:rPr>
                      <w:color w:val="000000" w:themeColor="text1"/>
                      <w:szCs w:val="21"/>
                      <w:u w:val="single"/>
                      <w14:textFill>
                        <w14:solidFill>
                          <w14:schemeClr w14:val="tx1"/>
                        </w14:solidFill>
                      </w14:textFill>
                    </w:rPr>
                  </w:pPr>
                </w:p>
              </w:tc>
              <w:tc>
                <w:tcPr>
                  <w:tcW w:w="1110" w:type="pct"/>
                  <w:vMerge w:val="continue"/>
                  <w:tcBorders>
                    <w:tl2br w:val="nil"/>
                    <w:tr2bl w:val="nil"/>
                  </w:tcBorders>
                  <w:vAlign w:val="center"/>
                </w:tcPr>
                <w:p w14:paraId="2DE07AE8">
                  <w:pPr>
                    <w:autoSpaceDE w:val="0"/>
                    <w:autoSpaceDN w:val="0"/>
                    <w:adjustRightInd w:val="0"/>
                    <w:snapToGrid w:val="0"/>
                    <w:jc w:val="center"/>
                    <w:textAlignment w:val="center"/>
                    <w:rPr>
                      <w:color w:val="000000" w:themeColor="text1"/>
                      <w:szCs w:val="21"/>
                      <w:u w:val="single"/>
                      <w14:textFill>
                        <w14:solidFill>
                          <w14:schemeClr w14:val="tx1"/>
                        </w14:solidFill>
                      </w14:textFill>
                    </w:rPr>
                  </w:pPr>
                </w:p>
              </w:tc>
              <w:tc>
                <w:tcPr>
                  <w:tcW w:w="1365" w:type="pct"/>
                  <w:vMerge w:val="continue"/>
                  <w:tcBorders>
                    <w:tl2br w:val="nil"/>
                    <w:tr2bl w:val="nil"/>
                  </w:tcBorders>
                  <w:vAlign w:val="center"/>
                </w:tcPr>
                <w:p w14:paraId="17D7EA0E">
                  <w:pPr>
                    <w:autoSpaceDE w:val="0"/>
                    <w:autoSpaceDN w:val="0"/>
                    <w:adjustRightInd w:val="0"/>
                    <w:snapToGrid w:val="0"/>
                    <w:jc w:val="center"/>
                    <w:textAlignment w:val="center"/>
                    <w:rPr>
                      <w:color w:val="000000" w:themeColor="text1"/>
                      <w:szCs w:val="21"/>
                      <w:u w:val="single"/>
                      <w14:textFill>
                        <w14:solidFill>
                          <w14:schemeClr w14:val="tx1"/>
                        </w14:solidFill>
                      </w14:textFill>
                    </w:rPr>
                  </w:pPr>
                </w:p>
              </w:tc>
              <w:tc>
                <w:tcPr>
                  <w:tcW w:w="1367" w:type="pct"/>
                  <w:vMerge w:val="continue"/>
                  <w:tcBorders>
                    <w:tl2br w:val="nil"/>
                    <w:tr2bl w:val="nil"/>
                  </w:tcBorders>
                  <w:vAlign w:val="center"/>
                </w:tcPr>
                <w:p w14:paraId="513AD169">
                  <w:pPr>
                    <w:jc w:val="center"/>
                    <w:rPr>
                      <w:color w:val="000000" w:themeColor="text1"/>
                      <w:szCs w:val="21"/>
                      <w:u w:val="single"/>
                      <w14:textFill>
                        <w14:solidFill>
                          <w14:schemeClr w14:val="tx1"/>
                        </w14:solidFill>
                      </w14:textFill>
                    </w:rPr>
                  </w:pPr>
                </w:p>
              </w:tc>
              <w:tc>
                <w:tcPr>
                  <w:tcW w:w="729" w:type="pct"/>
                  <w:vMerge w:val="continue"/>
                  <w:tcBorders>
                    <w:tl2br w:val="nil"/>
                    <w:tr2bl w:val="nil"/>
                  </w:tcBorders>
                  <w:vAlign w:val="center"/>
                </w:tcPr>
                <w:p w14:paraId="58807712">
                  <w:pPr>
                    <w:jc w:val="center"/>
                    <w:rPr>
                      <w:color w:val="000000" w:themeColor="text1"/>
                      <w:szCs w:val="21"/>
                      <w:u w:val="single"/>
                      <w14:textFill>
                        <w14:solidFill>
                          <w14:schemeClr w14:val="tx1"/>
                        </w14:solidFill>
                      </w14:textFill>
                    </w:rPr>
                  </w:pPr>
                </w:p>
              </w:tc>
            </w:tr>
            <w:tr w14:paraId="002D29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26" w:type="pct"/>
                  <w:tcBorders>
                    <w:tl2br w:val="nil"/>
                    <w:tr2bl w:val="nil"/>
                  </w:tcBorders>
                  <w:shd w:val="clear" w:color="auto" w:fill="auto"/>
                  <w:noWrap/>
                  <w:vAlign w:val="center"/>
                </w:tcPr>
                <w:p w14:paraId="5BB7AC1E">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一</w:t>
                  </w:r>
                </w:p>
              </w:tc>
              <w:tc>
                <w:tcPr>
                  <w:tcW w:w="1110" w:type="pct"/>
                  <w:tcBorders>
                    <w:tl2br w:val="nil"/>
                    <w:tr2bl w:val="nil"/>
                  </w:tcBorders>
                  <w:shd w:val="clear" w:color="auto" w:fill="auto"/>
                  <w:noWrap/>
                  <w:vAlign w:val="center"/>
                </w:tcPr>
                <w:p w14:paraId="3052DA49">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主体工程区</w:t>
                  </w:r>
                </w:p>
              </w:tc>
              <w:tc>
                <w:tcPr>
                  <w:tcW w:w="1365" w:type="pct"/>
                  <w:tcBorders>
                    <w:tl2br w:val="nil"/>
                    <w:tr2bl w:val="nil"/>
                  </w:tcBorders>
                  <w:shd w:val="clear" w:color="auto" w:fill="auto"/>
                  <w:noWrap/>
                  <w:vAlign w:val="center"/>
                </w:tcPr>
                <w:p w14:paraId="758CDEC2">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26</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56</w:t>
                  </w:r>
                </w:p>
              </w:tc>
              <w:tc>
                <w:tcPr>
                  <w:tcW w:w="1367" w:type="pct"/>
                  <w:tcBorders>
                    <w:tl2br w:val="nil"/>
                    <w:tr2bl w:val="nil"/>
                  </w:tcBorders>
                  <w:shd w:val="clear" w:color="auto" w:fill="auto"/>
                  <w:noWrap/>
                  <w:vAlign w:val="center"/>
                </w:tcPr>
                <w:p w14:paraId="384ABA2E">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w:t>
                  </w:r>
                </w:p>
              </w:tc>
              <w:tc>
                <w:tcPr>
                  <w:tcW w:w="729" w:type="pct"/>
                  <w:tcBorders>
                    <w:tl2br w:val="nil"/>
                    <w:tr2bl w:val="nil"/>
                  </w:tcBorders>
                  <w:shd w:val="clear" w:color="auto" w:fill="auto"/>
                  <w:noWrap/>
                  <w:vAlign w:val="center"/>
                </w:tcPr>
                <w:p w14:paraId="25D53A60">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26</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56</w:t>
                  </w:r>
                </w:p>
              </w:tc>
            </w:tr>
            <w:tr w14:paraId="52E781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6" w:type="pct"/>
                  <w:tcBorders>
                    <w:tl2br w:val="nil"/>
                    <w:tr2bl w:val="nil"/>
                  </w:tcBorders>
                  <w:shd w:val="clear" w:color="auto" w:fill="auto"/>
                  <w:noWrap/>
                  <w:vAlign w:val="center"/>
                </w:tcPr>
                <w:p w14:paraId="5F9174F1">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二</w:t>
                  </w:r>
                </w:p>
              </w:tc>
              <w:tc>
                <w:tcPr>
                  <w:tcW w:w="1110" w:type="pct"/>
                  <w:tcBorders>
                    <w:tl2br w:val="nil"/>
                    <w:tr2bl w:val="nil"/>
                  </w:tcBorders>
                  <w:shd w:val="clear" w:color="auto" w:fill="auto"/>
                  <w:noWrap/>
                  <w:vAlign w:val="center"/>
                </w:tcPr>
                <w:p w14:paraId="6A403A56">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施工临时道路</w:t>
                  </w:r>
                </w:p>
              </w:tc>
              <w:tc>
                <w:tcPr>
                  <w:tcW w:w="1365" w:type="pct"/>
                  <w:tcBorders>
                    <w:tl2br w:val="nil"/>
                    <w:tr2bl w:val="nil"/>
                  </w:tcBorders>
                  <w:shd w:val="clear" w:color="auto" w:fill="auto"/>
                  <w:noWrap/>
                  <w:vAlign w:val="center"/>
                </w:tcPr>
                <w:p w14:paraId="3D0AD5FA">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w:t>
                  </w:r>
                </w:p>
              </w:tc>
              <w:tc>
                <w:tcPr>
                  <w:tcW w:w="1367" w:type="pct"/>
                  <w:tcBorders>
                    <w:tl2br w:val="nil"/>
                    <w:tr2bl w:val="nil"/>
                  </w:tcBorders>
                  <w:shd w:val="clear" w:color="auto" w:fill="auto"/>
                  <w:noWrap/>
                  <w:vAlign w:val="center"/>
                </w:tcPr>
                <w:p w14:paraId="63BF9E67">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w:t>
                  </w:r>
                </w:p>
              </w:tc>
              <w:tc>
                <w:tcPr>
                  <w:tcW w:w="729" w:type="pct"/>
                  <w:tcBorders>
                    <w:tl2br w:val="nil"/>
                    <w:tr2bl w:val="nil"/>
                  </w:tcBorders>
                  <w:shd w:val="clear" w:color="auto" w:fill="auto"/>
                  <w:noWrap/>
                  <w:vAlign w:val="center"/>
                </w:tcPr>
                <w:p w14:paraId="492CB34E">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w:t>
                  </w:r>
                </w:p>
              </w:tc>
            </w:tr>
            <w:tr w14:paraId="2CFE65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6" w:type="pct"/>
                  <w:tcBorders>
                    <w:tl2br w:val="nil"/>
                    <w:tr2bl w:val="nil"/>
                  </w:tcBorders>
                  <w:shd w:val="clear" w:color="auto" w:fill="auto"/>
                  <w:noWrap/>
                  <w:vAlign w:val="center"/>
                </w:tcPr>
                <w:p w14:paraId="166637CB">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三</w:t>
                  </w:r>
                </w:p>
              </w:tc>
              <w:tc>
                <w:tcPr>
                  <w:tcW w:w="1110" w:type="pct"/>
                  <w:tcBorders>
                    <w:tl2br w:val="nil"/>
                    <w:tr2bl w:val="nil"/>
                  </w:tcBorders>
                  <w:shd w:val="clear" w:color="auto" w:fill="auto"/>
                  <w:noWrap/>
                  <w:vAlign w:val="center"/>
                </w:tcPr>
                <w:p w14:paraId="6A7722D6">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施工生产生活区</w:t>
                  </w:r>
                </w:p>
              </w:tc>
              <w:tc>
                <w:tcPr>
                  <w:tcW w:w="1365" w:type="pct"/>
                  <w:tcBorders>
                    <w:tl2br w:val="nil"/>
                    <w:tr2bl w:val="nil"/>
                  </w:tcBorders>
                  <w:shd w:val="clear" w:color="auto" w:fill="auto"/>
                  <w:noWrap/>
                  <w:vAlign w:val="center"/>
                </w:tcPr>
                <w:p w14:paraId="77805F81">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w:t>
                  </w:r>
                </w:p>
              </w:tc>
              <w:tc>
                <w:tcPr>
                  <w:tcW w:w="1367" w:type="pct"/>
                  <w:tcBorders>
                    <w:tl2br w:val="nil"/>
                    <w:tr2bl w:val="nil"/>
                  </w:tcBorders>
                  <w:shd w:val="clear" w:color="auto" w:fill="auto"/>
                  <w:noWrap/>
                  <w:vAlign w:val="center"/>
                </w:tcPr>
                <w:p w14:paraId="12DCCA0F">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0</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c>
                <w:tcPr>
                  <w:tcW w:w="729" w:type="pct"/>
                  <w:tcBorders>
                    <w:tl2br w:val="nil"/>
                    <w:tr2bl w:val="nil"/>
                  </w:tcBorders>
                  <w:shd w:val="clear" w:color="auto" w:fill="auto"/>
                  <w:noWrap/>
                  <w:vAlign w:val="center"/>
                </w:tcPr>
                <w:p w14:paraId="3B404E08">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0</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r>
            <w:tr w14:paraId="024A22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26" w:type="pct"/>
                  <w:tcBorders>
                    <w:tl2br w:val="nil"/>
                    <w:tr2bl w:val="nil"/>
                  </w:tcBorders>
                  <w:shd w:val="clear" w:color="auto" w:fill="auto"/>
                  <w:noWrap/>
                  <w:vAlign w:val="center"/>
                </w:tcPr>
                <w:p w14:paraId="368F2604">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四</w:t>
                  </w:r>
                </w:p>
              </w:tc>
              <w:tc>
                <w:tcPr>
                  <w:tcW w:w="1110" w:type="pct"/>
                  <w:tcBorders>
                    <w:tl2br w:val="nil"/>
                    <w:tr2bl w:val="nil"/>
                  </w:tcBorders>
                  <w:shd w:val="clear" w:color="auto" w:fill="auto"/>
                  <w:noWrap/>
                  <w:vAlign w:val="center"/>
                </w:tcPr>
                <w:p w14:paraId="2CB23993">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临时堆料场</w:t>
                  </w:r>
                </w:p>
              </w:tc>
              <w:tc>
                <w:tcPr>
                  <w:tcW w:w="1365" w:type="pct"/>
                  <w:tcBorders>
                    <w:tl2br w:val="nil"/>
                    <w:tr2bl w:val="nil"/>
                  </w:tcBorders>
                  <w:shd w:val="clear" w:color="auto" w:fill="auto"/>
                  <w:noWrap/>
                  <w:vAlign w:val="center"/>
                </w:tcPr>
                <w:p w14:paraId="4C57993D">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w:t>
                  </w:r>
                </w:p>
              </w:tc>
              <w:tc>
                <w:tcPr>
                  <w:tcW w:w="1367" w:type="pct"/>
                  <w:tcBorders>
                    <w:tl2br w:val="nil"/>
                    <w:tr2bl w:val="nil"/>
                  </w:tcBorders>
                  <w:shd w:val="clear" w:color="auto" w:fill="auto"/>
                  <w:noWrap/>
                  <w:vAlign w:val="center"/>
                </w:tcPr>
                <w:p w14:paraId="579E9505">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c>
                <w:tcPr>
                  <w:tcW w:w="729" w:type="pct"/>
                  <w:tcBorders>
                    <w:tl2br w:val="nil"/>
                    <w:tr2bl w:val="nil"/>
                  </w:tcBorders>
                  <w:shd w:val="clear" w:color="auto" w:fill="auto"/>
                  <w:noWrap/>
                  <w:vAlign w:val="center"/>
                </w:tcPr>
                <w:p w14:paraId="79C7D52D">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r>
            <w:tr w14:paraId="7969F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26" w:type="pct"/>
                  <w:tcBorders>
                    <w:tl2br w:val="nil"/>
                    <w:tr2bl w:val="nil"/>
                  </w:tcBorders>
                  <w:shd w:val="clear" w:color="auto" w:fill="auto"/>
                  <w:noWrap/>
                  <w:vAlign w:val="center"/>
                </w:tcPr>
                <w:p w14:paraId="712A9012">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五</w:t>
                  </w:r>
                </w:p>
              </w:tc>
              <w:tc>
                <w:tcPr>
                  <w:tcW w:w="1110" w:type="pct"/>
                  <w:tcBorders>
                    <w:tl2br w:val="nil"/>
                    <w:tr2bl w:val="nil"/>
                  </w:tcBorders>
                  <w:shd w:val="clear" w:color="auto" w:fill="auto"/>
                  <w:noWrap/>
                  <w:vAlign w:val="center"/>
                </w:tcPr>
                <w:p w14:paraId="08E608AB">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弃土场</w:t>
                  </w:r>
                </w:p>
              </w:tc>
              <w:tc>
                <w:tcPr>
                  <w:tcW w:w="1365" w:type="pct"/>
                  <w:tcBorders>
                    <w:tl2br w:val="nil"/>
                    <w:tr2bl w:val="nil"/>
                  </w:tcBorders>
                  <w:shd w:val="clear" w:color="auto" w:fill="auto"/>
                  <w:noWrap/>
                  <w:vAlign w:val="center"/>
                </w:tcPr>
                <w:p w14:paraId="7BE7318E">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w:t>
                  </w:r>
                </w:p>
              </w:tc>
              <w:tc>
                <w:tcPr>
                  <w:tcW w:w="1367" w:type="pct"/>
                  <w:tcBorders>
                    <w:tl2br w:val="nil"/>
                    <w:tr2bl w:val="nil"/>
                  </w:tcBorders>
                  <w:shd w:val="clear" w:color="auto" w:fill="auto"/>
                  <w:noWrap/>
                  <w:vAlign w:val="center"/>
                </w:tcPr>
                <w:p w14:paraId="6F64FF95">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c>
                <w:tcPr>
                  <w:tcW w:w="729" w:type="pct"/>
                  <w:tcBorders>
                    <w:tl2br w:val="nil"/>
                    <w:tr2bl w:val="nil"/>
                  </w:tcBorders>
                  <w:shd w:val="clear" w:color="auto" w:fill="auto"/>
                  <w:noWrap/>
                  <w:vAlign w:val="center"/>
                </w:tcPr>
                <w:p w14:paraId="10ADDFA8">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r>
            <w:tr w14:paraId="1351FD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26" w:type="pct"/>
                  <w:tcBorders>
                    <w:tl2br w:val="nil"/>
                    <w:tr2bl w:val="nil"/>
                  </w:tcBorders>
                  <w:shd w:val="clear" w:color="auto" w:fill="auto"/>
                  <w:noWrap/>
                  <w:vAlign w:val="center"/>
                </w:tcPr>
                <w:p w14:paraId="7088AA08">
                  <w:pPr>
                    <w:autoSpaceDE w:val="0"/>
                    <w:autoSpaceDN w:val="0"/>
                    <w:adjustRightInd w:val="0"/>
                    <w:snapToGrid w:val="0"/>
                    <w:jc w:val="center"/>
                    <w:textAlignment w:val="center"/>
                    <w:rPr>
                      <w:color w:val="000000" w:themeColor="text1"/>
                      <w:szCs w:val="21"/>
                      <w:u w:val="single"/>
                      <w14:textFill>
                        <w14:solidFill>
                          <w14:schemeClr w14:val="tx1"/>
                        </w14:solidFill>
                      </w14:textFill>
                    </w:rPr>
                  </w:pPr>
                </w:p>
              </w:tc>
              <w:tc>
                <w:tcPr>
                  <w:tcW w:w="1110" w:type="pct"/>
                  <w:tcBorders>
                    <w:tl2br w:val="nil"/>
                    <w:tr2bl w:val="nil"/>
                  </w:tcBorders>
                  <w:shd w:val="clear" w:color="auto" w:fill="auto"/>
                  <w:noWrap/>
                  <w:vAlign w:val="center"/>
                </w:tcPr>
                <w:p w14:paraId="45EFE23A">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小计</w:t>
                  </w:r>
                </w:p>
              </w:tc>
              <w:tc>
                <w:tcPr>
                  <w:tcW w:w="1365" w:type="pct"/>
                  <w:tcBorders>
                    <w:tl2br w:val="nil"/>
                    <w:tr2bl w:val="nil"/>
                  </w:tcBorders>
                  <w:shd w:val="clear" w:color="auto" w:fill="auto"/>
                  <w:noWrap/>
                  <w:vAlign w:val="center"/>
                </w:tcPr>
                <w:p w14:paraId="1EC6A583">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26</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56</w:t>
                  </w:r>
                </w:p>
              </w:tc>
              <w:tc>
                <w:tcPr>
                  <w:tcW w:w="1367" w:type="pct"/>
                  <w:tcBorders>
                    <w:tl2br w:val="nil"/>
                    <w:tr2bl w:val="nil"/>
                  </w:tcBorders>
                  <w:shd w:val="clear" w:color="auto" w:fill="auto"/>
                  <w:noWrap/>
                  <w:vAlign w:val="center"/>
                </w:tcPr>
                <w:p w14:paraId="45C84F48">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5</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35</w:t>
                  </w:r>
                </w:p>
              </w:tc>
              <w:tc>
                <w:tcPr>
                  <w:tcW w:w="729" w:type="pct"/>
                  <w:tcBorders>
                    <w:tl2br w:val="nil"/>
                    <w:tr2bl w:val="nil"/>
                  </w:tcBorders>
                  <w:shd w:val="clear" w:color="auto" w:fill="auto"/>
                  <w:noWrap/>
                  <w:vAlign w:val="center"/>
                </w:tcPr>
                <w:p w14:paraId="30965BF1">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31</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91</w:t>
                  </w:r>
                </w:p>
              </w:tc>
            </w:tr>
          </w:tbl>
          <w:p w14:paraId="4B816ADF">
            <w:pPr>
              <w:adjustRightInd w:val="0"/>
              <w:snapToGrid w:val="0"/>
              <w:spacing w:line="360" w:lineRule="auto"/>
              <w:jc w:val="left"/>
              <w:textAlignment w:val="baseline"/>
              <w:rPr>
                <w:rFonts w:hint="eastAsia" w:ascii="宋体" w:hAnsi="宋体" w:eastAsia="宋体" w:cs="Times New Roman"/>
                <w:color w:val="000000" w:themeColor="text1"/>
                <w:sz w:val="24"/>
                <w14:textFill>
                  <w14:solidFill>
                    <w14:schemeClr w14:val="tx1"/>
                  </w14:solidFill>
                </w14:textFill>
              </w:rPr>
            </w:pPr>
          </w:p>
          <w:p w14:paraId="3EEDD3F7">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B</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预测方法</w:t>
            </w:r>
          </w:p>
          <w:p w14:paraId="44E9743C">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根据项目区土壤侵蚀的背景资料和工程建设的特点，项目区水土流失类型主要为水力侵蚀，水土流失预测将采用专家预测和经验公式法，一方面要确定原土地利用条件下的水土流失背景；另一方面要通过相应</w:t>
            </w:r>
            <w:r>
              <w:rPr>
                <w:rFonts w:hint="eastAsia" w:ascii="宋体" w:hAnsi="宋体" w:eastAsia="宋体" w:cs="Times New Roman"/>
                <w:color w:val="000000" w:themeColor="text1"/>
                <w:sz w:val="24"/>
                <w14:textFill>
                  <w14:solidFill>
                    <w14:schemeClr w14:val="tx1"/>
                  </w14:solidFill>
                </w14:textFill>
              </w:rPr>
              <w:t>的项</w:t>
            </w:r>
            <w:r>
              <w:rPr>
                <w:rFonts w:ascii="宋体" w:hAnsi="宋体" w:eastAsia="宋体" w:cs="Times New Roman"/>
                <w:color w:val="000000" w:themeColor="text1"/>
                <w:sz w:val="24"/>
                <w14:textFill>
                  <w14:solidFill>
                    <w14:schemeClr w14:val="tx1"/>
                  </w14:solidFill>
                </w14:textFill>
              </w:rPr>
              <w:t>目的调查、分析，确定本工程建设期和运营期再塑地貌的土壤侵蚀量，按照已确定的预测年限，逐年进行新增水土流失量预测。</w:t>
            </w:r>
          </w:p>
          <w:p w14:paraId="4B1D02E7">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计算公式如下：</w:t>
            </w:r>
          </w:p>
          <w:p w14:paraId="33054158">
            <w:pPr>
              <w:adjustRightInd w:val="0"/>
              <w:snapToGrid w:val="0"/>
              <w:spacing w:line="360" w:lineRule="auto"/>
              <w:ind w:firstLine="480" w:firstLineChars="200"/>
              <w:jc w:val="center"/>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drawing>
                <wp:inline distT="0" distB="0" distL="0" distR="0">
                  <wp:extent cx="1562100" cy="428625"/>
                  <wp:effectExtent l="0" t="0" r="0" b="8255"/>
                  <wp:docPr id="11671570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57079"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562100" cy="428625"/>
                          </a:xfrm>
                          <a:prstGeom prst="rect">
                            <a:avLst/>
                          </a:prstGeom>
                          <a:noFill/>
                          <a:ln>
                            <a:noFill/>
                          </a:ln>
                        </pic:spPr>
                      </pic:pic>
                    </a:graphicData>
                  </a:graphic>
                </wp:inline>
              </w:drawing>
            </w:r>
          </w:p>
          <w:p w14:paraId="6BA8963F">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式中：</w:t>
            </w:r>
            <w:r>
              <w:rPr>
                <w:rFonts w:ascii="Times New Roman" w:hAnsi="Times New Roman" w:eastAsia="宋体" w:cs="Times New Roman"/>
                <w:color w:val="000000" w:themeColor="text1"/>
                <w:sz w:val="24"/>
                <w14:textFill>
                  <w14:solidFill>
                    <w14:schemeClr w14:val="tx1"/>
                  </w14:solidFill>
                </w14:textFill>
              </w:rPr>
              <w:t>W1</w:t>
            </w:r>
            <w:r>
              <w:rPr>
                <w:rFonts w:ascii="宋体" w:hAnsi="宋体" w:eastAsia="宋体" w:cs="Times New Roman"/>
                <w:color w:val="000000" w:themeColor="text1"/>
                <w:sz w:val="24"/>
                <w14:textFill>
                  <w14:solidFill>
                    <w14:schemeClr w14:val="tx1"/>
                  </w14:solidFill>
                </w14:textFill>
              </w:rPr>
              <w:softHyphen/>
            </w:r>
            <w:r>
              <w:rPr>
                <w:rFonts w:ascii="宋体" w:hAnsi="宋体" w:eastAsia="宋体" w:cs="Times New Roman"/>
                <w:color w:val="000000" w:themeColor="text1"/>
                <w:sz w:val="24"/>
                <w14:textFill>
                  <w14:solidFill>
                    <w14:schemeClr w14:val="tx1"/>
                  </w14:solidFill>
                </w14:textFill>
              </w:rPr>
              <w:t>—工程兴建时水土流失量（</w:t>
            </w:r>
            <w:r>
              <w:rPr>
                <w:rFonts w:ascii="Times New Roman" w:hAnsi="Times New Roman" w:eastAsia="宋体" w:cs="Times New Roman"/>
                <w:color w:val="000000" w:themeColor="text1"/>
                <w:sz w:val="24"/>
                <w14:textFill>
                  <w14:solidFill>
                    <w14:schemeClr w14:val="tx1"/>
                  </w14:solidFill>
                </w14:textFill>
              </w:rPr>
              <w:t>t</w:t>
            </w:r>
            <w:r>
              <w:rPr>
                <w:rFonts w:ascii="宋体" w:hAnsi="宋体" w:eastAsia="宋体" w:cs="Times New Roman"/>
                <w:color w:val="000000" w:themeColor="text1"/>
                <w:sz w:val="24"/>
                <w14:textFill>
                  <w14:solidFill>
                    <w14:schemeClr w14:val="tx1"/>
                  </w14:solidFill>
                </w14:textFill>
              </w:rPr>
              <w:t>）；</w:t>
            </w:r>
          </w:p>
          <w:p w14:paraId="3D98E174">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F1</w:t>
            </w:r>
            <w:r>
              <w:rPr>
                <w:rFonts w:ascii="宋体" w:hAnsi="宋体" w:eastAsia="宋体" w:cs="Times New Roman"/>
                <w:color w:val="000000" w:themeColor="text1"/>
                <w:sz w:val="24"/>
                <w14:textFill>
                  <w14:solidFill>
                    <w14:schemeClr w14:val="tx1"/>
                  </w14:solidFill>
                </w14:textFill>
              </w:rPr>
              <w:softHyphen/>
            </w:r>
            <w:r>
              <w:rPr>
                <w:rFonts w:ascii="宋体" w:hAnsi="宋体" w:eastAsia="宋体" w:cs="Times New Roman"/>
                <w:color w:val="000000" w:themeColor="text1"/>
                <w:sz w:val="24"/>
                <w14:textFill>
                  <w14:solidFill>
                    <w14:schemeClr w14:val="tx1"/>
                  </w14:solidFill>
                </w14:textFill>
              </w:rPr>
              <w:t>—加速侵蚀面积（</w:t>
            </w:r>
            <w:r>
              <w:rPr>
                <w:rFonts w:ascii="Times New Roman" w:hAnsi="Times New Roman" w:eastAsia="宋体" w:cs="Times New Roman"/>
                <w:color w:val="000000" w:themeColor="text1"/>
                <w:sz w:val="24"/>
                <w14:textFill>
                  <w14:solidFill>
                    <w14:schemeClr w14:val="tx1"/>
                  </w14:solidFill>
                </w14:textFill>
              </w:rPr>
              <w:t>km2</w:t>
            </w:r>
            <w:r>
              <w:rPr>
                <w:rFonts w:ascii="宋体" w:hAnsi="宋体" w:eastAsia="宋体" w:cs="Times New Roman"/>
                <w:color w:val="000000" w:themeColor="text1"/>
                <w:sz w:val="24"/>
                <w14:textFill>
                  <w14:solidFill>
                    <w14:schemeClr w14:val="tx1"/>
                  </w14:solidFill>
                </w14:textFill>
              </w:rPr>
              <w:t>）；</w:t>
            </w:r>
          </w:p>
          <w:p w14:paraId="2D0DEEA4">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A1</w:t>
            </w:r>
            <w:r>
              <w:rPr>
                <w:rFonts w:ascii="宋体" w:hAnsi="宋体" w:eastAsia="宋体" w:cs="Times New Roman"/>
                <w:color w:val="000000" w:themeColor="text1"/>
                <w:sz w:val="24"/>
                <w14:textFill>
                  <w14:solidFill>
                    <w14:schemeClr w14:val="tx1"/>
                  </w14:solidFill>
                </w14:textFill>
              </w:rPr>
              <w:softHyphen/>
            </w:r>
            <w:r>
              <w:rPr>
                <w:rFonts w:ascii="宋体" w:hAnsi="宋体" w:eastAsia="宋体" w:cs="Times New Roman"/>
                <w:color w:val="000000" w:themeColor="text1"/>
                <w:sz w:val="24"/>
                <w14:textFill>
                  <w14:solidFill>
                    <w14:schemeClr w14:val="tx1"/>
                  </w14:solidFill>
                </w14:textFill>
              </w:rPr>
              <w:t>—加速侵蚀系数，本工程</w:t>
            </w:r>
            <w:r>
              <w:rPr>
                <w:rFonts w:ascii="Times New Roman" w:hAnsi="Times New Roman" w:eastAsia="宋体" w:cs="Times New Roman"/>
                <w:color w:val="000000" w:themeColor="text1"/>
                <w:sz w:val="24"/>
                <w14:textFill>
                  <w14:solidFill>
                    <w14:schemeClr w14:val="tx1"/>
                  </w14:solidFill>
                </w14:textFill>
              </w:rPr>
              <w:t>A1</w:t>
            </w:r>
            <w:r>
              <w:rPr>
                <w:rFonts w:ascii="宋体" w:hAnsi="宋体" w:eastAsia="宋体" w:cs="Times New Roman"/>
                <w:color w:val="000000" w:themeColor="text1"/>
                <w:sz w:val="24"/>
                <w14:textFill>
                  <w14:solidFill>
                    <w14:schemeClr w14:val="tx1"/>
                  </w14:solidFill>
                </w14:textFill>
              </w:rPr>
              <w:t>值取</w:t>
            </w:r>
            <w:r>
              <w:rPr>
                <w:rFonts w:ascii="Times New Roman" w:hAnsi="Times New Roman" w:eastAsia="宋体" w:cs="Times New Roman"/>
                <w:color w:val="000000" w:themeColor="text1"/>
                <w:sz w:val="24"/>
                <w14:textFill>
                  <w14:solidFill>
                    <w14:schemeClr w14:val="tx1"/>
                  </w14:solidFill>
                </w14:textFill>
              </w:rPr>
              <w:t>0</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65</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2</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0</w:t>
            </w:r>
            <w:r>
              <w:rPr>
                <w:rFonts w:ascii="宋体" w:hAnsi="宋体" w:eastAsia="宋体" w:cs="Times New Roman"/>
                <w:color w:val="000000" w:themeColor="text1"/>
                <w:sz w:val="24"/>
                <w14:textFill>
                  <w14:solidFill>
                    <w14:schemeClr w14:val="tx1"/>
                  </w14:solidFill>
                </w14:textFill>
              </w:rPr>
              <w:t>；</w:t>
            </w:r>
          </w:p>
          <w:p w14:paraId="0A88D8B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P1</w:t>
            </w:r>
            <w:r>
              <w:rPr>
                <w:rFonts w:ascii="宋体" w:hAnsi="宋体" w:eastAsia="宋体" w:cs="Times New Roman"/>
                <w:color w:val="000000" w:themeColor="text1"/>
                <w:sz w:val="24"/>
                <w14:textFill>
                  <w14:solidFill>
                    <w14:schemeClr w14:val="tx1"/>
                  </w14:solidFill>
                </w14:textFill>
              </w:rPr>
              <w:softHyphen/>
            </w:r>
            <w:r>
              <w:rPr>
                <w:rFonts w:ascii="宋体" w:hAnsi="宋体" w:eastAsia="宋体" w:cs="Times New Roman"/>
                <w:color w:val="000000" w:themeColor="text1"/>
                <w:sz w:val="24"/>
                <w14:textFill>
                  <w14:solidFill>
                    <w14:schemeClr w14:val="tx1"/>
                  </w14:solidFill>
                </w14:textFill>
              </w:rPr>
              <w:t>—原生地貌土壤侵蚀模数（</w:t>
            </w:r>
            <w:r>
              <w:rPr>
                <w:rFonts w:ascii="Times New Roman" w:hAnsi="Times New Roman" w:eastAsia="宋体" w:cs="Times New Roman"/>
                <w:color w:val="000000" w:themeColor="text1"/>
                <w:sz w:val="24"/>
                <w14:textFill>
                  <w14:solidFill>
                    <w14:schemeClr w14:val="tx1"/>
                  </w14:solidFill>
                </w14:textFill>
              </w:rPr>
              <w:t>t</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km2</w:t>
            </w:r>
            <w:r>
              <w:rPr>
                <w:rFonts w:ascii="宋体" w:hAnsi="宋体"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w:t>
            </w:r>
          </w:p>
          <w:p w14:paraId="3EEE4409">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T1</w:t>
            </w:r>
            <w:r>
              <w:rPr>
                <w:rFonts w:ascii="宋体" w:hAnsi="宋体" w:eastAsia="宋体" w:cs="Times New Roman"/>
                <w:color w:val="000000" w:themeColor="text1"/>
                <w:sz w:val="24"/>
                <w14:textFill>
                  <w14:solidFill>
                    <w14:schemeClr w14:val="tx1"/>
                  </w14:solidFill>
                </w14:textFill>
              </w:rPr>
              <w:softHyphen/>
            </w:r>
            <w:r>
              <w:rPr>
                <w:rFonts w:ascii="宋体" w:hAnsi="宋体" w:eastAsia="宋体" w:cs="Times New Roman"/>
                <w:color w:val="000000" w:themeColor="text1"/>
                <w:sz w:val="24"/>
                <w14:textFill>
                  <w14:solidFill>
                    <w14:schemeClr w14:val="tx1"/>
                  </w14:solidFill>
                </w14:textFill>
              </w:rPr>
              <w:t>—侵蚀时间（</w:t>
            </w:r>
            <w:r>
              <w:rPr>
                <w:rFonts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w:t>
            </w:r>
          </w:p>
          <w:p w14:paraId="55B4F485">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③</w:t>
            </w:r>
            <w:r>
              <w:rPr>
                <w:rFonts w:ascii="宋体" w:hAnsi="宋体" w:eastAsia="宋体" w:cs="Times New Roman"/>
                <w:color w:val="000000" w:themeColor="text1"/>
                <w:sz w:val="24"/>
                <w14:textFill>
                  <w14:solidFill>
                    <w14:schemeClr w14:val="tx1"/>
                  </w14:solidFill>
                </w14:textFill>
              </w:rPr>
              <w:t>水土流失预测结果及分析</w:t>
            </w:r>
          </w:p>
          <w:p w14:paraId="1A1577B2">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扰动面积：本项目建设施工总占地面积为</w:t>
            </w:r>
            <w:r>
              <w:rPr>
                <w:rFonts w:hint="eastAsia" w:ascii="Times New Roman" w:hAnsi="Times New Roman" w:eastAsia="宋体" w:cs="Times New Roman"/>
                <w:color w:val="000000" w:themeColor="text1"/>
                <w:sz w:val="24"/>
                <w14:textFill>
                  <w14:solidFill>
                    <w14:schemeClr w14:val="tx1"/>
                  </w14:solidFill>
                </w14:textFill>
              </w:rPr>
              <w:t>3000</w:t>
            </w:r>
            <w:r>
              <w:rPr>
                <w:rFonts w:ascii="Times New Roman" w:hAnsi="Times New Roman" w:eastAsia="宋体" w:cs="Times New Roman"/>
                <w:color w:val="000000" w:themeColor="text1"/>
                <w:sz w:val="24"/>
                <w14:textFill>
                  <w14:solidFill>
                    <w14:schemeClr w14:val="tx1"/>
                  </w14:solidFill>
                </w14:textFill>
              </w:rPr>
              <w:t>m</w:t>
            </w:r>
            <w:r>
              <w:rPr>
                <w:rFonts w:ascii="Times New Roman" w:hAnsi="Times New Roman" w:eastAsia="宋体" w:cs="Times New Roman"/>
                <w:color w:val="000000" w:themeColor="text1"/>
                <w:sz w:val="24"/>
                <w:vertAlign w:val="superscript"/>
                <w14:textFill>
                  <w14:solidFill>
                    <w14:schemeClr w14:val="tx1"/>
                  </w14:solidFill>
                </w14:textFill>
              </w:rPr>
              <w:t>2</w:t>
            </w:r>
            <w:r>
              <w:rPr>
                <w:rFonts w:ascii="宋体" w:hAnsi="宋体" w:eastAsia="宋体" w:cs="Times New Roman"/>
                <w:color w:val="000000" w:themeColor="text1"/>
                <w:sz w:val="24"/>
                <w14:textFill>
                  <w14:solidFill>
                    <w14:schemeClr w14:val="tx1"/>
                  </w14:solidFill>
                </w14:textFill>
              </w:rPr>
              <w:t>。</w:t>
            </w:r>
          </w:p>
          <w:p w14:paraId="449DB849">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侵蚀模数：</w:t>
            </w:r>
            <w:r>
              <w:rPr>
                <w:rFonts w:hint="eastAsia" w:ascii="宋体" w:hAnsi="宋体" w:eastAsia="宋体" w:cs="Times New Roman"/>
                <w:color w:val="000000" w:themeColor="text1"/>
                <w:sz w:val="24"/>
                <w14:textFill>
                  <w14:solidFill>
                    <w14:schemeClr w14:val="tx1"/>
                  </w14:solidFill>
                </w14:textFill>
              </w:rPr>
              <w:t>根据《土壤侵蚀分类分级分类标准》（</w:t>
            </w:r>
            <w:r>
              <w:rPr>
                <w:rFonts w:hint="eastAsia" w:ascii="Times New Roman" w:hAnsi="Times New Roman" w:eastAsia="宋体" w:cs="Times New Roman"/>
                <w:color w:val="000000" w:themeColor="text1"/>
                <w:sz w:val="24"/>
                <w14:textFill>
                  <w14:solidFill>
                    <w14:schemeClr w14:val="tx1"/>
                  </w14:solidFill>
                </w14:textFill>
              </w:rPr>
              <w:t>SL190</w:t>
            </w: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2007</w:t>
            </w:r>
            <w:r>
              <w:rPr>
                <w:rFonts w:hint="eastAsia" w:ascii="宋体" w:hAnsi="宋体" w:eastAsia="宋体" w:cs="Times New Roman"/>
                <w:color w:val="000000" w:themeColor="text1"/>
                <w:sz w:val="24"/>
                <w14:textFill>
                  <w14:solidFill>
                    <w14:schemeClr w14:val="tx1"/>
                  </w14:solidFill>
                </w14:textFill>
              </w:rPr>
              <w:t>）确定侵蚀模数，并结合实地调查情况对所调查区域的水土流失现状进行分析，确定本工程水土流失背景值为</w:t>
            </w:r>
            <w:r>
              <w:rPr>
                <w:rFonts w:hint="eastAsia" w:ascii="Times New Roman" w:hAnsi="Times New Roman" w:eastAsia="宋体" w:cs="Times New Roman"/>
                <w:color w:val="000000" w:themeColor="text1"/>
                <w:sz w:val="24"/>
                <w14:textFill>
                  <w14:solidFill>
                    <w14:schemeClr w14:val="tx1"/>
                  </w14:solidFill>
                </w14:textFill>
              </w:rPr>
              <w:t>200t</w:t>
            </w: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km</w:t>
            </w:r>
            <w:r>
              <w:rPr>
                <w:rFonts w:hint="eastAsia" w:ascii="Times New Roman" w:hAnsi="Times New Roman" w:eastAsia="宋体" w:cs="Times New Roman"/>
                <w:color w:val="000000" w:themeColor="text1"/>
                <w:sz w:val="24"/>
                <w:vertAlign w:val="superscript"/>
                <w14:textFill>
                  <w14:solidFill>
                    <w14:schemeClr w14:val="tx1"/>
                  </w14:solidFill>
                </w14:textFill>
              </w:rPr>
              <w:t>2</w:t>
            </w:r>
            <w:r>
              <w:rPr>
                <w:rFonts w:hint="eastAsia"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。工程施工期水土流失背景值见</w:t>
            </w:r>
            <w:r>
              <w:rPr>
                <w:rFonts w:hint="eastAsia" w:ascii="宋体" w:hAnsi="宋体" w:eastAsia="宋体" w:cs="Times New Roman"/>
                <w:color w:val="000000" w:themeColor="text1"/>
                <w:sz w:val="24"/>
                <w14:textFill>
                  <w14:solidFill>
                    <w14:schemeClr w14:val="tx1"/>
                  </w14:solidFill>
                </w14:textFill>
              </w:rPr>
              <w:t>下表，由于</w:t>
            </w:r>
            <w:r>
              <w:rPr>
                <w:rFonts w:ascii="宋体" w:hAnsi="宋体" w:eastAsia="宋体" w:cs="Times New Roman"/>
                <w:color w:val="000000" w:themeColor="text1"/>
                <w:sz w:val="24"/>
                <w14:textFill>
                  <w14:solidFill>
                    <w14:schemeClr w14:val="tx1"/>
                  </w14:solidFill>
                </w14:textFill>
              </w:rPr>
              <w:t>本工程有开挖和填方，地面植被恢复需要一定的时间，所采取的水土保持绿化设施将在大约</w:t>
            </w:r>
            <w:r>
              <w:rPr>
                <w:rFonts w:ascii="Times New Roman" w:hAnsi="Times New Roman" w:eastAsia="宋体" w:cs="Times New Roman"/>
                <w:color w:val="000000" w:themeColor="text1"/>
                <w:sz w:val="24"/>
                <w14:textFill>
                  <w14:solidFill>
                    <w14:schemeClr w14:val="tx1"/>
                  </w14:solidFill>
                </w14:textFill>
              </w:rPr>
              <w:t>1</w:t>
            </w:r>
            <w:r>
              <w:rPr>
                <w:rFonts w:ascii="宋体" w:hAnsi="宋体" w:eastAsia="宋体" w:cs="Times New Roman"/>
                <w:color w:val="000000" w:themeColor="text1"/>
                <w:sz w:val="24"/>
                <w14:textFill>
                  <w14:solidFill>
                    <w14:schemeClr w14:val="tx1"/>
                  </w14:solidFill>
                </w14:textFill>
              </w:rPr>
              <w:t>年左右时间逐渐发挥作用</w:t>
            </w:r>
            <w:r>
              <w:rPr>
                <w:rFonts w:hint="eastAsia" w:ascii="宋体" w:hAnsi="宋体" w:eastAsia="宋体" w:cs="Times New Roman"/>
                <w:color w:val="000000" w:themeColor="text1"/>
                <w:sz w:val="24"/>
                <w14:textFill>
                  <w14:solidFill>
                    <w14:schemeClr w14:val="tx1"/>
                  </w14:solidFill>
                </w14:textFill>
              </w:rPr>
              <w:t>，因此流失时间按照施工时间增加一年计算。</w:t>
            </w:r>
          </w:p>
          <w:p w14:paraId="71B3B371">
            <w:pPr>
              <w:autoSpaceDE w:val="0"/>
              <w:autoSpaceDN w:val="0"/>
              <w:adjustRightInd w:val="0"/>
              <w:snapToGrid w:val="0"/>
              <w:jc w:val="center"/>
              <w:rPr>
                <w:rFonts w:hint="eastAsia" w:ascii="宋体" w:hAnsi="宋体" w:eastAsia="宋体"/>
                <w:b/>
                <w:color w:val="000000" w:themeColor="text1"/>
                <w:sz w:val="24"/>
                <w:u w:val="single"/>
                <w14:textFill>
                  <w14:solidFill>
                    <w14:schemeClr w14:val="tx1"/>
                  </w14:solidFill>
                </w14:textFill>
              </w:rPr>
            </w:pPr>
            <w:r>
              <w:rPr>
                <w:rFonts w:hint="eastAsia" w:ascii="宋体" w:hAnsi="宋体" w:eastAsia="宋体"/>
                <w:b/>
                <w:color w:val="000000" w:themeColor="text1"/>
                <w:sz w:val="24"/>
                <w:u w:val="single"/>
                <w14:textFill>
                  <w14:solidFill>
                    <w14:schemeClr w14:val="tx1"/>
                  </w14:solidFill>
                </w14:textFill>
              </w:rPr>
              <w:t>表</w:t>
            </w:r>
            <w:r>
              <w:rPr>
                <w:rFonts w:hint="eastAsia" w:ascii="Times New Roman" w:hAnsi="Times New Roman" w:eastAsia="宋体"/>
                <w:b/>
                <w:color w:val="000000" w:themeColor="text1"/>
                <w:sz w:val="24"/>
                <w:u w:val="single"/>
                <w14:textFill>
                  <w14:solidFill>
                    <w14:schemeClr w14:val="tx1"/>
                  </w14:solidFill>
                </w14:textFill>
              </w:rPr>
              <w:t>4</w:t>
            </w:r>
            <w:r>
              <w:rPr>
                <w:rFonts w:hint="eastAsia" w:ascii="宋体" w:hAnsi="宋体" w:eastAsia="宋体"/>
                <w:b/>
                <w:color w:val="000000" w:themeColor="text1"/>
                <w:sz w:val="24"/>
                <w:u w:val="single"/>
                <w14:textFill>
                  <w14:solidFill>
                    <w14:schemeClr w14:val="tx1"/>
                  </w14:solidFill>
                </w14:textFill>
              </w:rPr>
              <w:t>-</w:t>
            </w:r>
            <w:r>
              <w:rPr>
                <w:rFonts w:hint="eastAsia" w:ascii="Times New Roman" w:hAnsi="Times New Roman" w:eastAsia="宋体"/>
                <w:b/>
                <w:color w:val="000000" w:themeColor="text1"/>
                <w:sz w:val="24"/>
                <w:u w:val="single"/>
                <w14:textFill>
                  <w14:solidFill>
                    <w14:schemeClr w14:val="tx1"/>
                  </w14:solidFill>
                </w14:textFill>
              </w:rPr>
              <w:t xml:space="preserve">5 </w:t>
            </w:r>
            <w:r>
              <w:rPr>
                <w:rFonts w:hint="eastAsia" w:ascii="宋体" w:hAnsi="宋体" w:eastAsia="宋体"/>
                <w:b/>
                <w:color w:val="000000" w:themeColor="text1"/>
                <w:sz w:val="24"/>
                <w:u w:val="single"/>
                <w14:textFill>
                  <w14:solidFill>
                    <w14:schemeClr w14:val="tx1"/>
                  </w14:solidFill>
                </w14:textFill>
              </w:rPr>
              <w:t>施工期水土流失背景值</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1907"/>
              <w:gridCol w:w="1246"/>
              <w:gridCol w:w="2069"/>
            </w:tblGrid>
            <w:tr w14:paraId="432FF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6" w:type="dxa"/>
                  <w:vAlign w:val="center"/>
                </w:tcPr>
                <w:p w14:paraId="15F7D79C">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项目</w:t>
                  </w:r>
                </w:p>
              </w:tc>
              <w:tc>
                <w:tcPr>
                  <w:tcW w:w="956" w:type="dxa"/>
                  <w:vAlign w:val="center"/>
                </w:tcPr>
                <w:p w14:paraId="60174254">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工程占地面积（</w:t>
                  </w:r>
                  <w:r>
                    <w:rPr>
                      <w:rFonts w:hint="eastAsia" w:ascii="Times New Roman" w:hAnsi="Times New Roman" w:eastAsia="宋体" w:cs="Times New Roman"/>
                      <w:color w:val="000000" w:themeColor="text1"/>
                      <w:kern w:val="0"/>
                      <w:szCs w:val="21"/>
                      <w:u w:val="single"/>
                      <w14:textFill>
                        <w14:solidFill>
                          <w14:schemeClr w14:val="tx1"/>
                        </w14:solidFill>
                      </w14:textFill>
                    </w:rPr>
                    <w:t>h</w:t>
                  </w:r>
                  <w:r>
                    <w:rPr>
                      <w:rFonts w:ascii="Times New Roman" w:hAnsi="Times New Roman" w:eastAsia="宋体" w:cs="Times New Roman"/>
                      <w:color w:val="000000" w:themeColor="text1"/>
                      <w:kern w:val="0"/>
                      <w:szCs w:val="21"/>
                      <w:u w:val="single"/>
                      <w14:textFill>
                        <w14:solidFill>
                          <w14:schemeClr w14:val="tx1"/>
                        </w14:solidFill>
                      </w14:textFill>
                    </w:rPr>
                    <w:t>m</w:t>
                  </w:r>
                  <w:r>
                    <w:rPr>
                      <w:rFonts w:ascii="Times New Roman" w:hAnsi="Times New Roman" w:eastAsia="宋体" w:cs="Times New Roman"/>
                      <w:color w:val="000000" w:themeColor="text1"/>
                      <w:kern w:val="0"/>
                      <w:szCs w:val="21"/>
                      <w:u w:val="single"/>
                      <w:vertAlign w:val="superscript"/>
                      <w14:textFill>
                        <w14:solidFill>
                          <w14:schemeClr w14:val="tx1"/>
                        </w14:solidFill>
                      </w14:textFill>
                    </w:rPr>
                    <w:t>2</w:t>
                  </w:r>
                  <w:r>
                    <w:rPr>
                      <w:rFonts w:ascii="Times New Roman" w:hAnsi="Times New Roman" w:eastAsia="宋体" w:cs="Times New Roman"/>
                      <w:color w:val="000000" w:themeColor="text1"/>
                      <w:kern w:val="0"/>
                      <w:szCs w:val="21"/>
                      <w:u w:val="single"/>
                      <w14:textFill>
                        <w14:solidFill>
                          <w14:schemeClr w14:val="tx1"/>
                        </w14:solidFill>
                      </w14:textFill>
                    </w:rPr>
                    <w:t>）</w:t>
                  </w:r>
                </w:p>
              </w:tc>
              <w:tc>
                <w:tcPr>
                  <w:tcW w:w="1907" w:type="dxa"/>
                  <w:vAlign w:val="center"/>
                </w:tcPr>
                <w:p w14:paraId="7758755E">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原生地貌侵蚀模数</w:t>
                  </w:r>
                </w:p>
                <w:p w14:paraId="179B83B9">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w:t>
                  </w:r>
                  <w:r>
                    <w:rPr>
                      <w:rFonts w:ascii="Times New Roman" w:hAnsi="Times New Roman" w:eastAsia="宋体" w:cs="Times New Roman"/>
                      <w:color w:val="000000" w:themeColor="text1"/>
                      <w:kern w:val="0"/>
                      <w:szCs w:val="21"/>
                      <w:u w:val="single"/>
                      <w14:textFill>
                        <w14:solidFill>
                          <w14:schemeClr w14:val="tx1"/>
                        </w14:solidFill>
                      </w14:textFill>
                    </w:rPr>
                    <w:t>t/km</w:t>
                  </w:r>
                  <w:r>
                    <w:rPr>
                      <w:rFonts w:ascii="Times New Roman" w:hAnsi="Times New Roman" w:eastAsia="宋体" w:cs="Times New Roman"/>
                      <w:color w:val="000000" w:themeColor="text1"/>
                      <w:kern w:val="0"/>
                      <w:szCs w:val="21"/>
                      <w:u w:val="single"/>
                      <w:vertAlign w:val="superscript"/>
                      <w14:textFill>
                        <w14:solidFill>
                          <w14:schemeClr w14:val="tx1"/>
                        </w14:solidFill>
                      </w14:textFill>
                    </w:rPr>
                    <w:t>2</w:t>
                  </w:r>
                  <w:r>
                    <w:rPr>
                      <w:rFonts w:ascii="Times New Roman" w:hAnsi="Times New Roman" w:eastAsia="宋体" w:cs="Times New Roman"/>
                      <w:color w:val="000000" w:themeColor="text1"/>
                      <w:kern w:val="0"/>
                      <w:szCs w:val="21"/>
                      <w:u w:val="single"/>
                      <w14:textFill>
                        <w14:solidFill>
                          <w14:schemeClr w14:val="tx1"/>
                        </w14:solidFill>
                      </w14:textFill>
                    </w:rPr>
                    <w:t>·a</w:t>
                  </w:r>
                  <w:r>
                    <w:rPr>
                      <w:rFonts w:hint="eastAsia" w:ascii="Times New Roman" w:hAnsi="Times New Roman" w:eastAsia="宋体" w:cs="Times New Roman"/>
                      <w:color w:val="000000" w:themeColor="text1"/>
                      <w:kern w:val="0"/>
                      <w:szCs w:val="21"/>
                      <w:u w:val="single"/>
                      <w14:textFill>
                        <w14:solidFill>
                          <w14:schemeClr w14:val="tx1"/>
                        </w14:solidFill>
                      </w14:textFill>
                    </w:rPr>
                    <w:t>)</w:t>
                  </w:r>
                </w:p>
              </w:tc>
              <w:tc>
                <w:tcPr>
                  <w:tcW w:w="1246" w:type="dxa"/>
                  <w:vAlign w:val="center"/>
                </w:tcPr>
                <w:p w14:paraId="44190B53">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流失时间</w:t>
                  </w:r>
                </w:p>
                <w:p w14:paraId="0FD4550F">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w:t>
                  </w:r>
                  <w:r>
                    <w:rPr>
                      <w:rFonts w:ascii="Times New Roman" w:hAnsi="Times New Roman" w:eastAsia="宋体" w:cs="Times New Roman"/>
                      <w:color w:val="000000" w:themeColor="text1"/>
                      <w:kern w:val="0"/>
                      <w:szCs w:val="21"/>
                      <w:u w:val="single"/>
                      <w14:textFill>
                        <w14:solidFill>
                          <w14:schemeClr w14:val="tx1"/>
                        </w14:solidFill>
                      </w14:textFill>
                    </w:rPr>
                    <w:t>a</w:t>
                  </w:r>
                  <w:r>
                    <w:rPr>
                      <w:rFonts w:hint="eastAsia" w:ascii="Times New Roman" w:hAnsi="Times New Roman" w:eastAsia="宋体" w:cs="Times New Roman"/>
                      <w:color w:val="000000" w:themeColor="text1"/>
                      <w:kern w:val="0"/>
                      <w:szCs w:val="21"/>
                      <w:u w:val="single"/>
                      <w14:textFill>
                        <w14:solidFill>
                          <w14:schemeClr w14:val="tx1"/>
                        </w14:solidFill>
                      </w14:textFill>
                    </w:rPr>
                    <w:t>)</w:t>
                  </w:r>
                </w:p>
              </w:tc>
              <w:tc>
                <w:tcPr>
                  <w:tcW w:w="2069" w:type="dxa"/>
                  <w:vAlign w:val="center"/>
                </w:tcPr>
                <w:p w14:paraId="5FCFD51F">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水土流失</w:t>
                  </w:r>
                  <w:r>
                    <w:rPr>
                      <w:rFonts w:hint="eastAsia" w:ascii="Times New Roman" w:hAnsi="Times New Roman" w:eastAsia="宋体" w:cs="Times New Roman"/>
                      <w:color w:val="000000" w:themeColor="text1"/>
                      <w:kern w:val="0"/>
                      <w:szCs w:val="21"/>
                      <w:u w:val="single"/>
                      <w14:textFill>
                        <w14:solidFill>
                          <w14:schemeClr w14:val="tx1"/>
                        </w14:solidFill>
                      </w14:textFill>
                    </w:rPr>
                    <w:t>背景</w:t>
                  </w:r>
                  <w:r>
                    <w:rPr>
                      <w:rFonts w:ascii="Times New Roman" w:hAnsi="Times New Roman" w:eastAsia="宋体" w:cs="Times New Roman"/>
                      <w:color w:val="000000" w:themeColor="text1"/>
                      <w:kern w:val="0"/>
                      <w:szCs w:val="21"/>
                      <w:u w:val="single"/>
                      <w14:textFill>
                        <w14:solidFill>
                          <w14:schemeClr w14:val="tx1"/>
                        </w14:solidFill>
                      </w14:textFill>
                    </w:rPr>
                    <w:t>值（t/a）</w:t>
                  </w:r>
                </w:p>
              </w:tc>
            </w:tr>
            <w:tr w14:paraId="74DD81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56" w:type="dxa"/>
                  <w:shd w:val="clear" w:color="auto" w:fill="auto"/>
                  <w:vAlign w:val="center"/>
                </w:tcPr>
                <w:p w14:paraId="22B18935">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主体工程区</w:t>
                  </w:r>
                </w:p>
              </w:tc>
              <w:tc>
                <w:tcPr>
                  <w:tcW w:w="956" w:type="dxa"/>
                  <w:shd w:val="clear" w:color="auto" w:fill="auto"/>
                  <w:vAlign w:val="center"/>
                </w:tcPr>
                <w:p w14:paraId="0FE98A7A">
                  <w:pPr>
                    <w:jc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26</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56</w:t>
                  </w:r>
                </w:p>
              </w:tc>
              <w:tc>
                <w:tcPr>
                  <w:tcW w:w="1907" w:type="dxa"/>
                  <w:vAlign w:val="center"/>
                </w:tcPr>
                <w:p w14:paraId="0D722418">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200</w:t>
                  </w:r>
                </w:p>
              </w:tc>
              <w:tc>
                <w:tcPr>
                  <w:tcW w:w="1246" w:type="dxa"/>
                  <w:vAlign w:val="center"/>
                </w:tcPr>
                <w:p w14:paraId="6EDF61EA">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0.5</w:t>
                  </w:r>
                </w:p>
              </w:tc>
              <w:tc>
                <w:tcPr>
                  <w:tcW w:w="2069" w:type="dxa"/>
                  <w:vAlign w:val="center"/>
                </w:tcPr>
                <w:p w14:paraId="0ABC4CDD">
                  <w:pPr>
                    <w:widowControl/>
                    <w:jc w:val="center"/>
                    <w:textAlignment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26.56</w:t>
                  </w:r>
                </w:p>
              </w:tc>
            </w:tr>
            <w:tr w14:paraId="4FCC29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56" w:type="dxa"/>
                  <w:shd w:val="clear" w:color="auto" w:fill="auto"/>
                  <w:vAlign w:val="center"/>
                </w:tcPr>
                <w:p w14:paraId="70C5411C">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施工生产生活区</w:t>
                  </w:r>
                </w:p>
              </w:tc>
              <w:tc>
                <w:tcPr>
                  <w:tcW w:w="956" w:type="dxa"/>
                  <w:shd w:val="clear" w:color="auto" w:fill="auto"/>
                  <w:vAlign w:val="center"/>
                </w:tcPr>
                <w:p w14:paraId="5A5FB8E5">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0</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c>
                <w:tcPr>
                  <w:tcW w:w="1907" w:type="dxa"/>
                  <w:vAlign w:val="center"/>
                </w:tcPr>
                <w:p w14:paraId="25450E6C">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200</w:t>
                  </w:r>
                </w:p>
              </w:tc>
              <w:tc>
                <w:tcPr>
                  <w:tcW w:w="1246" w:type="dxa"/>
                  <w:vAlign w:val="center"/>
                </w:tcPr>
                <w:p w14:paraId="654707EB">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1</w:t>
                  </w:r>
                </w:p>
              </w:tc>
              <w:tc>
                <w:tcPr>
                  <w:tcW w:w="2069" w:type="dxa"/>
                  <w:vAlign w:val="center"/>
                </w:tcPr>
                <w:p w14:paraId="7107B589">
                  <w:pPr>
                    <w:widowControl/>
                    <w:jc w:val="center"/>
                    <w:textAlignment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0.9</w:t>
                  </w:r>
                </w:p>
              </w:tc>
            </w:tr>
            <w:tr w14:paraId="5476F7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56" w:type="dxa"/>
                  <w:shd w:val="clear" w:color="auto" w:fill="auto"/>
                  <w:vAlign w:val="center"/>
                </w:tcPr>
                <w:p w14:paraId="6663E050">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临时堆料场</w:t>
                  </w:r>
                </w:p>
              </w:tc>
              <w:tc>
                <w:tcPr>
                  <w:tcW w:w="956" w:type="dxa"/>
                  <w:shd w:val="clear" w:color="auto" w:fill="auto"/>
                  <w:vAlign w:val="center"/>
                </w:tcPr>
                <w:p w14:paraId="20A15D31">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c>
                <w:tcPr>
                  <w:tcW w:w="1907" w:type="dxa"/>
                  <w:vAlign w:val="center"/>
                </w:tcPr>
                <w:p w14:paraId="6980EB81">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200</w:t>
                  </w:r>
                </w:p>
              </w:tc>
              <w:tc>
                <w:tcPr>
                  <w:tcW w:w="1246" w:type="dxa"/>
                  <w:vAlign w:val="center"/>
                </w:tcPr>
                <w:p w14:paraId="11D79160">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1</w:t>
                  </w:r>
                </w:p>
              </w:tc>
              <w:tc>
                <w:tcPr>
                  <w:tcW w:w="2069" w:type="dxa"/>
                  <w:vAlign w:val="center"/>
                </w:tcPr>
                <w:p w14:paraId="15F0DDBA">
                  <w:pPr>
                    <w:widowControl/>
                    <w:jc w:val="center"/>
                    <w:textAlignment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4.9</w:t>
                  </w:r>
                </w:p>
              </w:tc>
            </w:tr>
            <w:tr w14:paraId="3F86B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56" w:type="dxa"/>
                  <w:shd w:val="clear" w:color="auto" w:fill="auto"/>
                  <w:vAlign w:val="center"/>
                </w:tcPr>
                <w:p w14:paraId="730EFA0C">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弃土场</w:t>
                  </w:r>
                </w:p>
              </w:tc>
              <w:tc>
                <w:tcPr>
                  <w:tcW w:w="956" w:type="dxa"/>
                  <w:shd w:val="clear" w:color="auto" w:fill="auto"/>
                  <w:vAlign w:val="center"/>
                </w:tcPr>
                <w:p w14:paraId="209BA3BC">
                  <w:pPr>
                    <w:autoSpaceDE w:val="0"/>
                    <w:autoSpaceDN w:val="0"/>
                    <w:adjustRightInd w:val="0"/>
                    <w:snapToGrid w:val="0"/>
                    <w:jc w:val="center"/>
                    <w:textAlignment w:val="center"/>
                    <w:rPr>
                      <w:color w:val="000000" w:themeColor="text1"/>
                      <w:szCs w:val="21"/>
                      <w:u w:val="single"/>
                      <w14:textFill>
                        <w14:solidFill>
                          <w14:schemeClr w14:val="tx1"/>
                        </w14:solidFill>
                      </w14:textFill>
                    </w:rPr>
                  </w:pPr>
                  <w:r>
                    <w:rPr>
                      <w:rFonts w:hint="eastAsia" w:ascii="Times New Roman" w:hAnsi="Times New Roman"/>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w:t>
                  </w:r>
                  <w:r>
                    <w:rPr>
                      <w:rFonts w:hint="eastAsia" w:ascii="Times New Roman" w:hAnsi="Times New Roman"/>
                      <w:color w:val="000000" w:themeColor="text1"/>
                      <w:szCs w:val="21"/>
                      <w:u w:val="single"/>
                      <w14:textFill>
                        <w14:solidFill>
                          <w14:schemeClr w14:val="tx1"/>
                        </w14:solidFill>
                      </w14:textFill>
                    </w:rPr>
                    <w:t>45</w:t>
                  </w:r>
                </w:p>
              </w:tc>
              <w:tc>
                <w:tcPr>
                  <w:tcW w:w="1907" w:type="dxa"/>
                </w:tcPr>
                <w:p w14:paraId="0DE52310">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200</w:t>
                  </w:r>
                </w:p>
              </w:tc>
              <w:tc>
                <w:tcPr>
                  <w:tcW w:w="1246" w:type="dxa"/>
                </w:tcPr>
                <w:p w14:paraId="2A7EE665">
                  <w:pPr>
                    <w:widowControl/>
                    <w:adjustRightInd w:val="0"/>
                    <w:snapToGrid w:val="0"/>
                    <w:jc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Times New Roman" w:hAnsi="Times New Roman" w:eastAsia="宋体" w:cs="Times New Roman"/>
                      <w:color w:val="000000" w:themeColor="text1"/>
                      <w:kern w:val="0"/>
                      <w:szCs w:val="21"/>
                      <w:u w:val="single"/>
                      <w14:textFill>
                        <w14:solidFill>
                          <w14:schemeClr w14:val="tx1"/>
                        </w14:solidFill>
                      </w14:textFill>
                    </w:rPr>
                    <w:t>1</w:t>
                  </w:r>
                </w:p>
              </w:tc>
              <w:tc>
                <w:tcPr>
                  <w:tcW w:w="2069" w:type="dxa"/>
                  <w:vAlign w:val="center"/>
                </w:tcPr>
                <w:p w14:paraId="61597267">
                  <w:pPr>
                    <w:widowControl/>
                    <w:jc w:val="center"/>
                    <w:textAlignment w:val="center"/>
                    <w:rPr>
                      <w:rFonts w:ascii="Times New Roman" w:hAnsi="Times New Roman" w:eastAsia="宋体" w:cs="Times New Roman"/>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4.9</w:t>
                  </w:r>
                </w:p>
              </w:tc>
            </w:tr>
          </w:tbl>
          <w:p w14:paraId="2F4F88D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p>
          <w:p w14:paraId="19424EF8">
            <w:pPr>
              <w:adjustRightInd w:val="0"/>
              <w:snapToGrid w:val="0"/>
              <w:spacing w:line="360" w:lineRule="auto"/>
              <w:ind w:firstLine="480" w:firstLineChars="200"/>
              <w:jc w:val="left"/>
              <w:textAlignment w:val="baseline"/>
              <w:rPr>
                <w:rFonts w:ascii="Times New Roman" w:hAnsi="Times New Roman" w:eastAsia="宋体" w:cs="Times New Roman"/>
                <w:color w:val="000000" w:themeColor="text1"/>
                <w:szCs w:val="21"/>
                <w:u w:val="single"/>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本项目水土流失主要是施工期间土石方开挖、填土、碾压引起的，此时对地面扰动较大，水土流失表现为雨水冲溅和径流冲刷等，施工期扰动的面积新增水土流失量统计详见下表。</w:t>
            </w:r>
          </w:p>
          <w:p w14:paraId="1FDC3AEA">
            <w:pPr>
              <w:autoSpaceDE w:val="0"/>
              <w:autoSpaceDN w:val="0"/>
              <w:adjustRightInd w:val="0"/>
              <w:snapToGrid w:val="0"/>
              <w:jc w:val="center"/>
              <w:rPr>
                <w:rFonts w:hint="eastAsia" w:ascii="宋体" w:hAnsi="宋体" w:eastAsia="宋体"/>
                <w:b/>
                <w:color w:val="000000" w:themeColor="text1"/>
                <w:sz w:val="24"/>
                <w:u w:val="single"/>
                <w14:textFill>
                  <w14:solidFill>
                    <w14:schemeClr w14:val="tx1"/>
                  </w14:solidFill>
                </w14:textFill>
              </w:rPr>
            </w:pPr>
            <w:r>
              <w:rPr>
                <w:rFonts w:hint="eastAsia" w:ascii="宋体" w:hAnsi="宋体" w:eastAsia="宋体"/>
                <w:b/>
                <w:color w:val="000000" w:themeColor="text1"/>
                <w:sz w:val="24"/>
                <w:u w:val="single"/>
                <w14:textFill>
                  <w14:solidFill>
                    <w14:schemeClr w14:val="tx1"/>
                  </w14:solidFill>
                </w14:textFill>
              </w:rPr>
              <w:t>表</w:t>
            </w:r>
            <w:r>
              <w:rPr>
                <w:rFonts w:hint="eastAsia" w:ascii="Times New Roman" w:hAnsi="Times New Roman" w:eastAsia="宋体"/>
                <w:b/>
                <w:color w:val="000000" w:themeColor="text1"/>
                <w:sz w:val="24"/>
                <w:u w:val="single"/>
                <w14:textFill>
                  <w14:solidFill>
                    <w14:schemeClr w14:val="tx1"/>
                  </w14:solidFill>
                </w14:textFill>
              </w:rPr>
              <w:t>4</w:t>
            </w:r>
            <w:r>
              <w:rPr>
                <w:rFonts w:hint="eastAsia" w:ascii="宋体" w:hAnsi="宋体" w:eastAsia="宋体"/>
                <w:b/>
                <w:color w:val="000000" w:themeColor="text1"/>
                <w:sz w:val="24"/>
                <w:u w:val="single"/>
                <w14:textFill>
                  <w14:solidFill>
                    <w14:schemeClr w14:val="tx1"/>
                  </w14:solidFill>
                </w14:textFill>
              </w:rPr>
              <w:t>-</w:t>
            </w:r>
            <w:r>
              <w:rPr>
                <w:rFonts w:hint="eastAsia" w:ascii="Times New Roman" w:hAnsi="Times New Roman" w:eastAsia="宋体"/>
                <w:b/>
                <w:color w:val="000000" w:themeColor="text1"/>
                <w:sz w:val="24"/>
                <w:u w:val="single"/>
                <w14:textFill>
                  <w14:solidFill>
                    <w14:schemeClr w14:val="tx1"/>
                  </w14:solidFill>
                </w14:textFill>
              </w:rPr>
              <w:t xml:space="preserve">6 </w:t>
            </w:r>
            <w:r>
              <w:rPr>
                <w:rFonts w:hint="eastAsia" w:ascii="宋体" w:hAnsi="宋体" w:eastAsia="宋体"/>
                <w:b/>
                <w:color w:val="000000" w:themeColor="text1"/>
                <w:sz w:val="24"/>
                <w:u w:val="single"/>
                <w14:textFill>
                  <w14:solidFill>
                    <w14:schemeClr w14:val="tx1"/>
                  </w14:solidFill>
                </w14:textFill>
              </w:rPr>
              <w:t>施工期扰动面积新增水土流失量预测结果</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275"/>
              <w:gridCol w:w="1187"/>
              <w:gridCol w:w="1575"/>
              <w:gridCol w:w="1515"/>
            </w:tblGrid>
            <w:tr w14:paraId="4F9314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2" w:type="dxa"/>
                  <w:vAlign w:val="center"/>
                </w:tcPr>
                <w:p w14:paraId="5ECCED09">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项目</w:t>
                  </w:r>
                </w:p>
              </w:tc>
              <w:tc>
                <w:tcPr>
                  <w:tcW w:w="1275" w:type="dxa"/>
                  <w:vAlign w:val="center"/>
                </w:tcPr>
                <w:p w14:paraId="76AE5DCA">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评价面积（</w:t>
                  </w:r>
                  <w:r>
                    <w:rPr>
                      <w:rFonts w:hint="eastAsia" w:ascii="Times New Roman" w:hAnsi="Times New Roman" w:eastAsia="宋体" w:cs="宋体"/>
                      <w:color w:val="000000" w:themeColor="text1"/>
                      <w:kern w:val="0"/>
                      <w:szCs w:val="21"/>
                      <w:u w:val="single"/>
                      <w14:textFill>
                        <w14:solidFill>
                          <w14:schemeClr w14:val="tx1"/>
                        </w14:solidFill>
                      </w14:textFill>
                    </w:rPr>
                    <w:t>m</w:t>
                  </w:r>
                  <w:r>
                    <w:rPr>
                      <w:rFonts w:hint="eastAsia" w:ascii="Times New Roman" w:hAnsi="Times New Roman" w:eastAsia="宋体" w:cs="宋体"/>
                      <w:color w:val="000000" w:themeColor="text1"/>
                      <w:kern w:val="0"/>
                      <w:szCs w:val="21"/>
                      <w:u w:val="single"/>
                      <w:vertAlign w:val="superscript"/>
                      <w14:textFill>
                        <w14:solidFill>
                          <w14:schemeClr w14:val="tx1"/>
                        </w14:solidFill>
                      </w14:textFill>
                    </w:rPr>
                    <w:t>2</w:t>
                  </w:r>
                  <w:r>
                    <w:rPr>
                      <w:rFonts w:hint="eastAsia" w:ascii="宋体" w:hAnsi="宋体" w:eastAsia="宋体" w:cs="宋体"/>
                      <w:color w:val="000000" w:themeColor="text1"/>
                      <w:kern w:val="0"/>
                      <w:szCs w:val="21"/>
                      <w:u w:val="single"/>
                      <w14:textFill>
                        <w14:solidFill>
                          <w14:schemeClr w14:val="tx1"/>
                        </w14:solidFill>
                      </w14:textFill>
                    </w:rPr>
                    <w:t>）</w:t>
                  </w:r>
                </w:p>
              </w:tc>
              <w:tc>
                <w:tcPr>
                  <w:tcW w:w="1187" w:type="dxa"/>
                  <w:vAlign w:val="center"/>
                </w:tcPr>
                <w:p w14:paraId="1A510153">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侵蚀模数（</w:t>
                  </w:r>
                  <w:r>
                    <w:rPr>
                      <w:rFonts w:hint="eastAsia" w:ascii="Times New Roman" w:hAnsi="Times New Roman" w:eastAsia="宋体" w:cs="宋体"/>
                      <w:color w:val="000000" w:themeColor="text1"/>
                      <w:kern w:val="0"/>
                      <w:szCs w:val="21"/>
                      <w:u w:val="single"/>
                      <w14:textFill>
                        <w14:solidFill>
                          <w14:schemeClr w14:val="tx1"/>
                        </w14:solidFill>
                      </w14:textFill>
                    </w:rPr>
                    <w:t>t</w:t>
                  </w:r>
                  <w:r>
                    <w:rPr>
                      <w:rFonts w:hint="eastAsia" w:ascii="宋体" w:hAnsi="宋体" w:eastAsia="宋体" w:cs="宋体"/>
                      <w:color w:val="000000" w:themeColor="text1"/>
                      <w:kern w:val="0"/>
                      <w:szCs w:val="21"/>
                      <w:u w:val="single"/>
                      <w14:textFill>
                        <w14:solidFill>
                          <w14:schemeClr w14:val="tx1"/>
                        </w14:solidFill>
                      </w14:textFill>
                    </w:rPr>
                    <w:t>/</w:t>
                  </w:r>
                  <w:r>
                    <w:rPr>
                      <w:rFonts w:hint="eastAsia" w:ascii="Times New Roman" w:hAnsi="Times New Roman" w:eastAsia="宋体" w:cs="宋体"/>
                      <w:color w:val="000000" w:themeColor="text1"/>
                      <w:kern w:val="0"/>
                      <w:szCs w:val="21"/>
                      <w:u w:val="single"/>
                      <w14:textFill>
                        <w14:solidFill>
                          <w14:schemeClr w14:val="tx1"/>
                        </w14:solidFill>
                      </w14:textFill>
                    </w:rPr>
                    <w:t>km</w:t>
                  </w:r>
                  <w:r>
                    <w:rPr>
                      <w:rFonts w:hint="eastAsia" w:ascii="Times New Roman" w:hAnsi="Times New Roman" w:eastAsia="宋体" w:cs="宋体"/>
                      <w:color w:val="000000" w:themeColor="text1"/>
                      <w:kern w:val="0"/>
                      <w:szCs w:val="21"/>
                      <w:u w:val="single"/>
                      <w:vertAlign w:val="superscript"/>
                      <w14:textFill>
                        <w14:solidFill>
                          <w14:schemeClr w14:val="tx1"/>
                        </w14:solidFill>
                      </w14:textFill>
                    </w:rPr>
                    <w:t>2</w:t>
                  </w:r>
                  <w:r>
                    <w:rPr>
                      <w:rFonts w:hint="eastAsia" w:ascii="宋体" w:hAnsi="宋体" w:eastAsia="宋体" w:cs="宋体"/>
                      <w:color w:val="000000" w:themeColor="text1"/>
                      <w:kern w:val="0"/>
                      <w:szCs w:val="21"/>
                      <w:u w:val="single"/>
                      <w14:textFill>
                        <w14:solidFill>
                          <w14:schemeClr w14:val="tx1"/>
                        </w14:solidFill>
                      </w14:textFill>
                    </w:rPr>
                    <w:t>.</w:t>
                  </w:r>
                  <w:r>
                    <w:rPr>
                      <w:rFonts w:hint="eastAsia" w:ascii="Times New Roman" w:hAnsi="Times New Roman" w:eastAsia="宋体" w:cs="宋体"/>
                      <w:color w:val="000000" w:themeColor="text1"/>
                      <w:kern w:val="0"/>
                      <w:szCs w:val="21"/>
                      <w:u w:val="single"/>
                      <w14:textFill>
                        <w14:solidFill>
                          <w14:schemeClr w14:val="tx1"/>
                        </w14:solidFill>
                      </w14:textFill>
                    </w:rPr>
                    <w:t>a</w:t>
                  </w:r>
                  <w:r>
                    <w:rPr>
                      <w:rFonts w:hint="eastAsia" w:ascii="宋体" w:hAnsi="宋体" w:eastAsia="宋体" w:cs="宋体"/>
                      <w:color w:val="000000" w:themeColor="text1"/>
                      <w:kern w:val="0"/>
                      <w:szCs w:val="21"/>
                      <w:u w:val="single"/>
                      <w14:textFill>
                        <w14:solidFill>
                          <w14:schemeClr w14:val="tx1"/>
                        </w14:solidFill>
                      </w14:textFill>
                    </w:rPr>
                    <w:t>）</w:t>
                  </w:r>
                </w:p>
              </w:tc>
              <w:tc>
                <w:tcPr>
                  <w:tcW w:w="1575" w:type="dxa"/>
                  <w:vAlign w:val="center"/>
                </w:tcPr>
                <w:p w14:paraId="30AC9935">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流失时间（</w:t>
                  </w:r>
                  <w:r>
                    <w:rPr>
                      <w:rFonts w:hint="eastAsia" w:ascii="Times New Roman" w:hAnsi="Times New Roman" w:eastAsia="宋体" w:cs="宋体"/>
                      <w:color w:val="000000" w:themeColor="text1"/>
                      <w:kern w:val="0"/>
                      <w:szCs w:val="21"/>
                      <w:u w:val="single"/>
                      <w14:textFill>
                        <w14:solidFill>
                          <w14:schemeClr w14:val="tx1"/>
                        </w14:solidFill>
                      </w14:textFill>
                    </w:rPr>
                    <w:t>a</w:t>
                  </w:r>
                  <w:r>
                    <w:rPr>
                      <w:rFonts w:hint="eastAsia" w:ascii="宋体" w:hAnsi="宋体" w:eastAsia="宋体" w:cs="宋体"/>
                      <w:color w:val="000000" w:themeColor="text1"/>
                      <w:kern w:val="0"/>
                      <w:szCs w:val="21"/>
                      <w:u w:val="single"/>
                      <w14:textFill>
                        <w14:solidFill>
                          <w14:schemeClr w14:val="tx1"/>
                        </w14:solidFill>
                      </w14:textFill>
                    </w:rPr>
                    <w:t>）</w:t>
                  </w:r>
                </w:p>
              </w:tc>
              <w:tc>
                <w:tcPr>
                  <w:tcW w:w="1515" w:type="dxa"/>
                  <w:vAlign w:val="center"/>
                </w:tcPr>
                <w:p w14:paraId="687E47BD">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水土流失量（</w:t>
                  </w:r>
                  <w:r>
                    <w:rPr>
                      <w:rFonts w:hint="eastAsia" w:ascii="Times New Roman" w:hAnsi="Times New Roman" w:eastAsia="宋体" w:cs="宋体"/>
                      <w:color w:val="000000" w:themeColor="text1"/>
                      <w:kern w:val="0"/>
                      <w:szCs w:val="21"/>
                      <w:u w:val="single"/>
                      <w14:textFill>
                        <w14:solidFill>
                          <w14:schemeClr w14:val="tx1"/>
                        </w14:solidFill>
                      </w14:textFill>
                    </w:rPr>
                    <w:t>t</w:t>
                  </w:r>
                  <w:r>
                    <w:rPr>
                      <w:rFonts w:hint="eastAsia" w:ascii="宋体" w:hAnsi="宋体" w:eastAsia="宋体" w:cs="宋体"/>
                      <w:color w:val="000000" w:themeColor="text1"/>
                      <w:kern w:val="0"/>
                      <w:szCs w:val="21"/>
                      <w:u w:val="single"/>
                      <w14:textFill>
                        <w14:solidFill>
                          <w14:schemeClr w14:val="tx1"/>
                        </w14:solidFill>
                      </w14:textFill>
                    </w:rPr>
                    <w:t>）</w:t>
                  </w:r>
                </w:p>
              </w:tc>
            </w:tr>
            <w:tr w14:paraId="050EEF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 w:hRule="atLeast"/>
                <w:jc w:val="center"/>
              </w:trPr>
              <w:tc>
                <w:tcPr>
                  <w:tcW w:w="1582" w:type="dxa"/>
                  <w:vAlign w:val="center"/>
                </w:tcPr>
                <w:p w14:paraId="58834940">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主体工程区</w:t>
                  </w:r>
                </w:p>
              </w:tc>
              <w:tc>
                <w:tcPr>
                  <w:tcW w:w="1275" w:type="dxa"/>
                  <w:vAlign w:val="center"/>
                </w:tcPr>
                <w:p w14:paraId="3F9E0A2C">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26</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56</w:t>
                  </w:r>
                </w:p>
              </w:tc>
              <w:tc>
                <w:tcPr>
                  <w:tcW w:w="1187" w:type="dxa"/>
                  <w:vAlign w:val="center"/>
                </w:tcPr>
                <w:p w14:paraId="2CF8FF5F">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3000</w:t>
                  </w:r>
                </w:p>
              </w:tc>
              <w:tc>
                <w:tcPr>
                  <w:tcW w:w="1575" w:type="dxa"/>
                  <w:vAlign w:val="center"/>
                </w:tcPr>
                <w:p w14:paraId="67699AA1">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0</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5</w:t>
                  </w:r>
                </w:p>
              </w:tc>
              <w:tc>
                <w:tcPr>
                  <w:tcW w:w="1515" w:type="dxa"/>
                  <w:vAlign w:val="center"/>
                </w:tcPr>
                <w:p w14:paraId="595DF864">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398</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40</w:t>
                  </w:r>
                </w:p>
              </w:tc>
            </w:tr>
            <w:tr w14:paraId="7D6E3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 w:hRule="atLeast"/>
                <w:jc w:val="center"/>
              </w:trPr>
              <w:tc>
                <w:tcPr>
                  <w:tcW w:w="1582" w:type="dxa"/>
                  <w:vAlign w:val="center"/>
                </w:tcPr>
                <w:p w14:paraId="2901B73A">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施工生产生活区</w:t>
                  </w:r>
                </w:p>
              </w:tc>
              <w:tc>
                <w:tcPr>
                  <w:tcW w:w="1275" w:type="dxa"/>
                  <w:vAlign w:val="center"/>
                </w:tcPr>
                <w:p w14:paraId="41DEE9E3">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0</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45</w:t>
                  </w:r>
                </w:p>
              </w:tc>
              <w:tc>
                <w:tcPr>
                  <w:tcW w:w="1187" w:type="dxa"/>
                  <w:vAlign w:val="center"/>
                </w:tcPr>
                <w:p w14:paraId="1FBF7DB0">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1500</w:t>
                  </w:r>
                </w:p>
              </w:tc>
              <w:tc>
                <w:tcPr>
                  <w:tcW w:w="1575" w:type="dxa"/>
                  <w:vAlign w:val="center"/>
                </w:tcPr>
                <w:p w14:paraId="104582B6">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1</w:t>
                  </w:r>
                </w:p>
              </w:tc>
              <w:tc>
                <w:tcPr>
                  <w:tcW w:w="1515" w:type="dxa"/>
                  <w:vAlign w:val="center"/>
                </w:tcPr>
                <w:p w14:paraId="55B43551">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6</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75</w:t>
                  </w:r>
                </w:p>
              </w:tc>
            </w:tr>
            <w:tr w14:paraId="600CD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 w:hRule="atLeast"/>
                <w:jc w:val="center"/>
              </w:trPr>
              <w:tc>
                <w:tcPr>
                  <w:tcW w:w="1582" w:type="dxa"/>
                  <w:vAlign w:val="center"/>
                </w:tcPr>
                <w:p w14:paraId="0923CAB5">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临时堆土区</w:t>
                  </w:r>
                </w:p>
              </w:tc>
              <w:tc>
                <w:tcPr>
                  <w:tcW w:w="1275" w:type="dxa"/>
                  <w:vAlign w:val="center"/>
                </w:tcPr>
                <w:p w14:paraId="3D24323C">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2</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45</w:t>
                  </w:r>
                </w:p>
              </w:tc>
              <w:tc>
                <w:tcPr>
                  <w:tcW w:w="1187" w:type="dxa"/>
                  <w:vAlign w:val="center"/>
                </w:tcPr>
                <w:p w14:paraId="30A7EF48">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2500</w:t>
                  </w:r>
                </w:p>
              </w:tc>
              <w:tc>
                <w:tcPr>
                  <w:tcW w:w="1575" w:type="dxa"/>
                  <w:vAlign w:val="center"/>
                </w:tcPr>
                <w:p w14:paraId="35935B93">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1</w:t>
                  </w:r>
                </w:p>
              </w:tc>
              <w:tc>
                <w:tcPr>
                  <w:tcW w:w="1515" w:type="dxa"/>
                  <w:vAlign w:val="center"/>
                </w:tcPr>
                <w:p w14:paraId="712CD5A4">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61</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25</w:t>
                  </w:r>
                </w:p>
              </w:tc>
            </w:tr>
            <w:tr w14:paraId="4177A4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 w:hRule="atLeast"/>
                <w:jc w:val="center"/>
              </w:trPr>
              <w:tc>
                <w:tcPr>
                  <w:tcW w:w="1582" w:type="dxa"/>
                  <w:vAlign w:val="center"/>
                </w:tcPr>
                <w:p w14:paraId="68181C71">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弃土场</w:t>
                  </w:r>
                </w:p>
              </w:tc>
              <w:tc>
                <w:tcPr>
                  <w:tcW w:w="1275" w:type="dxa"/>
                  <w:vAlign w:val="center"/>
                </w:tcPr>
                <w:p w14:paraId="000804B4">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2</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45</w:t>
                  </w:r>
                </w:p>
              </w:tc>
              <w:tc>
                <w:tcPr>
                  <w:tcW w:w="1187" w:type="dxa"/>
                  <w:vAlign w:val="center"/>
                </w:tcPr>
                <w:p w14:paraId="4EA92536">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2500</w:t>
                  </w:r>
                </w:p>
              </w:tc>
              <w:tc>
                <w:tcPr>
                  <w:tcW w:w="1575" w:type="dxa"/>
                  <w:vAlign w:val="center"/>
                </w:tcPr>
                <w:p w14:paraId="4A056ED2">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1</w:t>
                  </w:r>
                </w:p>
              </w:tc>
              <w:tc>
                <w:tcPr>
                  <w:tcW w:w="1515" w:type="dxa"/>
                  <w:vAlign w:val="center"/>
                </w:tcPr>
                <w:p w14:paraId="4D794C79">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61</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25</w:t>
                  </w:r>
                </w:p>
              </w:tc>
            </w:tr>
            <w:tr w14:paraId="596E44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19" w:type="dxa"/>
                  <w:gridSpan w:val="4"/>
                  <w:vAlign w:val="center"/>
                </w:tcPr>
                <w:p w14:paraId="25E18972">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合计</w:t>
                  </w:r>
                </w:p>
              </w:tc>
              <w:tc>
                <w:tcPr>
                  <w:tcW w:w="1515" w:type="dxa"/>
                  <w:vAlign w:val="center"/>
                </w:tcPr>
                <w:p w14:paraId="58629801">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527</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65</w:t>
                  </w:r>
                </w:p>
              </w:tc>
            </w:tr>
          </w:tbl>
          <w:p w14:paraId="76352020">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p>
          <w:p w14:paraId="6F1E6C6D">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u w:val="single"/>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根据上表将本项目施工期水土流失预测量统计详见</w:t>
            </w:r>
            <w:r>
              <w:rPr>
                <w:rFonts w:hint="eastAsia" w:ascii="宋体" w:hAnsi="宋体" w:eastAsia="宋体" w:cs="Times New Roman"/>
                <w:color w:val="000000" w:themeColor="text1"/>
                <w:sz w:val="24"/>
                <w:u w:val="single"/>
                <w14:textFill>
                  <w14:solidFill>
                    <w14:schemeClr w14:val="tx1"/>
                  </w14:solidFill>
                </w14:textFill>
              </w:rPr>
              <w:t>下表</w:t>
            </w:r>
            <w:r>
              <w:rPr>
                <w:rFonts w:ascii="宋体" w:hAnsi="宋体" w:eastAsia="宋体" w:cs="Times New Roman"/>
                <w:color w:val="000000" w:themeColor="text1"/>
                <w:sz w:val="24"/>
                <w:u w:val="single"/>
                <w14:textFill>
                  <w14:solidFill>
                    <w14:schemeClr w14:val="tx1"/>
                  </w14:solidFill>
                </w14:textFill>
              </w:rPr>
              <w:t>。</w:t>
            </w:r>
          </w:p>
          <w:p w14:paraId="7D3274B9">
            <w:pPr>
              <w:autoSpaceDE w:val="0"/>
              <w:autoSpaceDN w:val="0"/>
              <w:adjustRightInd w:val="0"/>
              <w:snapToGrid w:val="0"/>
              <w:jc w:val="center"/>
              <w:rPr>
                <w:rFonts w:hint="eastAsia" w:ascii="宋体" w:hAnsi="宋体" w:eastAsia="宋体"/>
                <w:b/>
                <w:color w:val="000000" w:themeColor="text1"/>
                <w:sz w:val="24"/>
                <w:u w:val="single"/>
                <w14:textFill>
                  <w14:solidFill>
                    <w14:schemeClr w14:val="tx1"/>
                  </w14:solidFill>
                </w14:textFill>
              </w:rPr>
            </w:pPr>
            <w:r>
              <w:rPr>
                <w:rFonts w:hint="eastAsia" w:ascii="宋体" w:hAnsi="宋体" w:eastAsia="宋体"/>
                <w:b/>
                <w:color w:val="000000" w:themeColor="text1"/>
                <w:sz w:val="24"/>
                <w:u w:val="single"/>
                <w14:textFill>
                  <w14:solidFill>
                    <w14:schemeClr w14:val="tx1"/>
                  </w14:solidFill>
                </w14:textFill>
              </w:rPr>
              <w:t>表</w:t>
            </w:r>
            <w:r>
              <w:rPr>
                <w:rFonts w:hint="eastAsia" w:ascii="Times New Roman" w:hAnsi="Times New Roman" w:eastAsia="宋体"/>
                <w:b/>
                <w:color w:val="000000" w:themeColor="text1"/>
                <w:sz w:val="24"/>
                <w:u w:val="single"/>
                <w14:textFill>
                  <w14:solidFill>
                    <w14:schemeClr w14:val="tx1"/>
                  </w14:solidFill>
                </w14:textFill>
              </w:rPr>
              <w:t>4</w:t>
            </w:r>
            <w:r>
              <w:rPr>
                <w:rFonts w:hint="eastAsia" w:ascii="宋体" w:hAnsi="宋体" w:eastAsia="宋体"/>
                <w:b/>
                <w:color w:val="000000" w:themeColor="text1"/>
                <w:sz w:val="24"/>
                <w:u w:val="single"/>
                <w14:textFill>
                  <w14:solidFill>
                    <w14:schemeClr w14:val="tx1"/>
                  </w14:solidFill>
                </w14:textFill>
              </w:rPr>
              <w:t>-</w:t>
            </w:r>
            <w:r>
              <w:rPr>
                <w:rFonts w:hint="eastAsia" w:ascii="Times New Roman" w:hAnsi="Times New Roman" w:eastAsia="宋体"/>
                <w:b/>
                <w:color w:val="000000" w:themeColor="text1"/>
                <w:sz w:val="24"/>
                <w:u w:val="single"/>
                <w14:textFill>
                  <w14:solidFill>
                    <w14:schemeClr w14:val="tx1"/>
                  </w14:solidFill>
                </w14:textFill>
              </w:rPr>
              <w:t xml:space="preserve">7 </w:t>
            </w:r>
            <w:r>
              <w:rPr>
                <w:rFonts w:hint="eastAsia" w:ascii="宋体" w:hAnsi="宋体" w:eastAsia="宋体"/>
                <w:b/>
                <w:color w:val="000000" w:themeColor="text1"/>
                <w:sz w:val="24"/>
                <w:u w:val="single"/>
                <w14:textFill>
                  <w14:solidFill>
                    <w14:schemeClr w14:val="tx1"/>
                  </w14:solidFill>
                </w14:textFill>
              </w:rPr>
              <w:t>施工期水土流失变化统计表</w:t>
            </w:r>
          </w:p>
          <w:tbl>
            <w:tblPr>
              <w:tblStyle w:val="14"/>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262"/>
              <w:gridCol w:w="1913"/>
              <w:gridCol w:w="1409"/>
              <w:gridCol w:w="1106"/>
            </w:tblGrid>
            <w:tr w14:paraId="5B4EBF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46" w:type="dxa"/>
                  <w:vAlign w:val="center"/>
                </w:tcPr>
                <w:p w14:paraId="13B4E967">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用地类型</w:t>
                  </w:r>
                </w:p>
              </w:tc>
              <w:tc>
                <w:tcPr>
                  <w:tcW w:w="1262" w:type="dxa"/>
                  <w:vAlign w:val="center"/>
                </w:tcPr>
                <w:p w14:paraId="1E6AC234">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流失时间（</w:t>
                  </w:r>
                  <w:r>
                    <w:rPr>
                      <w:rFonts w:hint="eastAsia" w:ascii="Times New Roman" w:hAnsi="Times New Roman" w:eastAsia="宋体" w:cs="宋体"/>
                      <w:color w:val="000000" w:themeColor="text1"/>
                      <w:kern w:val="0"/>
                      <w:szCs w:val="21"/>
                      <w:u w:val="single"/>
                      <w14:textFill>
                        <w14:solidFill>
                          <w14:schemeClr w14:val="tx1"/>
                        </w14:solidFill>
                      </w14:textFill>
                    </w:rPr>
                    <w:t>a</w:t>
                  </w:r>
                  <w:r>
                    <w:rPr>
                      <w:rFonts w:hint="eastAsia" w:ascii="宋体" w:hAnsi="宋体" w:eastAsia="宋体" w:cs="宋体"/>
                      <w:color w:val="000000" w:themeColor="text1"/>
                      <w:kern w:val="0"/>
                      <w:szCs w:val="21"/>
                      <w:u w:val="single"/>
                      <w14:textFill>
                        <w14:solidFill>
                          <w14:schemeClr w14:val="tx1"/>
                        </w14:solidFill>
                      </w14:textFill>
                    </w:rPr>
                    <w:t>）</w:t>
                  </w:r>
                </w:p>
              </w:tc>
              <w:tc>
                <w:tcPr>
                  <w:tcW w:w="1913" w:type="dxa"/>
                  <w:vAlign w:val="center"/>
                </w:tcPr>
                <w:p w14:paraId="00A8F7B2">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预测水土流失量（</w:t>
                  </w:r>
                  <w:r>
                    <w:rPr>
                      <w:rFonts w:hint="eastAsia" w:ascii="Times New Roman" w:hAnsi="Times New Roman" w:eastAsia="宋体" w:cs="宋体"/>
                      <w:color w:val="000000" w:themeColor="text1"/>
                      <w:kern w:val="0"/>
                      <w:szCs w:val="21"/>
                      <w:u w:val="single"/>
                      <w14:textFill>
                        <w14:solidFill>
                          <w14:schemeClr w14:val="tx1"/>
                        </w14:solidFill>
                      </w14:textFill>
                    </w:rPr>
                    <w:t>t</w:t>
                  </w:r>
                  <w:r>
                    <w:rPr>
                      <w:rFonts w:hint="eastAsia" w:ascii="宋体" w:hAnsi="宋体" w:eastAsia="宋体" w:cs="宋体"/>
                      <w:color w:val="000000" w:themeColor="text1"/>
                      <w:kern w:val="0"/>
                      <w:szCs w:val="21"/>
                      <w:u w:val="single"/>
                      <w14:textFill>
                        <w14:solidFill>
                          <w14:schemeClr w14:val="tx1"/>
                        </w14:solidFill>
                      </w14:textFill>
                    </w:rPr>
                    <w:t>）</w:t>
                  </w:r>
                </w:p>
              </w:tc>
              <w:tc>
                <w:tcPr>
                  <w:tcW w:w="1409" w:type="dxa"/>
                  <w:vAlign w:val="center"/>
                </w:tcPr>
                <w:p w14:paraId="6D3320FB">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背景流失量（</w:t>
                  </w:r>
                  <w:r>
                    <w:rPr>
                      <w:rFonts w:hint="eastAsia" w:ascii="Times New Roman" w:hAnsi="Times New Roman" w:eastAsia="宋体" w:cs="宋体"/>
                      <w:color w:val="000000" w:themeColor="text1"/>
                      <w:kern w:val="0"/>
                      <w:szCs w:val="21"/>
                      <w:u w:val="single"/>
                      <w14:textFill>
                        <w14:solidFill>
                          <w14:schemeClr w14:val="tx1"/>
                        </w14:solidFill>
                      </w14:textFill>
                    </w:rPr>
                    <w:t>t</w:t>
                  </w:r>
                  <w:r>
                    <w:rPr>
                      <w:rFonts w:hint="eastAsia" w:ascii="宋体" w:hAnsi="宋体" w:eastAsia="宋体" w:cs="宋体"/>
                      <w:color w:val="000000" w:themeColor="text1"/>
                      <w:kern w:val="0"/>
                      <w:szCs w:val="21"/>
                      <w:u w:val="single"/>
                      <w14:textFill>
                        <w14:solidFill>
                          <w14:schemeClr w14:val="tx1"/>
                        </w14:solidFill>
                      </w14:textFill>
                    </w:rPr>
                    <w:t>）</w:t>
                  </w:r>
                </w:p>
              </w:tc>
              <w:tc>
                <w:tcPr>
                  <w:tcW w:w="1106" w:type="dxa"/>
                  <w:vAlign w:val="center"/>
                </w:tcPr>
                <w:p w14:paraId="5D853BAA">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增减量（</w:t>
                  </w:r>
                  <w:r>
                    <w:rPr>
                      <w:rFonts w:hint="eastAsia" w:ascii="Times New Roman" w:hAnsi="Times New Roman" w:eastAsia="宋体" w:cs="宋体"/>
                      <w:color w:val="000000" w:themeColor="text1"/>
                      <w:kern w:val="0"/>
                      <w:szCs w:val="21"/>
                      <w:u w:val="single"/>
                      <w14:textFill>
                        <w14:solidFill>
                          <w14:schemeClr w14:val="tx1"/>
                        </w14:solidFill>
                      </w14:textFill>
                    </w:rPr>
                    <w:t>t</w:t>
                  </w:r>
                  <w:r>
                    <w:rPr>
                      <w:rFonts w:hint="eastAsia" w:ascii="宋体" w:hAnsi="宋体" w:eastAsia="宋体" w:cs="宋体"/>
                      <w:color w:val="000000" w:themeColor="text1"/>
                      <w:kern w:val="0"/>
                      <w:szCs w:val="21"/>
                      <w:u w:val="single"/>
                      <w14:textFill>
                        <w14:solidFill>
                          <w14:schemeClr w14:val="tx1"/>
                        </w14:solidFill>
                      </w14:textFill>
                    </w:rPr>
                    <w:t>）</w:t>
                  </w:r>
                </w:p>
              </w:tc>
            </w:tr>
            <w:tr w14:paraId="7FAF2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46" w:type="dxa"/>
                  <w:vAlign w:val="center"/>
                </w:tcPr>
                <w:p w14:paraId="7707FF33">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主体工程区</w:t>
                  </w:r>
                </w:p>
              </w:tc>
              <w:tc>
                <w:tcPr>
                  <w:tcW w:w="1262" w:type="dxa"/>
                  <w:vAlign w:val="center"/>
                </w:tcPr>
                <w:p w14:paraId="08D64509">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0</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5</w:t>
                  </w:r>
                </w:p>
              </w:tc>
              <w:tc>
                <w:tcPr>
                  <w:tcW w:w="1913" w:type="dxa"/>
                  <w:vAlign w:val="center"/>
                </w:tcPr>
                <w:p w14:paraId="1F232757">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398</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40</w:t>
                  </w:r>
                </w:p>
              </w:tc>
              <w:tc>
                <w:tcPr>
                  <w:tcW w:w="1409" w:type="dxa"/>
                  <w:vAlign w:val="center"/>
                </w:tcPr>
                <w:p w14:paraId="22A8E982">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26</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56</w:t>
                  </w:r>
                </w:p>
              </w:tc>
              <w:tc>
                <w:tcPr>
                  <w:tcW w:w="1106" w:type="dxa"/>
                  <w:vAlign w:val="center"/>
                </w:tcPr>
                <w:p w14:paraId="4512DCD8">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371</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84</w:t>
                  </w:r>
                </w:p>
              </w:tc>
            </w:tr>
            <w:tr w14:paraId="513B67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46" w:type="dxa"/>
                  <w:vAlign w:val="center"/>
                </w:tcPr>
                <w:p w14:paraId="7CC31FDC">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施工生产生活区</w:t>
                  </w:r>
                </w:p>
              </w:tc>
              <w:tc>
                <w:tcPr>
                  <w:tcW w:w="1262" w:type="dxa"/>
                  <w:vAlign w:val="center"/>
                </w:tcPr>
                <w:p w14:paraId="64AA36ED">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1</w:t>
                  </w:r>
                </w:p>
              </w:tc>
              <w:tc>
                <w:tcPr>
                  <w:tcW w:w="1913" w:type="dxa"/>
                  <w:vAlign w:val="center"/>
                </w:tcPr>
                <w:p w14:paraId="710A139D">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6</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75</w:t>
                  </w:r>
                </w:p>
              </w:tc>
              <w:tc>
                <w:tcPr>
                  <w:tcW w:w="1409" w:type="dxa"/>
                  <w:vAlign w:val="center"/>
                </w:tcPr>
                <w:p w14:paraId="2A9F4EFE">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0</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90</w:t>
                  </w:r>
                </w:p>
              </w:tc>
              <w:tc>
                <w:tcPr>
                  <w:tcW w:w="1106" w:type="dxa"/>
                  <w:vAlign w:val="center"/>
                </w:tcPr>
                <w:p w14:paraId="3CA641E9">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5</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85</w:t>
                  </w:r>
                </w:p>
              </w:tc>
            </w:tr>
            <w:tr w14:paraId="5E5A58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46" w:type="dxa"/>
                  <w:vAlign w:val="center"/>
                </w:tcPr>
                <w:p w14:paraId="6EEF3A04">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临时堆土区</w:t>
                  </w:r>
                </w:p>
              </w:tc>
              <w:tc>
                <w:tcPr>
                  <w:tcW w:w="1262" w:type="dxa"/>
                  <w:vAlign w:val="center"/>
                </w:tcPr>
                <w:p w14:paraId="6A91A908">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1</w:t>
                  </w:r>
                </w:p>
              </w:tc>
              <w:tc>
                <w:tcPr>
                  <w:tcW w:w="1913" w:type="dxa"/>
                  <w:vAlign w:val="center"/>
                </w:tcPr>
                <w:p w14:paraId="710E823A">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61</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25</w:t>
                  </w:r>
                </w:p>
              </w:tc>
              <w:tc>
                <w:tcPr>
                  <w:tcW w:w="1409" w:type="dxa"/>
                  <w:vAlign w:val="center"/>
                </w:tcPr>
                <w:p w14:paraId="54A6E19B">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4</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90</w:t>
                  </w:r>
                </w:p>
              </w:tc>
              <w:tc>
                <w:tcPr>
                  <w:tcW w:w="1106" w:type="dxa"/>
                  <w:vAlign w:val="center"/>
                </w:tcPr>
                <w:p w14:paraId="2129DEF0">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56</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35</w:t>
                  </w:r>
                </w:p>
              </w:tc>
            </w:tr>
            <w:tr w14:paraId="162D59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46" w:type="dxa"/>
                  <w:vAlign w:val="center"/>
                </w:tcPr>
                <w:p w14:paraId="4B08ED97">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弃土场</w:t>
                  </w:r>
                </w:p>
              </w:tc>
              <w:tc>
                <w:tcPr>
                  <w:tcW w:w="1262" w:type="dxa"/>
                  <w:vAlign w:val="center"/>
                </w:tcPr>
                <w:p w14:paraId="308FA6A7">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1</w:t>
                  </w:r>
                </w:p>
              </w:tc>
              <w:tc>
                <w:tcPr>
                  <w:tcW w:w="1913" w:type="dxa"/>
                  <w:vAlign w:val="center"/>
                </w:tcPr>
                <w:p w14:paraId="11F9249F">
                  <w:pPr>
                    <w:jc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61</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25</w:t>
                  </w:r>
                </w:p>
              </w:tc>
              <w:tc>
                <w:tcPr>
                  <w:tcW w:w="1409" w:type="dxa"/>
                  <w:vAlign w:val="center"/>
                </w:tcPr>
                <w:p w14:paraId="1DFE93F9">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4</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90</w:t>
                  </w:r>
                </w:p>
              </w:tc>
              <w:tc>
                <w:tcPr>
                  <w:tcW w:w="1106" w:type="dxa"/>
                  <w:vAlign w:val="center"/>
                </w:tcPr>
                <w:p w14:paraId="4A7F7160">
                  <w:pPr>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szCs w:val="21"/>
                      <w:u w:val="single"/>
                      <w14:textFill>
                        <w14:solidFill>
                          <w14:schemeClr w14:val="tx1"/>
                        </w14:solidFill>
                      </w14:textFill>
                    </w:rPr>
                    <w:t>56</w:t>
                  </w:r>
                  <w:r>
                    <w:rPr>
                      <w:rFonts w:hint="eastAsia" w:ascii="宋体" w:hAnsi="宋体" w:eastAsia="宋体" w:cs="宋体"/>
                      <w:color w:val="000000" w:themeColor="text1"/>
                      <w:szCs w:val="21"/>
                      <w:u w:val="single"/>
                      <w14:textFill>
                        <w14:solidFill>
                          <w14:schemeClr w14:val="tx1"/>
                        </w14:solidFill>
                      </w14:textFill>
                    </w:rPr>
                    <w:t>.</w:t>
                  </w:r>
                  <w:r>
                    <w:rPr>
                      <w:rFonts w:hint="eastAsia" w:ascii="Times New Roman" w:hAnsi="Times New Roman" w:eastAsia="宋体" w:cs="宋体"/>
                      <w:color w:val="000000" w:themeColor="text1"/>
                      <w:szCs w:val="21"/>
                      <w:u w:val="single"/>
                      <w14:textFill>
                        <w14:solidFill>
                          <w14:schemeClr w14:val="tx1"/>
                        </w14:solidFill>
                      </w14:textFill>
                    </w:rPr>
                    <w:t>35</w:t>
                  </w:r>
                </w:p>
              </w:tc>
            </w:tr>
            <w:tr w14:paraId="544A36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08" w:type="dxa"/>
                  <w:gridSpan w:val="2"/>
                  <w:vAlign w:val="center"/>
                </w:tcPr>
                <w:p w14:paraId="64CA881F">
                  <w:pPr>
                    <w:widowControl/>
                    <w:adjustRightInd w:val="0"/>
                    <w:snapToGrid w:val="0"/>
                    <w:jc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u w:val="single"/>
                      <w14:textFill>
                        <w14:solidFill>
                          <w14:schemeClr w14:val="tx1"/>
                        </w14:solidFill>
                      </w14:textFill>
                    </w:rPr>
                    <w:t>合计</w:t>
                  </w:r>
                </w:p>
              </w:tc>
              <w:tc>
                <w:tcPr>
                  <w:tcW w:w="1913" w:type="dxa"/>
                  <w:vAlign w:val="center"/>
                </w:tcPr>
                <w:p w14:paraId="48D4FBB5">
                  <w:pPr>
                    <w:widowControl/>
                    <w:jc w:val="center"/>
                    <w:textAlignment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kern w:val="0"/>
                      <w:sz w:val="22"/>
                      <w:szCs w:val="22"/>
                      <w:u w:val="single"/>
                      <w:lang w:bidi="ar"/>
                      <w14:textFill>
                        <w14:solidFill>
                          <w14:schemeClr w14:val="tx1"/>
                        </w14:solidFill>
                      </w14:textFill>
                    </w:rPr>
                    <w:t>527</w:t>
                  </w:r>
                  <w:r>
                    <w:rPr>
                      <w:rFonts w:hint="eastAsia" w:ascii="宋体" w:hAnsi="宋体" w:eastAsia="宋体" w:cs="宋体"/>
                      <w:color w:val="000000" w:themeColor="text1"/>
                      <w:kern w:val="0"/>
                      <w:sz w:val="22"/>
                      <w:szCs w:val="22"/>
                      <w:u w:val="single"/>
                      <w:lang w:bidi="ar"/>
                      <w14:textFill>
                        <w14:solidFill>
                          <w14:schemeClr w14:val="tx1"/>
                        </w14:solidFill>
                      </w14:textFill>
                    </w:rPr>
                    <w:t>.</w:t>
                  </w:r>
                  <w:r>
                    <w:rPr>
                      <w:rFonts w:hint="eastAsia" w:ascii="Times New Roman" w:hAnsi="Times New Roman" w:eastAsia="宋体" w:cs="宋体"/>
                      <w:color w:val="000000" w:themeColor="text1"/>
                      <w:kern w:val="0"/>
                      <w:sz w:val="22"/>
                      <w:szCs w:val="22"/>
                      <w:u w:val="single"/>
                      <w:lang w:bidi="ar"/>
                      <w14:textFill>
                        <w14:solidFill>
                          <w14:schemeClr w14:val="tx1"/>
                        </w14:solidFill>
                      </w14:textFill>
                    </w:rPr>
                    <w:t>65</w:t>
                  </w:r>
                </w:p>
              </w:tc>
              <w:tc>
                <w:tcPr>
                  <w:tcW w:w="1409" w:type="dxa"/>
                  <w:vAlign w:val="center"/>
                </w:tcPr>
                <w:p w14:paraId="2DC91E8E">
                  <w:pPr>
                    <w:widowControl/>
                    <w:jc w:val="center"/>
                    <w:textAlignment w:val="center"/>
                    <w:rPr>
                      <w:rFonts w:hint="eastAsia" w:ascii="宋体" w:hAnsi="宋体" w:eastAsia="宋体" w:cs="宋体"/>
                      <w:color w:val="000000" w:themeColor="text1"/>
                      <w:szCs w:val="21"/>
                      <w:u w:val="single"/>
                      <w14:textFill>
                        <w14:solidFill>
                          <w14:schemeClr w14:val="tx1"/>
                        </w14:solidFill>
                      </w14:textFill>
                    </w:rPr>
                  </w:pPr>
                  <w:r>
                    <w:rPr>
                      <w:rFonts w:hint="eastAsia" w:ascii="Times New Roman" w:hAnsi="Times New Roman" w:eastAsia="宋体" w:cs="宋体"/>
                      <w:color w:val="000000" w:themeColor="text1"/>
                      <w:kern w:val="0"/>
                      <w:sz w:val="22"/>
                      <w:szCs w:val="22"/>
                      <w:u w:val="single"/>
                      <w:lang w:bidi="ar"/>
                      <w14:textFill>
                        <w14:solidFill>
                          <w14:schemeClr w14:val="tx1"/>
                        </w14:solidFill>
                      </w14:textFill>
                    </w:rPr>
                    <w:t>37</w:t>
                  </w:r>
                  <w:r>
                    <w:rPr>
                      <w:rFonts w:hint="eastAsia" w:ascii="宋体" w:hAnsi="宋体" w:eastAsia="宋体" w:cs="宋体"/>
                      <w:color w:val="000000" w:themeColor="text1"/>
                      <w:kern w:val="0"/>
                      <w:sz w:val="22"/>
                      <w:szCs w:val="22"/>
                      <w:u w:val="single"/>
                      <w:lang w:bidi="ar"/>
                      <w14:textFill>
                        <w14:solidFill>
                          <w14:schemeClr w14:val="tx1"/>
                        </w14:solidFill>
                      </w14:textFill>
                    </w:rPr>
                    <w:t>.</w:t>
                  </w:r>
                  <w:r>
                    <w:rPr>
                      <w:rFonts w:hint="eastAsia" w:ascii="Times New Roman" w:hAnsi="Times New Roman" w:eastAsia="宋体" w:cs="宋体"/>
                      <w:color w:val="000000" w:themeColor="text1"/>
                      <w:kern w:val="0"/>
                      <w:sz w:val="22"/>
                      <w:szCs w:val="22"/>
                      <w:u w:val="single"/>
                      <w:lang w:bidi="ar"/>
                      <w14:textFill>
                        <w14:solidFill>
                          <w14:schemeClr w14:val="tx1"/>
                        </w14:solidFill>
                      </w14:textFill>
                    </w:rPr>
                    <w:t>26</w:t>
                  </w:r>
                </w:p>
              </w:tc>
              <w:tc>
                <w:tcPr>
                  <w:tcW w:w="1106" w:type="dxa"/>
                  <w:vAlign w:val="center"/>
                </w:tcPr>
                <w:p w14:paraId="17A5F239">
                  <w:pPr>
                    <w:widowControl/>
                    <w:jc w:val="center"/>
                    <w:textAlignment w:val="center"/>
                    <w:rPr>
                      <w:rFonts w:hint="eastAsia" w:ascii="宋体" w:hAnsi="宋体" w:eastAsia="宋体" w:cs="宋体"/>
                      <w:color w:val="000000" w:themeColor="text1"/>
                      <w:kern w:val="0"/>
                      <w:szCs w:val="21"/>
                      <w:u w:val="single"/>
                      <w14:textFill>
                        <w14:solidFill>
                          <w14:schemeClr w14:val="tx1"/>
                        </w14:solidFill>
                      </w14:textFill>
                    </w:rPr>
                  </w:pPr>
                  <w:r>
                    <w:rPr>
                      <w:rFonts w:hint="eastAsia" w:ascii="Times New Roman" w:hAnsi="Times New Roman" w:eastAsia="宋体" w:cs="宋体"/>
                      <w:color w:val="000000" w:themeColor="text1"/>
                      <w:kern w:val="0"/>
                      <w:sz w:val="22"/>
                      <w:szCs w:val="22"/>
                      <w:u w:val="single"/>
                      <w:lang w:bidi="ar"/>
                      <w14:textFill>
                        <w14:solidFill>
                          <w14:schemeClr w14:val="tx1"/>
                        </w14:solidFill>
                      </w14:textFill>
                    </w:rPr>
                    <w:t>490</w:t>
                  </w:r>
                  <w:r>
                    <w:rPr>
                      <w:rFonts w:hint="eastAsia" w:ascii="宋体" w:hAnsi="宋体" w:eastAsia="宋体" w:cs="宋体"/>
                      <w:color w:val="000000" w:themeColor="text1"/>
                      <w:kern w:val="0"/>
                      <w:sz w:val="22"/>
                      <w:szCs w:val="22"/>
                      <w:u w:val="single"/>
                      <w:lang w:bidi="ar"/>
                      <w14:textFill>
                        <w14:solidFill>
                          <w14:schemeClr w14:val="tx1"/>
                        </w14:solidFill>
                      </w14:textFill>
                    </w:rPr>
                    <w:t>.</w:t>
                  </w:r>
                  <w:r>
                    <w:rPr>
                      <w:rFonts w:hint="eastAsia" w:ascii="Times New Roman" w:hAnsi="Times New Roman" w:eastAsia="宋体" w:cs="宋体"/>
                      <w:color w:val="000000" w:themeColor="text1"/>
                      <w:kern w:val="0"/>
                      <w:sz w:val="22"/>
                      <w:szCs w:val="22"/>
                      <w:u w:val="single"/>
                      <w:lang w:bidi="ar"/>
                      <w14:textFill>
                        <w14:solidFill>
                          <w14:schemeClr w14:val="tx1"/>
                        </w14:solidFill>
                      </w14:textFill>
                    </w:rPr>
                    <w:t>39</w:t>
                  </w:r>
                </w:p>
              </w:tc>
            </w:tr>
          </w:tbl>
          <w:p w14:paraId="3E27CB66">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p>
          <w:p w14:paraId="17B2DF59">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通过对本工程施工期水土流失的预测结果可以看出，由于施工期在一定程度上破坏了施工区原有地貌，使表层松散，抗水土侵蚀能力减弱，使土壤失去了原有固土防风能力，从而增加了一定量的水土流失，在不采取任何防护措施情况下，在本工程建设期间，新增水土流失量为</w:t>
            </w:r>
            <w:r>
              <w:rPr>
                <w:rFonts w:hint="eastAsia" w:ascii="Times New Roman" w:hAnsi="Times New Roman" w:eastAsia="宋体" w:cs="Times New Roman"/>
                <w:color w:val="000000" w:themeColor="text1"/>
                <w:sz w:val="24"/>
                <w14:textFill>
                  <w14:solidFill>
                    <w14:schemeClr w14:val="tx1"/>
                  </w14:solidFill>
                </w14:textFill>
              </w:rPr>
              <w:t>490</w:t>
            </w: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39</w:t>
            </w:r>
            <w:r>
              <w:rPr>
                <w:rFonts w:ascii="Times New Roman" w:hAnsi="Times New Roman" w:eastAsia="宋体" w:cs="Times New Roman"/>
                <w:color w:val="000000" w:themeColor="text1"/>
                <w:sz w:val="24"/>
                <w14:textFill>
                  <w14:solidFill>
                    <w14:schemeClr w14:val="tx1"/>
                  </w14:solidFill>
                </w14:textFill>
              </w:rPr>
              <w:t>t</w:t>
            </w:r>
            <w:r>
              <w:rPr>
                <w:rFonts w:ascii="宋体" w:hAnsi="宋体" w:eastAsia="宋体" w:cs="Times New Roman"/>
                <w:color w:val="000000" w:themeColor="text1"/>
                <w:sz w:val="24"/>
                <w14:textFill>
                  <w14:solidFill>
                    <w14:schemeClr w14:val="tx1"/>
                  </w14:solidFill>
                </w14:textFill>
              </w:rPr>
              <w:t>。</w:t>
            </w:r>
          </w:p>
          <w:p w14:paraId="442F2443">
            <w:pPr>
              <w:widowControl/>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④水土流失防治</w:t>
            </w:r>
          </w:p>
          <w:p w14:paraId="5F8EEA64">
            <w:pPr>
              <w:widowControl/>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施工中表面土壤的翻动，造成土地表面因施工而引起的水土流失。工程施工过程中由于土地植被破坏，土地翻动，可能造成短期内的水土流失现象。项目所采取的水土保持绿化设施将在大约一年的时间逐渐发挥作用，同时因工程结束，工程区永久占地被固化，绿化区种植植被、一些水土保持设施也相继建成，水土流失现象将逐渐消失。</w:t>
            </w:r>
          </w:p>
          <w:p w14:paraId="08C2E62F">
            <w:pPr>
              <w:widowControl/>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为减少水土流失，应采取以下防治措施：</w:t>
            </w:r>
          </w:p>
          <w:p w14:paraId="3805431C">
            <w:pPr>
              <w:widowControl/>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kern w:val="0"/>
                <w:sz w:val="24"/>
                <w:u w:val="single"/>
                <w:lang w:bidi="ar"/>
                <w14:textFill>
                  <w14:solidFill>
                    <w14:schemeClr w14:val="tx1"/>
                  </w14:solidFill>
                </w14:textFill>
              </w:rPr>
              <w:t>A</w:t>
            </w:r>
            <w:r>
              <w:rPr>
                <w:rFonts w:hint="eastAsia" w:ascii="宋体" w:hAnsi="宋体" w:eastAsia="宋体" w:cs="宋体"/>
                <w:color w:val="000000" w:themeColor="text1"/>
                <w:kern w:val="0"/>
                <w:sz w:val="24"/>
                <w:u w:val="single"/>
                <w:lang w:bidi="ar"/>
                <w14:textFill>
                  <w14:solidFill>
                    <w14:schemeClr w14:val="tx1"/>
                  </w14:solidFill>
                </w14:textFill>
              </w:rPr>
              <w:t>施工单位应尽量避免雨季施工，随时和气象部门联系，并了解大暴雨的时间和特点，以便雨前将填铺的松土压实，争取土料随挖、随运、随铺、随压，减少松散土的存在；如必须在雨季施工时，要做好场地排水工作，保持排水沟畅通。</w:t>
            </w:r>
          </w:p>
          <w:p w14:paraId="3CEC5F31">
            <w:pPr>
              <w:widowControl/>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kern w:val="0"/>
                <w:sz w:val="24"/>
                <w:u w:val="single"/>
                <w:lang w:bidi="ar"/>
                <w14:textFill>
                  <w14:solidFill>
                    <w14:schemeClr w14:val="tx1"/>
                  </w14:solidFill>
                </w14:textFill>
              </w:rPr>
              <w:t>B</w:t>
            </w:r>
            <w:r>
              <w:rPr>
                <w:rFonts w:hint="eastAsia" w:ascii="宋体" w:hAnsi="宋体" w:eastAsia="宋体" w:cs="宋体"/>
                <w:color w:val="000000" w:themeColor="text1"/>
                <w:kern w:val="0"/>
                <w:sz w:val="24"/>
                <w:u w:val="single"/>
                <w:lang w:bidi="ar"/>
                <w14:textFill>
                  <w14:solidFill>
                    <w14:schemeClr w14:val="tx1"/>
                  </w14:solidFill>
                </w14:textFill>
              </w:rPr>
              <w:t>施工场地应注意土方的合理堆置，距河流保持一定的距离；建筑材料、临时弃方等在大风大雨天气时要用篷布严密遮盖。</w:t>
            </w:r>
          </w:p>
          <w:p w14:paraId="530CA25B">
            <w:pPr>
              <w:widowControl/>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kern w:val="0"/>
                <w:sz w:val="24"/>
                <w:u w:val="single"/>
                <w:lang w:bidi="ar"/>
                <w14:textFill>
                  <w14:solidFill>
                    <w14:schemeClr w14:val="tx1"/>
                  </w14:solidFill>
                </w14:textFill>
              </w:rPr>
              <w:t>C</w:t>
            </w:r>
            <w:r>
              <w:rPr>
                <w:rFonts w:hint="eastAsia" w:ascii="宋体" w:hAnsi="宋体" w:eastAsia="宋体" w:cs="宋体"/>
                <w:color w:val="000000" w:themeColor="text1"/>
                <w:kern w:val="0"/>
                <w:sz w:val="24"/>
                <w:u w:val="single"/>
                <w:lang w:bidi="ar"/>
                <w14:textFill>
                  <w14:solidFill>
                    <w14:schemeClr w14:val="tx1"/>
                  </w14:solidFill>
                </w14:textFill>
              </w:rPr>
              <w:t>工程施工中要做好土石方平衡工作，开挖的土方应尽量作为施工场地平整回填之用。弃土应及时妥善处理。</w:t>
            </w:r>
          </w:p>
          <w:p w14:paraId="26BD68CF">
            <w:pPr>
              <w:widowControl/>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kern w:val="0"/>
                <w:sz w:val="24"/>
                <w:u w:val="single"/>
                <w:lang w:bidi="ar"/>
                <w14:textFill>
                  <w14:solidFill>
                    <w14:schemeClr w14:val="tx1"/>
                  </w14:solidFill>
                </w14:textFill>
              </w:rPr>
              <w:t>D</w:t>
            </w:r>
            <w:r>
              <w:rPr>
                <w:rFonts w:hint="eastAsia" w:ascii="宋体" w:hAnsi="宋体" w:eastAsia="宋体" w:cs="宋体"/>
                <w:color w:val="000000" w:themeColor="text1"/>
                <w:kern w:val="0"/>
                <w:sz w:val="24"/>
                <w:u w:val="single"/>
                <w:lang w:bidi="ar"/>
                <w14:textFill>
                  <w14:solidFill>
                    <w14:schemeClr w14:val="tx1"/>
                  </w14:solidFill>
                </w14:textFill>
              </w:rPr>
              <w:t>工程施工尽量做到分期、分区进行，以缩短单项工期。开挖裸露面时，必须采取切实可行的防治措施，尽量缩短暴露时间，以减少水土流失。</w:t>
            </w:r>
          </w:p>
          <w:p w14:paraId="4B6A8851">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宋体"/>
                <w:color w:val="000000" w:themeColor="text1"/>
                <w:kern w:val="0"/>
                <w:sz w:val="24"/>
                <w:u w:val="single"/>
                <w:lang w:bidi="ar"/>
                <w14:textFill>
                  <w14:solidFill>
                    <w14:schemeClr w14:val="tx1"/>
                  </w14:solidFill>
                </w14:textFill>
              </w:rPr>
              <w:t>E</w:t>
            </w:r>
            <w:r>
              <w:rPr>
                <w:rFonts w:hint="eastAsia" w:ascii="宋体" w:hAnsi="宋体" w:eastAsia="宋体" w:cs="宋体"/>
                <w:color w:val="000000" w:themeColor="text1"/>
                <w:kern w:val="0"/>
                <w:sz w:val="24"/>
                <w:u w:val="single"/>
                <w:lang w:bidi="ar"/>
                <w14:textFill>
                  <w14:solidFill>
                    <w14:schemeClr w14:val="tx1"/>
                  </w14:solidFill>
                </w14:textFill>
              </w:rPr>
              <w:t>加强施工管理，强化对工人关于水土保持的宣传教育工作。</w:t>
            </w:r>
          </w:p>
          <w:p w14:paraId="50FC7154">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7</w:t>
            </w:r>
            <w:r>
              <w:rPr>
                <w:rFonts w:hint="eastAsia" w:ascii="宋体" w:hAnsi="宋体" w:eastAsia="宋体" w:cs="Times New Roman"/>
                <w:color w:val="000000" w:themeColor="text1"/>
                <w:sz w:val="24"/>
                <w14:textFill>
                  <w14:solidFill>
                    <w14:schemeClr w14:val="tx1"/>
                  </w14:solidFill>
                </w14:textFill>
              </w:rPr>
              <w:t>）环境风险分析</w:t>
            </w:r>
          </w:p>
          <w:p w14:paraId="7F947E8D">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拟建工程为河道治理工程，属于典型的非污染类建设项目，工程建设不设置炸药库、油库等设施，各机械用油均临时外购，不进行储存，项目建设、运行均不会产生现行风险评价技术导则</w:t>
            </w:r>
            <w:r>
              <w:rPr>
                <w:rFonts w:hint="eastAsia" w:ascii="宋体" w:hAnsi="宋体" w:eastAsia="宋体" w:cs="Times New Roman"/>
                <w:color w:val="000000" w:themeColor="text1"/>
                <w:sz w:val="24"/>
                <w14:textFill>
                  <w14:solidFill>
                    <w14:schemeClr w14:val="tx1"/>
                  </w14:solidFill>
                </w14:textFill>
              </w:rPr>
              <w:t>中界定</w:t>
            </w:r>
            <w:r>
              <w:rPr>
                <w:rFonts w:ascii="宋体" w:hAnsi="宋体" w:eastAsia="宋体" w:cs="Times New Roman"/>
                <w:color w:val="000000" w:themeColor="text1"/>
                <w:sz w:val="24"/>
                <w14:textFill>
                  <w14:solidFill>
                    <w14:schemeClr w14:val="tx1"/>
                  </w14:solidFill>
                </w14:textFill>
              </w:rPr>
              <w:t>的环境风险，不会导致大气污染环境风险、水环境污染风险以及对以生态系统损害为特征的事故风险。施工机械定期检修，避免施工期间漏油对水体产生影响</w:t>
            </w:r>
            <w:r>
              <w:rPr>
                <w:rFonts w:hint="eastAsia" w:ascii="宋体" w:hAnsi="宋体" w:eastAsia="宋体" w:cs="Times New Roman"/>
                <w:color w:val="000000" w:themeColor="text1"/>
                <w:sz w:val="24"/>
                <w14:textFill>
                  <w14:solidFill>
                    <w14:schemeClr w14:val="tx1"/>
                  </w14:solidFill>
                </w14:textFill>
              </w:rPr>
              <w:t>。</w:t>
            </w:r>
          </w:p>
          <w:p w14:paraId="7EC7DBA8">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如发生漏油事件，且已污染水体，应立即暂停施工，并在河流下游设置拦截措施，并通知相关部门，对已受到污染的水体进行处理。</w:t>
            </w:r>
          </w:p>
          <w:p w14:paraId="5442C6B9">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8</w:t>
            </w:r>
            <w:r>
              <w:rPr>
                <w:rFonts w:hint="eastAsia" w:ascii="宋体" w:hAnsi="宋体" w:eastAsia="宋体" w:cs="Times New Roman"/>
                <w:color w:val="000000" w:themeColor="text1"/>
                <w:sz w:val="24"/>
                <w14:textFill>
                  <w14:solidFill>
                    <w14:schemeClr w14:val="tx1"/>
                  </w14:solidFill>
                </w14:textFill>
              </w:rPr>
              <w:t>）对交通环境的影响</w:t>
            </w:r>
          </w:p>
          <w:p w14:paraId="20CE8971">
            <w:pPr>
              <w:adjustRightInd w:val="0"/>
              <w:snapToGrid w:val="0"/>
              <w:spacing w:line="360" w:lineRule="auto"/>
              <w:ind w:firstLine="480" w:firstLineChars="200"/>
              <w:jc w:val="left"/>
              <w:rPr>
                <w:rFonts w:hint="eastAsia" w:ascii="宋体" w:hAnsi="宋体" w:eastAsia="宋体" w:cs="宋体"/>
                <w:bCs/>
                <w:color w:val="000000" w:themeColor="text1"/>
                <w:szCs w:val="21"/>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施工过程中由于机械作业等可能引起相应路段的交通流量增加，同时由于施工车辆的往返运输，使运输量的增加导致道路负荷增加，甚至会出现短时阻塞交通的情况，给正常的交通运输造成一定的影响。但这些影响都是暂时的，随着施工的结束，该区段的交通影响也就随之消失。施工期间应加强对交通运输的管理。</w:t>
            </w:r>
          </w:p>
        </w:tc>
      </w:tr>
      <w:tr w14:paraId="5CF69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020"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50000F0D">
            <w:pPr>
              <w:pStyle w:val="11"/>
              <w:adjustRightInd w:val="0"/>
              <w:snapToGrid w:val="0"/>
              <w:spacing w:beforeAutospacing="0" w:afterAutospacing="0"/>
              <w:jc w:val="center"/>
              <w:rPr>
                <w:rFonts w:cs="宋体"/>
                <w:bCs/>
                <w:color w:val="000000" w:themeColor="text1"/>
                <w:kern w:val="2"/>
                <w:sz w:val="21"/>
                <w:szCs w:val="21"/>
                <w14:textFill>
                  <w14:solidFill>
                    <w14:schemeClr w14:val="tx1"/>
                  </w14:solidFill>
                </w14:textFill>
              </w:rPr>
            </w:pPr>
            <w:r>
              <w:rPr>
                <w:rFonts w:cs="宋体"/>
                <w:bCs/>
                <w:color w:val="000000" w:themeColor="text1"/>
                <w:spacing w:val="10"/>
                <w:kern w:val="2"/>
                <w:sz w:val="21"/>
                <w:szCs w:val="21"/>
                <w14:textFill>
                  <w14:solidFill>
                    <w14:schemeClr w14:val="tx1"/>
                  </w14:solidFill>
                </w14:textFill>
              </w:rPr>
              <w:t>运营期生态环境影响分析</w:t>
            </w:r>
          </w:p>
        </w:tc>
        <w:tc>
          <w:tcPr>
            <w:tcW w:w="7350" w:type="dxa"/>
            <w:tcBorders>
              <w:top w:val="single" w:color="auto" w:sz="4" w:space="0"/>
              <w:left w:val="single" w:color="auto" w:sz="4" w:space="0"/>
              <w:bottom w:val="single" w:color="auto" w:sz="4" w:space="0"/>
              <w:right w:val="single" w:color="auto" w:sz="8" w:space="0"/>
            </w:tcBorders>
            <w:shd w:val="clear" w:color="auto" w:fill="auto"/>
            <w:vAlign w:val="center"/>
          </w:tcPr>
          <w:p w14:paraId="2D4E378C">
            <w:pPr>
              <w:widowControl/>
              <w:autoSpaceDE w:val="0"/>
              <w:autoSpaceDN w:val="0"/>
              <w:adjustRightInd w:val="0"/>
              <w:snapToGrid w:val="0"/>
              <w:spacing w:line="360" w:lineRule="auto"/>
              <w:ind w:firstLine="482" w:firstLineChars="200"/>
              <w:jc w:val="left"/>
              <w:rPr>
                <w:rFonts w:hint="eastAsia" w:ascii="宋体" w:hAnsi="宋体" w:eastAsia="宋体" w:cs="Times New Roman"/>
                <w:b/>
                <w:bCs/>
                <w:color w:val="000000" w:themeColor="text1"/>
                <w:sz w:val="24"/>
                <w:u w:val="single"/>
                <w14:textFill>
                  <w14:solidFill>
                    <w14:schemeClr w14:val="tx1"/>
                  </w14:solidFill>
                </w14:textFill>
              </w:rPr>
            </w:pPr>
            <w:r>
              <w:rPr>
                <w:rFonts w:hint="eastAsia" w:ascii="Times New Roman" w:hAnsi="Times New Roman" w:eastAsia="宋体" w:cs="Times New Roman"/>
                <w:b/>
                <w:bCs/>
                <w:color w:val="000000" w:themeColor="text1"/>
                <w:sz w:val="24"/>
                <w:u w:val="single"/>
                <w14:textFill>
                  <w14:solidFill>
                    <w14:schemeClr w14:val="tx1"/>
                  </w14:solidFill>
                </w14:textFill>
              </w:rPr>
              <w:t>2</w:t>
            </w:r>
            <w:r>
              <w:rPr>
                <w:rFonts w:hint="eastAsia" w:ascii="宋体" w:hAnsi="宋体" w:eastAsia="宋体" w:cs="Times New Roman"/>
                <w:b/>
                <w:bCs/>
                <w:color w:val="000000" w:themeColor="text1"/>
                <w:sz w:val="24"/>
                <w:u w:val="single"/>
                <w14:textFill>
                  <w14:solidFill>
                    <w14:schemeClr w14:val="tx1"/>
                  </w14:solidFill>
                </w14:textFill>
              </w:rPr>
              <w:t>.</w:t>
            </w:r>
            <w:r>
              <w:rPr>
                <w:rFonts w:ascii="宋体" w:hAnsi="宋体" w:eastAsia="宋体" w:cs="Times New Roman"/>
                <w:b/>
                <w:bCs/>
                <w:color w:val="000000" w:themeColor="text1"/>
                <w:sz w:val="24"/>
                <w:u w:val="single"/>
                <w14:textFill>
                  <w14:solidFill>
                    <w14:schemeClr w14:val="tx1"/>
                  </w14:solidFill>
                </w14:textFill>
              </w:rPr>
              <w:t>营运期环境影响分析</w:t>
            </w:r>
          </w:p>
          <w:p w14:paraId="2CB5B6D3">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）大气环境影响分析</w:t>
            </w:r>
          </w:p>
          <w:p w14:paraId="523382A2">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项目营运期无废气产生，且由于湿地及景观植物大面积的种植，对局部空气质量、局部小气候有益。</w:t>
            </w:r>
          </w:p>
          <w:p w14:paraId="1D2773B8">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）水环境影响分析</w:t>
            </w:r>
          </w:p>
          <w:p w14:paraId="0D8F1EC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u w:val="single"/>
                <w14:textFill>
                  <w14:solidFill>
                    <w14:schemeClr w14:val="tx1"/>
                  </w14:solidFill>
                </w14:textFill>
              </w:rPr>
            </w:pPr>
            <w:r>
              <w:rPr>
                <w:rFonts w:ascii="宋体" w:hAnsi="宋体" w:eastAsia="宋体" w:cs="宋体"/>
                <w:b w:val="0"/>
                <w:bCs w:val="0"/>
                <w:color w:val="000000" w:themeColor="text1"/>
                <w:sz w:val="24"/>
                <w:szCs w:val="24"/>
                <w:u w:val="single"/>
                <w14:textFill>
                  <w14:solidFill>
                    <w14:schemeClr w14:val="tx1"/>
                  </w14:solidFill>
                </w14:textFill>
              </w:rPr>
              <w:t xml:space="preserve">本工程新建生态护岸4258m，新建泡状湿地带 </w:t>
            </w:r>
            <w:r>
              <w:rPr>
                <w:rFonts w:hint="default" w:ascii="宋体" w:hAnsi="宋体" w:eastAsia="宋体" w:cs="宋体"/>
                <w:b w:val="0"/>
                <w:bCs w:val="0"/>
                <w:color w:val="000000" w:themeColor="text1"/>
                <w:sz w:val="24"/>
                <w:szCs w:val="24"/>
                <w:u w:val="single"/>
                <w14:textFill>
                  <w14:solidFill>
                    <w14:schemeClr w14:val="tx1"/>
                  </w14:solidFill>
                </w14:textFill>
              </w:rPr>
              <w:t>395520.4</w:t>
            </w:r>
            <w:r>
              <w:rPr>
                <w:rFonts w:ascii="宋体" w:hAnsi="宋体" w:eastAsia="宋体" w:cs="宋体"/>
                <w:b w:val="0"/>
                <w:bCs w:val="0"/>
                <w:color w:val="000000" w:themeColor="text1"/>
                <w:sz w:val="24"/>
                <w:szCs w:val="24"/>
                <w:u w:val="single"/>
                <w14:textFill>
                  <w14:solidFill>
                    <w14:schemeClr w14:val="tx1"/>
                  </w14:solidFill>
                </w14:textFill>
              </w:rPr>
              <w:t>㎡，新建尾水潜流湿地</w:t>
            </w:r>
            <w:r>
              <w:rPr>
                <w:rFonts w:hint="default" w:ascii="宋体" w:hAnsi="宋体" w:eastAsia="宋体" w:cs="宋体"/>
                <w:b w:val="0"/>
                <w:bCs w:val="0"/>
                <w:color w:val="000000" w:themeColor="text1"/>
                <w:sz w:val="24"/>
                <w:szCs w:val="24"/>
                <w:u w:val="single"/>
                <w14:textFill>
                  <w14:solidFill>
                    <w14:schemeClr w14:val="tx1"/>
                  </w14:solidFill>
                </w14:textFill>
              </w:rPr>
              <w:t>7779.36</w:t>
            </w:r>
            <w:r>
              <w:rPr>
                <w:rFonts w:ascii="宋体" w:hAnsi="宋体" w:eastAsia="宋体" w:cs="宋体"/>
                <w:b w:val="0"/>
                <w:bCs w:val="0"/>
                <w:color w:val="000000" w:themeColor="text1"/>
                <w:sz w:val="24"/>
                <w:szCs w:val="24"/>
                <w:u w:val="single"/>
                <w14:textFill>
                  <w14:solidFill>
                    <w14:schemeClr w14:val="tx1"/>
                  </w14:solidFill>
                </w14:textFill>
              </w:rPr>
              <w:t>㎡</w:t>
            </w:r>
            <w:r>
              <w:rPr>
                <w:rFonts w:hint="eastAsia" w:ascii="宋体" w:hAnsi="宋体" w:eastAsia="宋体" w:cs="宋体"/>
                <w:b w:val="0"/>
                <w:bCs w:val="0"/>
                <w:color w:val="000000" w:themeColor="text1"/>
                <w:sz w:val="24"/>
                <w:szCs w:val="24"/>
                <w:u w:val="single"/>
                <w:lang w:eastAsia="zh-CN"/>
                <w14:textFill>
                  <w14:solidFill>
                    <w14:schemeClr w14:val="tx1"/>
                  </w14:solidFill>
                </w14:textFill>
              </w:rPr>
              <w:t>，</w:t>
            </w:r>
            <w:r>
              <w:rPr>
                <w:rFonts w:ascii="宋体" w:hAnsi="宋体" w:eastAsia="宋体" w:cs="宋体"/>
                <w:b w:val="0"/>
                <w:bCs w:val="0"/>
                <w:color w:val="000000" w:themeColor="text1"/>
                <w:sz w:val="24"/>
                <w:szCs w:val="24"/>
                <w:u w:val="single"/>
                <w14:textFill>
                  <w14:solidFill>
                    <w14:schemeClr w14:val="tx1"/>
                  </w14:solidFill>
                </w14:textFill>
              </w:rPr>
              <w:t>本工程种植植物种类</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较多</w:t>
            </w:r>
            <w:r>
              <w:rPr>
                <w:rFonts w:ascii="宋体" w:hAnsi="宋体" w:eastAsia="宋体" w:cs="宋体"/>
                <w:b w:val="0"/>
                <w:bCs w:val="0"/>
                <w:color w:val="000000" w:themeColor="text1"/>
                <w:sz w:val="24"/>
                <w:szCs w:val="24"/>
                <w:u w:val="single"/>
                <w14:textFill>
                  <w14:solidFill>
                    <w14:schemeClr w14:val="tx1"/>
                  </w14:solidFill>
                </w14:textFill>
              </w:rPr>
              <w:t>，品种多样，丰富了生态多样性</w:t>
            </w:r>
            <w:r>
              <w:rPr>
                <w:rFonts w:hint="eastAsia" w:ascii="宋体" w:hAnsi="宋体" w:eastAsia="宋体" w:cs="宋体"/>
                <w:b w:val="0"/>
                <w:bCs w:val="0"/>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湿地运营时间为每年的</w:t>
            </w:r>
            <w:r>
              <w:rPr>
                <w:rFonts w:hint="eastAsia" w:ascii="Times New Roman" w:hAnsi="Times New Roman" w:eastAsia="宋体" w:cs="宋体"/>
                <w:color w:val="000000" w:themeColor="text1"/>
                <w:sz w:val="24"/>
                <w:u w:val="single"/>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月份-</w:t>
            </w:r>
            <w:r>
              <w:rPr>
                <w:rFonts w:hint="eastAsia" w:ascii="Times New Roman" w:hAnsi="Times New Roman" w:eastAsia="宋体" w:cs="宋体"/>
                <w:color w:val="000000" w:themeColor="text1"/>
                <w:sz w:val="24"/>
                <w:u w:val="single"/>
                <w14:textFill>
                  <w14:solidFill>
                    <w14:schemeClr w14:val="tx1"/>
                  </w14:solidFill>
                </w14:textFill>
              </w:rPr>
              <w:t>10</w:t>
            </w:r>
            <w:r>
              <w:rPr>
                <w:rFonts w:hint="eastAsia" w:ascii="宋体" w:hAnsi="宋体" w:eastAsia="宋体" w:cs="宋体"/>
                <w:color w:val="000000" w:themeColor="text1"/>
                <w:sz w:val="24"/>
                <w:u w:val="single"/>
                <w14:textFill>
                  <w14:solidFill>
                    <w14:schemeClr w14:val="tx1"/>
                  </w14:solidFill>
                </w14:textFill>
              </w:rPr>
              <w:t>月份，运营时</w:t>
            </w:r>
            <w:r>
              <w:rPr>
                <w:rFonts w:hint="eastAsia" w:ascii="宋体" w:hAnsi="宋体" w:eastAsia="宋体" w:cs="宋体"/>
                <w:color w:val="000000" w:themeColor="text1"/>
                <w:sz w:val="24"/>
                <w:u w:val="single"/>
                <w:lang w:eastAsia="zh-CN"/>
                <w14:textFill>
                  <w14:solidFill>
                    <w14:schemeClr w14:val="tx1"/>
                  </w14:solidFill>
                </w14:textFill>
              </w:rPr>
              <w:t>吉林通化陆港经济开发区城市污水处理厂</w:t>
            </w:r>
            <w:r>
              <w:rPr>
                <w:rFonts w:hint="eastAsia" w:ascii="宋体" w:hAnsi="宋体" w:eastAsia="宋体" w:cs="宋体"/>
                <w:color w:val="000000" w:themeColor="text1"/>
                <w:sz w:val="24"/>
                <w:u w:val="single"/>
                <w14:textFill>
                  <w14:solidFill>
                    <w14:schemeClr w14:val="tx1"/>
                  </w14:solidFill>
                </w14:textFill>
              </w:rPr>
              <w:t>尾水经过水平潜流人工湿地净化后进入二密河，</w:t>
            </w:r>
            <w:r>
              <w:rPr>
                <w:rFonts w:ascii="宋体" w:hAnsi="宋体" w:eastAsia="宋体" w:cs="宋体"/>
                <w:b w:val="0"/>
                <w:bCs w:val="0"/>
                <w:color w:val="000000" w:themeColor="text1"/>
                <w:sz w:val="24"/>
                <w:szCs w:val="24"/>
                <w:u w:val="single"/>
                <w14:textFill>
                  <w14:solidFill>
                    <w14:schemeClr w14:val="tx1"/>
                  </w14:solidFill>
                </w14:textFill>
              </w:rPr>
              <w:t>增加了能量流动、促进了物质循环，在维护水质功能中起到了重要作用</w:t>
            </w:r>
            <w:r>
              <w:rPr>
                <w:rFonts w:hint="eastAsia" w:ascii="宋体" w:hAnsi="宋体" w:eastAsia="宋体" w:cs="宋体"/>
                <w:b w:val="0"/>
                <w:bCs w:val="0"/>
                <w:color w:val="000000" w:themeColor="text1"/>
                <w:sz w:val="24"/>
                <w:szCs w:val="24"/>
                <w:u w:val="single"/>
                <w:lang w:eastAsia="zh-CN"/>
                <w14:textFill>
                  <w14:solidFill>
                    <w14:schemeClr w14:val="tx1"/>
                  </w14:solidFill>
                </w14:textFill>
              </w:rPr>
              <w:t>，</w:t>
            </w:r>
            <w:r>
              <w:rPr>
                <w:rFonts w:hint="eastAsia" w:ascii="宋体" w:hAnsi="宋体" w:eastAsia="宋体" w:cs="宋体"/>
                <w:b w:val="0"/>
                <w:bCs w:val="0"/>
                <w:color w:val="000000" w:themeColor="text1"/>
                <w:sz w:val="24"/>
                <w:szCs w:val="24"/>
                <w:u w:val="single"/>
                <w14:textFill>
                  <w14:solidFill>
                    <w14:schemeClr w14:val="tx1"/>
                  </w14:solidFill>
                </w14:textFill>
              </w:rPr>
              <w:t>工程实施后可使水生态环境持续改善，在面源污染防治、水生态恢复、水源涵养、增加动植物群落等方面</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有所改善</w:t>
            </w:r>
            <w:r>
              <w:rPr>
                <w:rFonts w:hint="eastAsia" w:ascii="宋体" w:hAnsi="宋体" w:eastAsia="宋体" w:cs="宋体"/>
                <w:b w:val="0"/>
                <w:bCs w:val="0"/>
                <w:color w:val="000000" w:themeColor="text1"/>
                <w:sz w:val="24"/>
                <w:szCs w:val="24"/>
                <w:u w:val="single"/>
                <w14:textFill>
                  <w14:solidFill>
                    <w14:schemeClr w14:val="tx1"/>
                  </w14:solidFill>
                </w14:textFill>
              </w:rPr>
              <w:t>，水生态环境治理体系和治理能力</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有所</w:t>
            </w:r>
            <w:r>
              <w:rPr>
                <w:rFonts w:hint="eastAsia" w:ascii="宋体" w:hAnsi="宋体" w:eastAsia="宋体" w:cs="宋体"/>
                <w:b w:val="0"/>
                <w:bCs w:val="0"/>
                <w:color w:val="000000" w:themeColor="text1"/>
                <w:sz w:val="24"/>
                <w:szCs w:val="24"/>
                <w:u w:val="single"/>
                <w14:textFill>
                  <w14:solidFill>
                    <w14:schemeClr w14:val="tx1"/>
                  </w14:solidFill>
                </w14:textFill>
              </w:rPr>
              <w:t>提升，</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使</w:t>
            </w:r>
            <w:r>
              <w:rPr>
                <w:rFonts w:ascii="宋体" w:hAnsi="宋体" w:eastAsia="宋体" w:cs="宋体"/>
                <w:b w:val="0"/>
                <w:bCs w:val="0"/>
                <w:color w:val="000000" w:themeColor="text1"/>
                <w:sz w:val="24"/>
                <w:szCs w:val="24"/>
                <w:u w:val="single"/>
                <w14:textFill>
                  <w14:solidFill>
                    <w14:schemeClr w14:val="tx1"/>
                  </w14:solidFill>
                </w14:textFill>
              </w:rPr>
              <w:t>水生生物完整性在持续改进，二密河流域生态状况得到改善，</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改善沿岸</w:t>
            </w:r>
            <w:r>
              <w:rPr>
                <w:rFonts w:ascii="宋体" w:hAnsi="宋体" w:eastAsia="宋体" w:cs="宋体"/>
                <w:b w:val="0"/>
                <w:bCs w:val="0"/>
                <w:color w:val="000000" w:themeColor="text1"/>
                <w:sz w:val="24"/>
                <w:szCs w:val="24"/>
                <w:u w:val="single"/>
                <w14:textFill>
                  <w14:solidFill>
                    <w14:schemeClr w14:val="tx1"/>
                  </w14:solidFill>
                </w14:textFill>
              </w:rPr>
              <w:t>人民群众的</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生活环境，增加人民群众的</w:t>
            </w:r>
            <w:r>
              <w:rPr>
                <w:rFonts w:ascii="宋体" w:hAnsi="宋体" w:eastAsia="宋体" w:cs="宋体"/>
                <w:b w:val="0"/>
                <w:bCs w:val="0"/>
                <w:color w:val="000000" w:themeColor="text1"/>
                <w:sz w:val="24"/>
                <w:szCs w:val="24"/>
                <w:u w:val="single"/>
                <w14:textFill>
                  <w14:solidFill>
                    <w14:schemeClr w14:val="tx1"/>
                  </w14:solidFill>
                </w14:textFill>
              </w:rPr>
              <w:t>获得感、幸福感和安全感。</w:t>
            </w:r>
          </w:p>
          <w:p w14:paraId="469C9654">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）噪声环境影响分析</w:t>
            </w:r>
          </w:p>
          <w:p w14:paraId="003FECC9">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本项目没有设置机械设施，湿地收割由人工进行，运行期不会产生噪声污染。</w:t>
            </w:r>
          </w:p>
          <w:p w14:paraId="2F6B8D73">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4</w:t>
            </w:r>
            <w:r>
              <w:rPr>
                <w:rFonts w:hint="eastAsia" w:ascii="宋体" w:hAnsi="宋体" w:eastAsia="宋体" w:cs="宋体"/>
                <w:color w:val="000000" w:themeColor="text1"/>
                <w:sz w:val="24"/>
                <w:u w:val="single"/>
                <w14:textFill>
                  <w14:solidFill>
                    <w14:schemeClr w14:val="tx1"/>
                  </w14:solidFill>
                </w14:textFill>
              </w:rPr>
              <w:t>）固体废物环境影响分析</w:t>
            </w:r>
          </w:p>
          <w:p w14:paraId="4C1E319F">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为了保持人工湿地对污染物去除效率，每年都应该对湿地植物收割，收割的植物交由环卫部门进行处理。</w:t>
            </w:r>
          </w:p>
          <w:p w14:paraId="3D627582">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5</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水生生物影响</w:t>
            </w:r>
          </w:p>
          <w:p w14:paraId="0542C06A">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本项目建成后，水环境质量改善，有部分种群数量、生物量会增加，且项目运行后水质变清，透光深度变大，将有利于光合浮游生物的生长，从而带动整个生态系统的生产力的提高。而各种浮游生物的增加，将使以这些生物为食物的鱼虾得到更充足的食物供应。</w:t>
            </w:r>
          </w:p>
          <w:p w14:paraId="6CDC6138">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随着水质变好，各种生物的生境都将改善，一些不适宜在原来环境生活的浮游生物可以在河道中生长繁殖，一些非耐污性的鱼类也可以迁移到此定居，各种生物的迁入，使区域水生生态环境得到改善，生物量和净生产量会有所提高，生物多样性和异质性增加，生态系统结构更完整。</w:t>
            </w:r>
          </w:p>
          <w:p w14:paraId="5D8AA2D1">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6</w:t>
            </w:r>
            <w:r>
              <w:rPr>
                <w:rFonts w:hint="eastAsia" w:ascii="宋体" w:hAnsi="宋体" w:eastAsia="宋体" w:cs="Times New Roman"/>
                <w:color w:val="000000" w:themeColor="text1"/>
                <w:sz w:val="24"/>
                <w14:textFill>
                  <w14:solidFill>
                    <w14:schemeClr w14:val="tx1"/>
                  </w14:solidFill>
                </w14:textFill>
              </w:rPr>
              <w:t>）流域水环境影响</w:t>
            </w:r>
          </w:p>
          <w:p w14:paraId="2A952756">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项目的建设能够改善</w:t>
            </w:r>
            <w:r>
              <w:rPr>
                <w:rFonts w:hint="eastAsia" w:ascii="宋体" w:hAnsi="宋体" w:eastAsia="宋体" w:cs="Times New Roman"/>
                <w:color w:val="000000" w:themeColor="text1"/>
                <w:sz w:val="24"/>
                <w14:textFill>
                  <w14:solidFill>
                    <w14:schemeClr w14:val="tx1"/>
                  </w14:solidFill>
                </w14:textFill>
              </w:rPr>
              <w:t>项目区</w:t>
            </w:r>
            <w:r>
              <w:rPr>
                <w:rFonts w:ascii="宋体" w:hAnsi="宋体" w:eastAsia="宋体" w:cs="Times New Roman"/>
                <w:color w:val="000000" w:themeColor="text1"/>
                <w:sz w:val="24"/>
                <w14:textFill>
                  <w14:solidFill>
                    <w14:schemeClr w14:val="tx1"/>
                  </w14:solidFill>
                </w14:textFill>
              </w:rPr>
              <w:t>水体的污染现状，恢复原有自然河道和生态环境，提高对水体污染物净化削减能力，</w:t>
            </w:r>
            <w:r>
              <w:rPr>
                <w:rFonts w:hint="eastAsia" w:ascii="宋体" w:hAnsi="宋体" w:eastAsia="宋体" w:cs="Times New Roman"/>
                <w:color w:val="000000" w:themeColor="text1"/>
                <w:sz w:val="24"/>
                <w14:textFill>
                  <w14:solidFill>
                    <w14:schemeClr w14:val="tx1"/>
                  </w14:solidFill>
                </w14:textFill>
              </w:rPr>
              <w:t>提高区域水生态环境</w:t>
            </w:r>
            <w:r>
              <w:rPr>
                <w:rFonts w:ascii="宋体" w:hAnsi="宋体" w:eastAsia="宋体" w:cs="Times New Roman"/>
                <w:color w:val="000000" w:themeColor="text1"/>
                <w:sz w:val="24"/>
                <w14:textFill>
                  <w14:solidFill>
                    <w14:schemeClr w14:val="tx1"/>
                  </w14:solidFill>
                </w14:textFill>
              </w:rPr>
              <w:t>，故项目建设具有良好的环境和生态效益。</w:t>
            </w:r>
          </w:p>
          <w:p w14:paraId="3712C7F0">
            <w:pPr>
              <w:widowControl/>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7</w:t>
            </w:r>
            <w:r>
              <w:rPr>
                <w:rFonts w:hint="eastAsia" w:ascii="宋体" w:hAnsi="宋体" w:eastAsia="宋体" w:cs="宋体"/>
                <w:color w:val="000000" w:themeColor="text1"/>
                <w:sz w:val="24"/>
                <w:u w:val="single"/>
                <w14:textFill>
                  <w14:solidFill>
                    <w14:schemeClr w14:val="tx1"/>
                  </w14:solidFill>
                </w14:textFill>
              </w:rPr>
              <w:t>）湿地建设对河道正常行洪影响</w:t>
            </w:r>
          </w:p>
          <w:p w14:paraId="668D16C8">
            <w:pPr>
              <w:widowControl/>
              <w:autoSpaceDE w:val="0"/>
              <w:autoSpaceDN w:val="0"/>
              <w:adjustRightInd w:val="0"/>
              <w:snapToGrid w:val="0"/>
              <w:spacing w:line="360" w:lineRule="auto"/>
              <w:ind w:firstLine="480" w:firstLineChars="200"/>
              <w:jc w:val="left"/>
              <w:rPr>
                <w:rFonts w:hint="default" w:ascii="宋体" w:hAnsi="宋体" w:eastAsia="宋体" w:cs="宋体"/>
                <w:color w:val="000000" w:themeColor="text1"/>
                <w:sz w:val="24"/>
                <w:highlight w:val="yellow"/>
                <w:u w:val="single"/>
                <w:lang w:val="en-US" w:eastAsia="zh-CN"/>
                <w14:textFill>
                  <w14:solidFill>
                    <w14:schemeClr w14:val="tx1"/>
                  </w14:solidFill>
                </w14:textFill>
              </w:rPr>
            </w:pPr>
            <w:bookmarkStart w:id="24" w:name="_GoBack"/>
            <w:r>
              <w:rPr>
                <w:rFonts w:hint="eastAsia" w:ascii="宋体" w:hAnsi="宋体" w:eastAsia="宋体" w:cs="宋体"/>
                <w:color w:val="000000" w:themeColor="text1"/>
                <w:sz w:val="24"/>
                <w:highlight w:val="none"/>
                <w:u w:val="single"/>
                <w:lang w:val="en-US" w:eastAsia="zh-CN"/>
                <w14:textFill>
                  <w14:solidFill>
                    <w14:schemeClr w14:val="tx1"/>
                  </w14:solidFill>
                </w14:textFill>
              </w:rPr>
              <w:t>根据初步设计，二密河河口断面及大横道河口以上断面设计流量采用水科所法计算成果，10年一遇设计流量为4863/s，302m/s;大横道河口断面设计流量采用水科所法计算成果，10年一遇设计流量为2273/s。本项目实施后，设计水位基本无变化，生态护岸段通过工程措施加大过流断面，设计洪水位略有降低，治理段能满足相应洪水标准过流需求。</w:t>
            </w:r>
          </w:p>
          <w:bookmarkEnd w:id="24"/>
          <w:p w14:paraId="4DAFD344">
            <w:pPr>
              <w:widowControl/>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本次收集了通化站整编后的</w:t>
            </w:r>
            <w:r>
              <w:rPr>
                <w:rFonts w:hint="eastAsia" w:ascii="Times New Roman" w:hAnsi="Times New Roman" w:eastAsia="宋体" w:cs="宋体"/>
                <w:color w:val="000000" w:themeColor="text1"/>
                <w:sz w:val="24"/>
                <w:u w:val="single"/>
                <w14:textFill>
                  <w14:solidFill>
                    <w14:schemeClr w14:val="tx1"/>
                  </w14:solidFill>
                </w14:textFill>
              </w:rPr>
              <w:t>2011</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2021</w:t>
            </w:r>
            <w:r>
              <w:rPr>
                <w:rFonts w:hint="eastAsia" w:ascii="宋体" w:hAnsi="宋体" w:eastAsia="宋体" w:cs="宋体"/>
                <w:color w:val="000000" w:themeColor="text1"/>
                <w:sz w:val="24"/>
                <w:u w:val="single"/>
                <w14:textFill>
                  <w14:solidFill>
                    <w14:schemeClr w14:val="tx1"/>
                  </w14:solidFill>
                </w14:textFill>
              </w:rPr>
              <w:t>历年最大</w:t>
            </w:r>
            <w:r>
              <w:rPr>
                <w:rFonts w:hint="eastAsia" w:ascii="Times New Roman" w:hAnsi="Times New Roman"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u w:val="single"/>
                <w14:textFill>
                  <w14:solidFill>
                    <w14:schemeClr w14:val="tx1"/>
                  </w14:solidFill>
                </w14:textFill>
              </w:rPr>
              <w:t>小时降雨量样本，经分析，</w:t>
            </w:r>
            <w:r>
              <w:rPr>
                <w:rFonts w:hint="eastAsia" w:ascii="Times New Roman" w:hAnsi="Times New Roman" w:eastAsia="宋体" w:cs="宋体"/>
                <w:color w:val="000000" w:themeColor="text1"/>
                <w:sz w:val="24"/>
                <w:u w:val="single"/>
                <w14:textFill>
                  <w14:solidFill>
                    <w14:schemeClr w14:val="tx1"/>
                  </w14:solidFill>
                </w14:textFill>
              </w:rPr>
              <w:t>2011</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2021</w:t>
            </w:r>
            <w:r>
              <w:rPr>
                <w:rFonts w:hint="eastAsia" w:ascii="宋体" w:hAnsi="宋体" w:eastAsia="宋体" w:cs="宋体"/>
                <w:color w:val="000000" w:themeColor="text1"/>
                <w:sz w:val="24"/>
                <w:u w:val="single"/>
                <w14:textFill>
                  <w14:solidFill>
                    <w14:schemeClr w14:val="tx1"/>
                  </w14:solidFill>
                </w14:textFill>
              </w:rPr>
              <w:t>年最大</w:t>
            </w:r>
            <w:r>
              <w:rPr>
                <w:rFonts w:hint="eastAsia" w:ascii="Times New Roman" w:hAnsi="Times New Roman"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u w:val="single"/>
                <w14:textFill>
                  <w14:solidFill>
                    <w14:schemeClr w14:val="tx1"/>
                  </w14:solidFill>
                </w14:textFill>
              </w:rPr>
              <w:t>小时降雨量平均值为</w:t>
            </w:r>
            <w:r>
              <w:rPr>
                <w:rFonts w:hint="eastAsia" w:ascii="Times New Roman" w:hAnsi="Times New Roman" w:eastAsia="宋体" w:cs="宋体"/>
                <w:color w:val="000000" w:themeColor="text1"/>
                <w:sz w:val="24"/>
                <w:u w:val="single"/>
                <w14:textFill>
                  <w14:solidFill>
                    <w14:schemeClr w14:val="tx1"/>
                  </w14:solidFill>
                </w14:textFill>
              </w:rPr>
              <w:t>66</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1mm</w:t>
            </w:r>
            <w:r>
              <w:rPr>
                <w:rFonts w:hint="eastAsia" w:ascii="宋体" w:hAnsi="宋体" w:eastAsia="宋体" w:cs="宋体"/>
                <w:color w:val="000000" w:themeColor="text1"/>
                <w:sz w:val="24"/>
                <w:u w:val="single"/>
                <w14:textFill>
                  <w14:solidFill>
                    <w14:schemeClr w14:val="tx1"/>
                  </w14:solidFill>
                </w14:textFill>
              </w:rPr>
              <w:t>；最大值为</w:t>
            </w:r>
            <w:r>
              <w:rPr>
                <w:rFonts w:hint="eastAsia" w:ascii="Times New Roman" w:hAnsi="Times New Roman" w:eastAsia="宋体" w:cs="宋体"/>
                <w:color w:val="000000" w:themeColor="text1"/>
                <w:sz w:val="24"/>
                <w:u w:val="single"/>
                <w14:textFill>
                  <w14:solidFill>
                    <w14:schemeClr w14:val="tx1"/>
                  </w14:solidFill>
                </w14:textFill>
              </w:rPr>
              <w:t>109</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7mm</w:t>
            </w:r>
            <w:r>
              <w:rPr>
                <w:rFonts w:hint="eastAsia" w:ascii="宋体" w:hAnsi="宋体" w:eastAsia="宋体" w:cs="宋体"/>
                <w:color w:val="000000" w:themeColor="text1"/>
                <w:sz w:val="24"/>
                <w:u w:val="single"/>
                <w14:textFill>
                  <w14:solidFill>
                    <w14:schemeClr w14:val="tx1"/>
                  </w14:solidFill>
                </w14:textFill>
              </w:rPr>
              <w:t>。湿地外墙及单元格隔墙（水渠挡墙）采用松木桩，单根长度</w:t>
            </w:r>
            <w:r>
              <w:rPr>
                <w:rFonts w:hint="eastAsia" w:ascii="Times New Roman" w:hAnsi="Times New Roman"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5m</w:t>
            </w:r>
            <w:r>
              <w:rPr>
                <w:rFonts w:hint="eastAsia" w:ascii="宋体" w:hAnsi="宋体" w:eastAsia="宋体" w:cs="宋体"/>
                <w:color w:val="000000" w:themeColor="text1"/>
                <w:sz w:val="24"/>
                <w:u w:val="single"/>
                <w14:textFill>
                  <w14:solidFill>
                    <w14:schemeClr w14:val="tx1"/>
                  </w14:solidFill>
                </w14:textFill>
              </w:rPr>
              <w:t>，直径</w:t>
            </w:r>
            <w:r>
              <w:rPr>
                <w:rFonts w:hint="eastAsia" w:ascii="Times New Roman" w:hAnsi="Times New Roman" w:eastAsia="宋体" w:cs="宋体"/>
                <w:color w:val="000000" w:themeColor="text1"/>
                <w:sz w:val="24"/>
                <w:u w:val="single"/>
                <w14:textFill>
                  <w14:solidFill>
                    <w14:schemeClr w14:val="tx1"/>
                  </w14:solidFill>
                </w14:textFill>
              </w:rPr>
              <w:t>200mm</w:t>
            </w:r>
            <w:r>
              <w:rPr>
                <w:rFonts w:hint="eastAsia" w:ascii="宋体" w:hAnsi="宋体" w:eastAsia="宋体" w:cs="宋体"/>
                <w:color w:val="000000" w:themeColor="text1"/>
                <w:sz w:val="24"/>
                <w:u w:val="single"/>
                <w14:textFill>
                  <w14:solidFill>
                    <w14:schemeClr w14:val="tx1"/>
                  </w14:solidFill>
                </w14:textFill>
              </w:rPr>
              <w:t>，外墙埋深</w:t>
            </w:r>
            <w:r>
              <w:rPr>
                <w:rFonts w:hint="eastAsia" w:ascii="Times New Roman" w:hAnsi="Times New Roman" w:eastAsia="宋体" w:cs="宋体"/>
                <w:color w:val="000000" w:themeColor="text1"/>
                <w:sz w:val="24"/>
                <w:u w:val="single"/>
                <w14:textFill>
                  <w14:solidFill>
                    <w14:schemeClr w14:val="tx1"/>
                  </w14:solidFill>
                </w14:textFill>
              </w:rPr>
              <w:t>100cm</w:t>
            </w:r>
            <w:r>
              <w:rPr>
                <w:rFonts w:hint="eastAsia" w:ascii="宋体" w:hAnsi="宋体" w:eastAsia="宋体" w:cs="宋体"/>
                <w:color w:val="000000" w:themeColor="text1"/>
                <w:sz w:val="24"/>
                <w:u w:val="single"/>
                <w14:textFill>
                  <w14:solidFill>
                    <w14:schemeClr w14:val="tx1"/>
                  </w14:solidFill>
                </w14:textFill>
              </w:rPr>
              <w:t>，超高</w:t>
            </w:r>
            <w:r>
              <w:rPr>
                <w:rFonts w:hint="eastAsia" w:ascii="Times New Roman" w:hAnsi="Times New Roman" w:eastAsia="宋体" w:cs="宋体"/>
                <w:color w:val="000000" w:themeColor="text1"/>
                <w:sz w:val="24"/>
                <w:u w:val="single"/>
                <w14:textFill>
                  <w14:solidFill>
                    <w14:schemeClr w14:val="tx1"/>
                  </w14:solidFill>
                </w14:textFill>
              </w:rPr>
              <w:t>20cm</w:t>
            </w:r>
            <w:r>
              <w:rPr>
                <w:rFonts w:hint="eastAsia" w:ascii="宋体" w:hAnsi="宋体" w:eastAsia="宋体" w:cs="宋体"/>
                <w:color w:val="000000" w:themeColor="text1"/>
                <w:sz w:val="24"/>
                <w:u w:val="single"/>
                <w14:textFill>
                  <w14:solidFill>
                    <w14:schemeClr w14:val="tx1"/>
                  </w14:solidFill>
                </w14:textFill>
              </w:rPr>
              <w:t>，隔墙埋深</w:t>
            </w:r>
            <w:r>
              <w:rPr>
                <w:rFonts w:hint="eastAsia" w:ascii="Times New Roman" w:hAnsi="Times New Roman" w:eastAsia="宋体" w:cs="宋体"/>
                <w:color w:val="000000" w:themeColor="text1"/>
                <w:sz w:val="24"/>
                <w:u w:val="single"/>
                <w14:textFill>
                  <w14:solidFill>
                    <w14:schemeClr w14:val="tx1"/>
                  </w14:solidFill>
                </w14:textFill>
              </w:rPr>
              <w:t>110cm</w:t>
            </w:r>
            <w:r>
              <w:rPr>
                <w:rFonts w:hint="eastAsia" w:ascii="宋体" w:hAnsi="宋体" w:eastAsia="宋体" w:cs="宋体"/>
                <w:color w:val="000000" w:themeColor="text1"/>
                <w:sz w:val="24"/>
                <w:u w:val="single"/>
                <w14:textFill>
                  <w14:solidFill>
                    <w14:schemeClr w14:val="tx1"/>
                  </w14:solidFill>
                </w14:textFill>
              </w:rPr>
              <w:t>，超高</w:t>
            </w:r>
            <w:r>
              <w:rPr>
                <w:rFonts w:hint="eastAsia" w:ascii="Times New Roman" w:hAnsi="Times New Roman" w:eastAsia="宋体" w:cs="宋体"/>
                <w:color w:val="000000" w:themeColor="text1"/>
                <w:sz w:val="24"/>
                <w:u w:val="single"/>
                <w14:textFill>
                  <w14:solidFill>
                    <w14:schemeClr w14:val="tx1"/>
                  </w14:solidFill>
                </w14:textFill>
              </w:rPr>
              <w:t>10cm</w:t>
            </w:r>
            <w:r>
              <w:rPr>
                <w:rFonts w:hint="eastAsia" w:ascii="宋体" w:hAnsi="宋体" w:eastAsia="宋体" w:cs="宋体"/>
                <w:color w:val="000000" w:themeColor="text1"/>
                <w:sz w:val="24"/>
                <w:u w:val="single"/>
                <w14:textFill>
                  <w14:solidFill>
                    <w14:schemeClr w14:val="tx1"/>
                  </w14:solidFill>
                </w14:textFill>
              </w:rPr>
              <w:t>；防止洪水冲毁湿地内部；如遇特大洪水冲毁湿地内部沉水植物，洪水过后可重新补种沉水植物。</w:t>
            </w:r>
          </w:p>
          <w:p w14:paraId="6D48C505">
            <w:pPr>
              <w:widowControl/>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湿地还有一定的防洪效果。当河道水位上涨时，滩涂湿地可以吸收并储存大量的水分，从而减缓洪峰流量的冲击。湿地植被的根系可以增加土壤的持水能力，形成一个天然的水库，有效地减少了洪水对下游地区的冲击力。滩涂湿地还可以减少洪水的波动。湿地的地形起伏和植被的分布可以有效地减缓洪水流速，使洪水波动减小。这种波动的减少可以降低河道的冲刷和侵蚀，保护河岸的稳定性，减少洪水对河道的破坏。在洪水过后，随着时间的推移，湿地所储存的水量会缓慢地释放到河道中。这种缓慢的释水过程可以使河道流量在洪水消退后保持相对稳定，避免了流量的急剧减少，有助于维持河道生态系统的稳定，保障河道正常的行洪功能和生态功能。</w:t>
            </w:r>
          </w:p>
          <w:p w14:paraId="1BBB518C">
            <w:pPr>
              <w:widowControl/>
              <w:autoSpaceDE w:val="0"/>
              <w:autoSpaceDN w:val="0"/>
              <w:adjustRightInd w:val="0"/>
              <w:snapToGrid w:val="0"/>
              <w:spacing w:line="360" w:lineRule="auto"/>
              <w:ind w:firstLine="482" w:firstLineChars="200"/>
              <w:jc w:val="left"/>
              <w:rPr>
                <w:rFonts w:hint="eastAsia" w:ascii="宋体" w:hAnsi="宋体"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3</w:t>
            </w:r>
            <w:r>
              <w:rPr>
                <w:rFonts w:hint="eastAsia" w:ascii="宋体" w:hAnsi="宋体" w:eastAsia="宋体" w:cs="Times New Roman"/>
                <w:b/>
                <w:bCs/>
                <w:color w:val="000000" w:themeColor="text1"/>
                <w:sz w:val="24"/>
                <w14:textFill>
                  <w14:solidFill>
                    <w14:schemeClr w14:val="tx1"/>
                  </w14:solidFill>
                </w14:textFill>
              </w:rPr>
              <w:t>.项目产污环节及排放情况</w:t>
            </w:r>
          </w:p>
          <w:p w14:paraId="7C341DBB">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基础设施建设的环境问题，有建设期和营运期对环境的污染及不利影响，本项目污染物产生环节及排放情况主要在建设期，详见下表。</w:t>
            </w:r>
          </w:p>
          <w:p w14:paraId="76657FC6">
            <w:pPr>
              <w:autoSpaceDE w:val="0"/>
              <w:autoSpaceDN w:val="0"/>
              <w:adjustRightInd w:val="0"/>
              <w:snapToGrid w:val="0"/>
              <w:jc w:val="center"/>
              <w:rPr>
                <w:rFonts w:hint="eastAsia"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hint="eastAsia" w:ascii="Times New Roman" w:hAnsi="Times New Roman" w:eastAsia="宋体"/>
                <w:b/>
                <w:color w:val="000000" w:themeColor="text1"/>
                <w:sz w:val="24"/>
                <w14:textFill>
                  <w14:solidFill>
                    <w14:schemeClr w14:val="tx1"/>
                  </w14:solidFill>
                </w14:textFill>
              </w:rPr>
              <w:t>4</w:t>
            </w:r>
            <w:r>
              <w:rPr>
                <w:rFonts w:hint="eastAsia" w:ascii="宋体" w:hAnsi="宋体" w:eastAsia="宋体"/>
                <w:b/>
                <w:color w:val="000000" w:themeColor="text1"/>
                <w:sz w:val="24"/>
                <w14:textFill>
                  <w14:solidFill>
                    <w14:schemeClr w14:val="tx1"/>
                  </w14:solidFill>
                </w14:textFill>
              </w:rPr>
              <w:t>-</w:t>
            </w:r>
            <w:r>
              <w:rPr>
                <w:rFonts w:hint="eastAsia" w:ascii="Times New Roman" w:hAnsi="Times New Roman" w:eastAsia="宋体"/>
                <w:b/>
                <w:color w:val="000000" w:themeColor="text1"/>
                <w:sz w:val="24"/>
                <w14:textFill>
                  <w14:solidFill>
                    <w14:schemeClr w14:val="tx1"/>
                  </w14:solidFill>
                </w14:textFill>
              </w:rPr>
              <w:t xml:space="preserve">8 </w:t>
            </w:r>
            <w:r>
              <w:rPr>
                <w:rFonts w:hint="eastAsia" w:ascii="宋体" w:hAnsi="宋体" w:eastAsia="宋体"/>
                <w:b/>
                <w:color w:val="000000" w:themeColor="text1"/>
                <w:sz w:val="24"/>
                <w14:textFill>
                  <w14:solidFill>
                    <w14:schemeClr w14:val="tx1"/>
                  </w14:solidFill>
                </w14:textFill>
              </w:rPr>
              <w:t>本项目污染物产生环节及排放</w:t>
            </w:r>
          </w:p>
          <w:tbl>
            <w:tblPr>
              <w:tblStyle w:val="1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19"/>
              <w:gridCol w:w="1415"/>
              <w:gridCol w:w="1325"/>
              <w:gridCol w:w="2685"/>
            </w:tblGrid>
            <w:tr w14:paraId="6595C3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14:paraId="2EE3BE0D">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时段</w:t>
                  </w:r>
                </w:p>
              </w:tc>
              <w:tc>
                <w:tcPr>
                  <w:tcW w:w="1019" w:type="dxa"/>
                  <w:vAlign w:val="center"/>
                </w:tcPr>
                <w:p w14:paraId="71FEBA95">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污染因素</w:t>
                  </w:r>
                </w:p>
              </w:tc>
              <w:tc>
                <w:tcPr>
                  <w:tcW w:w="1415" w:type="dxa"/>
                  <w:vAlign w:val="center"/>
                </w:tcPr>
                <w:p w14:paraId="5448D95E">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产生环节</w:t>
                  </w:r>
                </w:p>
              </w:tc>
              <w:tc>
                <w:tcPr>
                  <w:tcW w:w="1325" w:type="dxa"/>
                  <w:vAlign w:val="center"/>
                </w:tcPr>
                <w:p w14:paraId="09C7D314">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产生量（</w:t>
                  </w:r>
                  <w:r>
                    <w:rPr>
                      <w:rFonts w:hint="eastAsia" w:ascii="Times New Roman"/>
                      <w:color w:val="000000" w:themeColor="text1"/>
                      <w:szCs w:val="21"/>
                      <w14:textFill>
                        <w14:solidFill>
                          <w14:schemeClr w14:val="tx1"/>
                        </w14:solidFill>
                      </w14:textFill>
                    </w:rPr>
                    <w:t>t</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tc>
              <w:tc>
                <w:tcPr>
                  <w:tcW w:w="2685" w:type="dxa"/>
                  <w:vAlign w:val="center"/>
                </w:tcPr>
                <w:p w14:paraId="51F95745">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去向</w:t>
                  </w:r>
                </w:p>
              </w:tc>
            </w:tr>
            <w:tr w14:paraId="2613C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Merge w:val="restart"/>
                  <w:vAlign w:val="center"/>
                </w:tcPr>
                <w:p w14:paraId="3D8BA2A9">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施工期</w:t>
                  </w:r>
                </w:p>
              </w:tc>
              <w:tc>
                <w:tcPr>
                  <w:tcW w:w="1019" w:type="dxa"/>
                  <w:vMerge w:val="restart"/>
                  <w:vAlign w:val="center"/>
                </w:tcPr>
                <w:p w14:paraId="30EC159F">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w:t>
                  </w:r>
                </w:p>
              </w:tc>
              <w:tc>
                <w:tcPr>
                  <w:tcW w:w="1415" w:type="dxa"/>
                  <w:vAlign w:val="center"/>
                </w:tcPr>
                <w:p w14:paraId="6C0641A3">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生活污水</w:t>
                  </w:r>
                </w:p>
              </w:tc>
              <w:tc>
                <w:tcPr>
                  <w:tcW w:w="1325" w:type="dxa"/>
                  <w:vAlign w:val="center"/>
                </w:tcPr>
                <w:p w14:paraId="4710F1FE">
                  <w:pPr>
                    <w:pStyle w:val="21"/>
                    <w:spacing w:beforeLines="0" w:afterLines="0" w:line="240" w:lineRule="auto"/>
                    <w:rPr>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1382</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4</w:t>
                  </w:r>
                </w:p>
              </w:tc>
              <w:tc>
                <w:tcPr>
                  <w:tcW w:w="2685" w:type="dxa"/>
                  <w:vAlign w:val="center"/>
                </w:tcPr>
                <w:p w14:paraId="702066C7">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排入防渗化粪池定期清掏</w:t>
                  </w:r>
                </w:p>
              </w:tc>
            </w:tr>
            <w:tr w14:paraId="5982A4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Merge w:val="continue"/>
                  <w:vAlign w:val="center"/>
                </w:tcPr>
                <w:p w14:paraId="5EEF4F7A">
                  <w:pPr>
                    <w:pStyle w:val="21"/>
                    <w:spacing w:beforeLines="0" w:afterLines="0" w:line="240" w:lineRule="auto"/>
                    <w:rPr>
                      <w:color w:val="000000" w:themeColor="text1"/>
                      <w:szCs w:val="21"/>
                      <w14:textFill>
                        <w14:solidFill>
                          <w14:schemeClr w14:val="tx1"/>
                        </w14:solidFill>
                      </w14:textFill>
                    </w:rPr>
                  </w:pPr>
                </w:p>
              </w:tc>
              <w:tc>
                <w:tcPr>
                  <w:tcW w:w="1019" w:type="dxa"/>
                  <w:vMerge w:val="continue"/>
                  <w:vAlign w:val="center"/>
                </w:tcPr>
                <w:p w14:paraId="1DC8EAF7">
                  <w:pPr>
                    <w:pStyle w:val="21"/>
                    <w:spacing w:beforeLines="0" w:afterLines="0" w:line="240" w:lineRule="auto"/>
                    <w:rPr>
                      <w:color w:val="000000" w:themeColor="text1"/>
                      <w:szCs w:val="21"/>
                      <w14:textFill>
                        <w14:solidFill>
                          <w14:schemeClr w14:val="tx1"/>
                        </w14:solidFill>
                      </w14:textFill>
                    </w:rPr>
                  </w:pPr>
                </w:p>
              </w:tc>
              <w:tc>
                <w:tcPr>
                  <w:tcW w:w="1415" w:type="dxa"/>
                  <w:vAlign w:val="center"/>
                </w:tcPr>
                <w:p w14:paraId="3FEAD1EF">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生产废水</w:t>
                  </w:r>
                </w:p>
              </w:tc>
              <w:tc>
                <w:tcPr>
                  <w:tcW w:w="1325" w:type="dxa"/>
                  <w:vAlign w:val="center"/>
                </w:tcPr>
                <w:p w14:paraId="2E848D40">
                  <w:pPr>
                    <w:pStyle w:val="21"/>
                    <w:spacing w:beforeLines="0" w:afterLines="0" w:line="240" w:lineRule="auto"/>
                    <w:rPr>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746</w:t>
                  </w:r>
                </w:p>
              </w:tc>
              <w:tc>
                <w:tcPr>
                  <w:tcW w:w="2685" w:type="dxa"/>
                  <w:vAlign w:val="center"/>
                </w:tcPr>
                <w:p w14:paraId="2E2B9868">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沉淀后用于降尘</w:t>
                  </w:r>
                </w:p>
              </w:tc>
            </w:tr>
            <w:tr w14:paraId="250ED0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Merge w:val="continue"/>
                  <w:vAlign w:val="center"/>
                </w:tcPr>
                <w:p w14:paraId="03EF75BD">
                  <w:pPr>
                    <w:pStyle w:val="21"/>
                    <w:spacing w:beforeLines="0" w:afterLines="0" w:line="240" w:lineRule="auto"/>
                    <w:rPr>
                      <w:color w:val="000000" w:themeColor="text1"/>
                      <w:szCs w:val="21"/>
                      <w14:textFill>
                        <w14:solidFill>
                          <w14:schemeClr w14:val="tx1"/>
                        </w14:solidFill>
                      </w14:textFill>
                    </w:rPr>
                  </w:pPr>
                </w:p>
              </w:tc>
              <w:tc>
                <w:tcPr>
                  <w:tcW w:w="1019" w:type="dxa"/>
                  <w:vMerge w:val="restart"/>
                  <w:vAlign w:val="center"/>
                </w:tcPr>
                <w:p w14:paraId="14849633">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w:t>
                  </w:r>
                </w:p>
              </w:tc>
              <w:tc>
                <w:tcPr>
                  <w:tcW w:w="1415" w:type="dxa"/>
                  <w:vAlign w:val="center"/>
                </w:tcPr>
                <w:p w14:paraId="3D82E165">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施工扬尘</w:t>
                  </w:r>
                </w:p>
              </w:tc>
              <w:tc>
                <w:tcPr>
                  <w:tcW w:w="1325" w:type="dxa"/>
                  <w:vAlign w:val="center"/>
                </w:tcPr>
                <w:p w14:paraId="610DA260">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大量</w:t>
                  </w:r>
                </w:p>
              </w:tc>
              <w:tc>
                <w:tcPr>
                  <w:tcW w:w="2685" w:type="dxa"/>
                  <w:vMerge w:val="restart"/>
                  <w:vAlign w:val="center"/>
                </w:tcPr>
                <w:p w14:paraId="631B300A">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周围环境空气中</w:t>
                  </w:r>
                </w:p>
              </w:tc>
            </w:tr>
            <w:tr w14:paraId="1C5DD3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Merge w:val="continue"/>
                  <w:vAlign w:val="center"/>
                </w:tcPr>
                <w:p w14:paraId="445F4C9A">
                  <w:pPr>
                    <w:pStyle w:val="21"/>
                    <w:spacing w:beforeLines="0" w:afterLines="0" w:line="240" w:lineRule="auto"/>
                    <w:rPr>
                      <w:color w:val="000000" w:themeColor="text1"/>
                      <w:szCs w:val="21"/>
                      <w14:textFill>
                        <w14:solidFill>
                          <w14:schemeClr w14:val="tx1"/>
                        </w14:solidFill>
                      </w14:textFill>
                    </w:rPr>
                  </w:pPr>
                </w:p>
              </w:tc>
              <w:tc>
                <w:tcPr>
                  <w:tcW w:w="1019" w:type="dxa"/>
                  <w:vMerge w:val="continue"/>
                  <w:vAlign w:val="center"/>
                </w:tcPr>
                <w:p w14:paraId="170A89B6">
                  <w:pPr>
                    <w:pStyle w:val="21"/>
                    <w:spacing w:beforeLines="0" w:afterLines="0" w:line="240" w:lineRule="auto"/>
                    <w:rPr>
                      <w:color w:val="000000" w:themeColor="text1"/>
                      <w:szCs w:val="21"/>
                      <w14:textFill>
                        <w14:solidFill>
                          <w14:schemeClr w14:val="tx1"/>
                        </w14:solidFill>
                      </w14:textFill>
                    </w:rPr>
                  </w:pPr>
                </w:p>
              </w:tc>
              <w:tc>
                <w:tcPr>
                  <w:tcW w:w="1415" w:type="dxa"/>
                  <w:vAlign w:val="center"/>
                </w:tcPr>
                <w:p w14:paraId="0A51D5D3">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施工机械尾气</w:t>
                  </w:r>
                </w:p>
              </w:tc>
              <w:tc>
                <w:tcPr>
                  <w:tcW w:w="1325" w:type="dxa"/>
                  <w:vAlign w:val="center"/>
                </w:tcPr>
                <w:p w14:paraId="0084B6CE">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少量</w:t>
                  </w:r>
                </w:p>
              </w:tc>
              <w:tc>
                <w:tcPr>
                  <w:tcW w:w="2685" w:type="dxa"/>
                  <w:vMerge w:val="continue"/>
                  <w:vAlign w:val="center"/>
                </w:tcPr>
                <w:p w14:paraId="7E65A452">
                  <w:pPr>
                    <w:pStyle w:val="21"/>
                    <w:spacing w:beforeLines="0" w:afterLines="0" w:line="240" w:lineRule="auto"/>
                    <w:rPr>
                      <w:color w:val="000000" w:themeColor="text1"/>
                      <w:szCs w:val="21"/>
                      <w14:textFill>
                        <w14:solidFill>
                          <w14:schemeClr w14:val="tx1"/>
                        </w14:solidFill>
                      </w14:textFill>
                    </w:rPr>
                  </w:pPr>
                </w:p>
              </w:tc>
            </w:tr>
            <w:tr w14:paraId="35687F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Merge w:val="continue"/>
                  <w:vAlign w:val="center"/>
                </w:tcPr>
                <w:p w14:paraId="5684E8B8">
                  <w:pPr>
                    <w:pStyle w:val="21"/>
                    <w:spacing w:beforeLines="0" w:afterLines="0" w:line="240" w:lineRule="auto"/>
                    <w:rPr>
                      <w:color w:val="000000" w:themeColor="text1"/>
                      <w:szCs w:val="21"/>
                      <w14:textFill>
                        <w14:solidFill>
                          <w14:schemeClr w14:val="tx1"/>
                        </w14:solidFill>
                      </w14:textFill>
                    </w:rPr>
                  </w:pPr>
                </w:p>
              </w:tc>
              <w:tc>
                <w:tcPr>
                  <w:tcW w:w="1019" w:type="dxa"/>
                  <w:vAlign w:val="center"/>
                </w:tcPr>
                <w:p w14:paraId="43E0B8CE">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w:t>
                  </w:r>
                </w:p>
              </w:tc>
              <w:tc>
                <w:tcPr>
                  <w:tcW w:w="1415" w:type="dxa"/>
                  <w:vAlign w:val="center"/>
                </w:tcPr>
                <w:p w14:paraId="1F1E8823">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机械噪声</w:t>
                  </w:r>
                </w:p>
              </w:tc>
              <w:tc>
                <w:tcPr>
                  <w:tcW w:w="1325" w:type="dxa"/>
                  <w:vAlign w:val="center"/>
                </w:tcPr>
                <w:p w14:paraId="71595D43">
                  <w:pPr>
                    <w:pStyle w:val="21"/>
                    <w:spacing w:beforeLines="0" w:afterLines="0" w:line="240" w:lineRule="auto"/>
                    <w:rPr>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80</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95dB</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tc>
              <w:tc>
                <w:tcPr>
                  <w:tcW w:w="2685" w:type="dxa"/>
                  <w:vAlign w:val="center"/>
                </w:tcPr>
                <w:p w14:paraId="0C5BB62C">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47546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Merge w:val="continue"/>
                  <w:vAlign w:val="center"/>
                </w:tcPr>
                <w:p w14:paraId="0500FEBF">
                  <w:pPr>
                    <w:pStyle w:val="21"/>
                    <w:spacing w:beforeLines="0" w:afterLines="0" w:line="240" w:lineRule="auto"/>
                    <w:rPr>
                      <w:color w:val="000000" w:themeColor="text1"/>
                      <w:szCs w:val="21"/>
                      <w14:textFill>
                        <w14:solidFill>
                          <w14:schemeClr w14:val="tx1"/>
                        </w14:solidFill>
                      </w14:textFill>
                    </w:rPr>
                  </w:pPr>
                </w:p>
              </w:tc>
              <w:tc>
                <w:tcPr>
                  <w:tcW w:w="1019" w:type="dxa"/>
                  <w:vAlign w:val="center"/>
                </w:tcPr>
                <w:p w14:paraId="12398FB9">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生态影响</w:t>
                  </w:r>
                </w:p>
              </w:tc>
              <w:tc>
                <w:tcPr>
                  <w:tcW w:w="1415" w:type="dxa"/>
                  <w:vAlign w:val="center"/>
                </w:tcPr>
                <w:p w14:paraId="454B77BC">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水土流失</w:t>
                  </w:r>
                </w:p>
              </w:tc>
              <w:tc>
                <w:tcPr>
                  <w:tcW w:w="1325" w:type="dxa"/>
                  <w:vAlign w:val="center"/>
                </w:tcPr>
                <w:p w14:paraId="7B3D44BB">
                  <w:pPr>
                    <w:pStyle w:val="21"/>
                    <w:spacing w:beforeLines="0" w:afterLines="0" w:line="240" w:lineRule="auto"/>
                    <w:rPr>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513</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79</w:t>
                  </w:r>
                </w:p>
              </w:tc>
              <w:tc>
                <w:tcPr>
                  <w:tcW w:w="2685" w:type="dxa"/>
                  <w:vAlign w:val="center"/>
                </w:tcPr>
                <w:p w14:paraId="7882A72D">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随雨水等形成地表径流</w:t>
                  </w:r>
                </w:p>
              </w:tc>
            </w:tr>
            <w:tr w14:paraId="3EF286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Merge w:val="continue"/>
                  <w:vAlign w:val="center"/>
                </w:tcPr>
                <w:p w14:paraId="0B70A2D6">
                  <w:pPr>
                    <w:pStyle w:val="21"/>
                    <w:spacing w:beforeLines="0" w:afterLines="0" w:line="240" w:lineRule="auto"/>
                    <w:rPr>
                      <w:color w:val="000000" w:themeColor="text1"/>
                      <w:szCs w:val="21"/>
                      <w14:textFill>
                        <w14:solidFill>
                          <w14:schemeClr w14:val="tx1"/>
                        </w14:solidFill>
                      </w14:textFill>
                    </w:rPr>
                  </w:pPr>
                </w:p>
              </w:tc>
              <w:tc>
                <w:tcPr>
                  <w:tcW w:w="1019" w:type="dxa"/>
                  <w:vMerge w:val="restart"/>
                  <w:vAlign w:val="center"/>
                </w:tcPr>
                <w:p w14:paraId="7B23A6A2">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固体废物</w:t>
                  </w:r>
                </w:p>
              </w:tc>
              <w:tc>
                <w:tcPr>
                  <w:tcW w:w="1415" w:type="dxa"/>
                  <w:vMerge w:val="restart"/>
                  <w:vAlign w:val="center"/>
                </w:tcPr>
                <w:p w14:paraId="21BC8C37">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施工期</w:t>
                  </w:r>
                </w:p>
              </w:tc>
              <w:tc>
                <w:tcPr>
                  <w:tcW w:w="1325" w:type="dxa"/>
                  <w:vAlign w:val="center"/>
                </w:tcPr>
                <w:p w14:paraId="595BDB18">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生活垃圾</w:t>
                  </w:r>
                  <w:r>
                    <w:rPr>
                      <w:rFonts w:hint="eastAsia" w:ascii="Times New Roman"/>
                      <w:color w:val="000000" w:themeColor="text1"/>
                      <w:szCs w:val="21"/>
                      <w14:textFill>
                        <w14:solidFill>
                          <w14:schemeClr w14:val="tx1"/>
                        </w14:solidFill>
                      </w14:textFill>
                    </w:rPr>
                    <w:t>28</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8t</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a</w:t>
                  </w:r>
                </w:p>
              </w:tc>
              <w:tc>
                <w:tcPr>
                  <w:tcW w:w="2685" w:type="dxa"/>
                  <w:vAlign w:val="center"/>
                </w:tcPr>
                <w:p w14:paraId="33F0FBA4">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由环卫部门统一清运</w:t>
                  </w:r>
                </w:p>
              </w:tc>
            </w:tr>
            <w:tr w14:paraId="042662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Merge w:val="continue"/>
                  <w:vAlign w:val="center"/>
                </w:tcPr>
                <w:p w14:paraId="792BABC9">
                  <w:pPr>
                    <w:pStyle w:val="21"/>
                    <w:spacing w:beforeLines="0" w:afterLines="0" w:line="240" w:lineRule="auto"/>
                    <w:rPr>
                      <w:color w:val="000000" w:themeColor="text1"/>
                      <w:szCs w:val="21"/>
                      <w14:textFill>
                        <w14:solidFill>
                          <w14:schemeClr w14:val="tx1"/>
                        </w14:solidFill>
                      </w14:textFill>
                    </w:rPr>
                  </w:pPr>
                </w:p>
              </w:tc>
              <w:tc>
                <w:tcPr>
                  <w:tcW w:w="1019" w:type="dxa"/>
                  <w:vMerge w:val="continue"/>
                  <w:vAlign w:val="center"/>
                </w:tcPr>
                <w:p w14:paraId="1B6A3B61">
                  <w:pPr>
                    <w:pStyle w:val="21"/>
                    <w:spacing w:beforeLines="0" w:afterLines="0" w:line="240" w:lineRule="auto"/>
                    <w:rPr>
                      <w:color w:val="000000" w:themeColor="text1"/>
                      <w:szCs w:val="21"/>
                      <w14:textFill>
                        <w14:solidFill>
                          <w14:schemeClr w14:val="tx1"/>
                        </w14:solidFill>
                      </w14:textFill>
                    </w:rPr>
                  </w:pPr>
                </w:p>
              </w:tc>
              <w:tc>
                <w:tcPr>
                  <w:tcW w:w="1415" w:type="dxa"/>
                  <w:vMerge w:val="continue"/>
                  <w:vAlign w:val="center"/>
                </w:tcPr>
                <w:p w14:paraId="5574A75E">
                  <w:pPr>
                    <w:pStyle w:val="21"/>
                    <w:spacing w:beforeLines="0" w:afterLines="0" w:line="240" w:lineRule="auto"/>
                    <w:rPr>
                      <w:color w:val="000000" w:themeColor="text1"/>
                      <w:szCs w:val="21"/>
                      <w14:textFill>
                        <w14:solidFill>
                          <w14:schemeClr w14:val="tx1"/>
                        </w14:solidFill>
                      </w14:textFill>
                    </w:rPr>
                  </w:pPr>
                </w:p>
              </w:tc>
              <w:tc>
                <w:tcPr>
                  <w:tcW w:w="1325" w:type="dxa"/>
                  <w:vAlign w:val="center"/>
                </w:tcPr>
                <w:p w14:paraId="7745A4A6">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建筑垃圾</w:t>
                  </w:r>
                  <w:r>
                    <w:rPr>
                      <w:rFonts w:hint="eastAsia" w:ascii="Times New Roman"/>
                      <w:color w:val="000000" w:themeColor="text1"/>
                      <w:szCs w:val="21"/>
                      <w14:textFill>
                        <w14:solidFill>
                          <w14:schemeClr w14:val="tx1"/>
                        </w14:solidFill>
                      </w14:textFill>
                    </w:rPr>
                    <w:t>620t</w:t>
                  </w:r>
                  <w:r>
                    <w:rPr>
                      <w:rFonts w:hint="eastAsia"/>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a</w:t>
                  </w:r>
                </w:p>
              </w:tc>
              <w:tc>
                <w:tcPr>
                  <w:tcW w:w="2685" w:type="dxa"/>
                  <w:vAlign w:val="center"/>
                </w:tcPr>
                <w:p w14:paraId="45CA7CE6">
                  <w:pPr>
                    <w:pStyle w:val="21"/>
                    <w:spacing w:beforeLines="0" w:afterLines="0" w:line="24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运至政府指定场所</w:t>
                  </w:r>
                </w:p>
              </w:tc>
            </w:tr>
          </w:tbl>
          <w:p w14:paraId="4F9D3492">
            <w:pPr>
              <w:adjustRightInd w:val="0"/>
              <w:snapToGrid w:val="0"/>
              <w:rPr>
                <w:rFonts w:hint="eastAsia" w:ascii="宋体" w:hAnsi="宋体" w:eastAsia="宋体" w:cs="宋体"/>
                <w:bCs/>
                <w:color w:val="000000" w:themeColor="text1"/>
                <w:szCs w:val="21"/>
                <w14:textFill>
                  <w14:solidFill>
                    <w14:schemeClr w14:val="tx1"/>
                  </w14:solidFill>
                </w14:textFill>
              </w:rPr>
            </w:pPr>
          </w:p>
        </w:tc>
      </w:tr>
      <w:tr w14:paraId="424EC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1020" w:type="dxa"/>
            <w:tcBorders>
              <w:top w:val="single" w:color="auto" w:sz="4" w:space="0"/>
              <w:left w:val="single" w:color="auto" w:sz="8" w:space="0"/>
              <w:bottom w:val="single" w:color="auto" w:sz="8" w:space="0"/>
              <w:right w:val="single" w:color="auto" w:sz="4" w:space="0"/>
            </w:tcBorders>
            <w:shd w:val="clear" w:color="auto" w:fill="auto"/>
            <w:vAlign w:val="center"/>
          </w:tcPr>
          <w:p w14:paraId="7A68445C">
            <w:pPr>
              <w:pStyle w:val="11"/>
              <w:adjustRightInd w:val="0"/>
              <w:snapToGrid w:val="0"/>
              <w:spacing w:beforeAutospacing="0" w:afterAutospacing="0"/>
              <w:jc w:val="center"/>
              <w:rPr>
                <w:rFonts w:cs="宋体"/>
                <w:bCs/>
                <w:color w:val="000000" w:themeColor="text1"/>
                <w:kern w:val="2"/>
                <w:sz w:val="21"/>
                <w:szCs w:val="21"/>
                <w14:textFill>
                  <w14:solidFill>
                    <w14:schemeClr w14:val="tx1"/>
                  </w14:solidFill>
                </w14:textFill>
              </w:rPr>
            </w:pPr>
            <w:r>
              <w:rPr>
                <w:rFonts w:cs="宋体"/>
                <w:bCs/>
                <w:color w:val="000000" w:themeColor="text1"/>
                <w:kern w:val="2"/>
                <w:sz w:val="21"/>
                <w:szCs w:val="21"/>
                <w14:textFill>
                  <w14:solidFill>
                    <w14:schemeClr w14:val="tx1"/>
                  </w14:solidFill>
                </w14:textFill>
              </w:rPr>
              <w:t>选址选线环境合理性分析</w:t>
            </w:r>
          </w:p>
        </w:tc>
        <w:tc>
          <w:tcPr>
            <w:tcW w:w="7350" w:type="dxa"/>
            <w:tcBorders>
              <w:top w:val="single" w:color="auto" w:sz="4" w:space="0"/>
              <w:left w:val="single" w:color="auto" w:sz="4" w:space="0"/>
              <w:bottom w:val="single" w:color="auto" w:sz="8" w:space="0"/>
              <w:right w:val="single" w:color="auto" w:sz="8" w:space="0"/>
            </w:tcBorders>
            <w:shd w:val="clear" w:color="auto" w:fill="auto"/>
            <w:vAlign w:val="center"/>
          </w:tcPr>
          <w:p w14:paraId="0D136640">
            <w:pPr>
              <w:adjustRightInd w:val="0"/>
              <w:snapToGrid w:val="0"/>
              <w:spacing w:line="360" w:lineRule="auto"/>
              <w:ind w:firstLine="482" w:firstLineChars="200"/>
              <w:jc w:val="left"/>
              <w:rPr>
                <w:rFonts w:hint="eastAsia" w:ascii="宋体" w:hAnsi="宋体" w:eastAsia="宋体" w:cs="宋体"/>
                <w:bCs/>
                <w:color w:val="000000" w:themeColor="text1"/>
                <w:sz w:val="24"/>
                <w:u w:val="single"/>
                <w14:textFill>
                  <w14:solidFill>
                    <w14:schemeClr w14:val="tx1"/>
                  </w14:solidFill>
                </w14:textFill>
              </w:rPr>
            </w:pPr>
            <w:r>
              <w:rPr>
                <w:rFonts w:hint="eastAsia" w:ascii="Times New Roman" w:hAnsi="Times New Roman" w:eastAsia="宋体" w:cs="宋体"/>
                <w:b/>
                <w:color w:val="000000" w:themeColor="text1"/>
                <w:sz w:val="24"/>
                <w:u w:val="single"/>
                <w14:textFill>
                  <w14:solidFill>
                    <w14:schemeClr w14:val="tx1"/>
                  </w14:solidFill>
                </w14:textFill>
              </w:rPr>
              <w:t>1</w:t>
            </w:r>
            <w:r>
              <w:rPr>
                <w:rFonts w:hint="eastAsia" w:ascii="宋体" w:hAnsi="宋体" w:eastAsia="宋体" w:cs="宋体"/>
                <w:b/>
                <w:color w:val="000000" w:themeColor="text1"/>
                <w:sz w:val="24"/>
                <w:u w:val="single"/>
                <w14:textFill>
                  <w14:solidFill>
                    <w14:schemeClr w14:val="tx1"/>
                  </w14:solidFill>
                </w14:textFill>
              </w:rPr>
              <w:t>、环境敏感性分析</w:t>
            </w:r>
          </w:p>
          <w:p w14:paraId="3C465D39">
            <w:pPr>
              <w:adjustRightInd w:val="0"/>
              <w:snapToGrid w:val="0"/>
              <w:spacing w:line="360" w:lineRule="auto"/>
              <w:ind w:firstLine="480" w:firstLineChars="200"/>
              <w:jc w:val="left"/>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本项目位于吉林省通化市二密镇，从宏观地理位置来看，项目区域不是饮用水源保护区、自然保护区等经规划确定或县级以上政府批准的需特殊保护地区，也不是严重缺水区、重要湿地等生态敏感与脆弱区。根据环境保护部第</w:t>
            </w:r>
            <w:r>
              <w:rPr>
                <w:rFonts w:hint="eastAsia" w:ascii="Times New Roman" w:hAnsi="Times New Roman" w:eastAsia="宋体" w:cs="宋体"/>
                <w:bCs/>
                <w:color w:val="000000" w:themeColor="text1"/>
                <w:sz w:val="24"/>
                <w:u w:val="single"/>
                <w14:textFill>
                  <w14:solidFill>
                    <w14:schemeClr w14:val="tx1"/>
                  </w14:solidFill>
                </w14:textFill>
              </w:rPr>
              <w:t>44</w:t>
            </w:r>
            <w:r>
              <w:rPr>
                <w:rFonts w:hint="eastAsia" w:ascii="宋体" w:hAnsi="宋体" w:eastAsia="宋体" w:cs="宋体"/>
                <w:bCs/>
                <w:color w:val="000000" w:themeColor="text1"/>
                <w:sz w:val="24"/>
                <w:u w:val="single"/>
                <w14:textFill>
                  <w14:solidFill>
                    <w14:schemeClr w14:val="tx1"/>
                  </w14:solidFill>
                </w14:textFill>
              </w:rPr>
              <w:t>号令《建设项目环境影响评价分类管理名录》中对环境敏感区的界定原则，项目选址不敏感。</w:t>
            </w:r>
          </w:p>
          <w:p w14:paraId="7273217B">
            <w:pPr>
              <w:adjustRightInd w:val="0"/>
              <w:snapToGrid w:val="0"/>
              <w:spacing w:line="360" w:lineRule="auto"/>
              <w:ind w:firstLine="482" w:firstLineChars="200"/>
              <w:jc w:val="left"/>
              <w:rPr>
                <w:rFonts w:hint="eastAsia" w:ascii="宋体" w:hAnsi="宋体" w:eastAsia="宋体" w:cs="宋体"/>
                <w:bCs/>
                <w:color w:val="000000" w:themeColor="text1"/>
                <w:sz w:val="24"/>
                <w:u w:val="single"/>
                <w14:textFill>
                  <w14:solidFill>
                    <w14:schemeClr w14:val="tx1"/>
                  </w14:solidFill>
                </w14:textFill>
              </w:rPr>
            </w:pPr>
            <w:r>
              <w:rPr>
                <w:rFonts w:hint="eastAsia" w:ascii="Times New Roman" w:hAnsi="Times New Roman" w:eastAsia="宋体" w:cs="宋体"/>
                <w:b/>
                <w:color w:val="000000" w:themeColor="text1"/>
                <w:sz w:val="24"/>
                <w:u w:val="single"/>
                <w14:textFill>
                  <w14:solidFill>
                    <w14:schemeClr w14:val="tx1"/>
                  </w14:solidFill>
                </w14:textFill>
              </w:rPr>
              <w:t>2</w:t>
            </w:r>
            <w:r>
              <w:rPr>
                <w:rFonts w:hint="eastAsia" w:ascii="宋体" w:hAnsi="宋体" w:eastAsia="宋体" w:cs="宋体"/>
                <w:b/>
                <w:color w:val="000000" w:themeColor="text1"/>
                <w:sz w:val="24"/>
                <w:u w:val="single"/>
                <w14:textFill>
                  <w14:solidFill>
                    <w14:schemeClr w14:val="tx1"/>
                  </w14:solidFill>
                </w14:textFill>
              </w:rPr>
              <w:t>、环境影响可接受性分析</w:t>
            </w:r>
          </w:p>
          <w:p w14:paraId="45D85A5A">
            <w:pPr>
              <w:adjustRightInd w:val="0"/>
              <w:snapToGrid w:val="0"/>
              <w:spacing w:line="360" w:lineRule="auto"/>
              <w:ind w:firstLine="480" w:firstLineChars="200"/>
              <w:jc w:val="left"/>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由环境质量现状评价可知，项目所在区域环境空气、地表水环境、声环境质量较好，有较大环境容量。项目采取的环保措施成熟可靠，经济可行，经采取治理措施后，本项目产生的“三废”均可以实现达标排放。从环境影响分析结果可知，该项目对大气环境、地表水环境、声环境、生态环境影响不大，不会改变相应的环境功能和类别，其影响可在环境标准允许接受范围之内。</w:t>
            </w:r>
          </w:p>
          <w:p w14:paraId="180F137A">
            <w:pPr>
              <w:adjustRightInd w:val="0"/>
              <w:snapToGrid w:val="0"/>
              <w:spacing w:line="360" w:lineRule="auto"/>
              <w:ind w:firstLine="482" w:firstLineChars="200"/>
              <w:jc w:val="left"/>
              <w:rPr>
                <w:rFonts w:hint="eastAsia" w:ascii="宋体" w:hAnsi="宋体" w:eastAsia="宋体" w:cs="宋体"/>
                <w:bCs/>
                <w:color w:val="000000" w:themeColor="text1"/>
                <w:sz w:val="24"/>
                <w:u w:val="single"/>
                <w14:textFill>
                  <w14:solidFill>
                    <w14:schemeClr w14:val="tx1"/>
                  </w14:solidFill>
                </w14:textFill>
              </w:rPr>
            </w:pPr>
            <w:r>
              <w:rPr>
                <w:rFonts w:hint="eastAsia" w:ascii="Times New Roman" w:hAnsi="Times New Roman" w:eastAsia="宋体" w:cs="宋体"/>
                <w:b/>
                <w:color w:val="000000" w:themeColor="text1"/>
                <w:sz w:val="24"/>
                <w:u w:val="single"/>
                <w14:textFill>
                  <w14:solidFill>
                    <w14:schemeClr w14:val="tx1"/>
                  </w14:solidFill>
                </w14:textFill>
              </w:rPr>
              <w:t>3</w:t>
            </w:r>
            <w:r>
              <w:rPr>
                <w:rFonts w:hint="eastAsia" w:ascii="宋体" w:hAnsi="宋体" w:eastAsia="宋体" w:cs="宋体"/>
                <w:b/>
                <w:color w:val="000000" w:themeColor="text1"/>
                <w:sz w:val="24"/>
                <w:u w:val="single"/>
                <w14:textFill>
                  <w14:solidFill>
                    <w14:schemeClr w14:val="tx1"/>
                  </w14:solidFill>
                </w14:textFill>
              </w:rPr>
              <w:t>、选址合理性分析</w:t>
            </w:r>
          </w:p>
          <w:p w14:paraId="156AEE90">
            <w:pPr>
              <w:adjustRightInd w:val="0"/>
              <w:snapToGrid w:val="0"/>
              <w:spacing w:line="360" w:lineRule="auto"/>
              <w:ind w:firstLine="480" w:firstLineChars="20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项目的建设符合产业政策，本工程的实施不仅显著提高河流的防洪标准，同时有利于河流水质的改善，并且极大改善河道景观环境，可提升沿岸区域城镇形象和环境品位，具有显著的环境效益、社会效益。对于施工期的暂时的负面影响采取必要的污染防治措施和生态保护措施后，其影响是可以接受。此外，本项目工程选址不涉及生态保护红线，不涉及自然保护区、饮用水水源保护区等敏感区，项目选址占地及周边未有相关环境制约因素；所以，从环境保护角度讲，本工程合理可行。</w:t>
            </w:r>
          </w:p>
        </w:tc>
      </w:tr>
    </w:tbl>
    <w:p w14:paraId="63942BE1">
      <w:pPr>
        <w:rPr>
          <w:rFonts w:hint="eastAsia" w:ascii="黑体" w:hAnsi="宋体" w:eastAsia="黑体" w:cs="Times New Roman"/>
          <w:snapToGrid w:val="0"/>
          <w:color w:val="000000" w:themeColor="text1"/>
          <w:sz w:val="36"/>
          <w:szCs w:val="36"/>
          <w:lang w:bidi="ar"/>
          <w14:textFill>
            <w14:solidFill>
              <w14:schemeClr w14:val="tx1"/>
            </w14:solidFill>
          </w14:textFill>
        </w:rPr>
        <w:sectPr>
          <w:pgSz w:w="11906" w:h="16838"/>
          <w:pgMar w:top="1440" w:right="1800" w:bottom="1440" w:left="1800" w:header="851" w:footer="1077" w:gutter="0"/>
          <w:cols w:space="425" w:num="1"/>
          <w:docGrid w:type="lines" w:linePitch="312" w:charSpace="0"/>
        </w:sectPr>
      </w:pPr>
    </w:p>
    <w:p w14:paraId="4664396B">
      <w:pPr>
        <w:pStyle w:val="11"/>
        <w:adjustRightInd w:val="0"/>
        <w:snapToGrid w:val="0"/>
        <w:spacing w:beforeAutospacing="0" w:afterAutospacing="0" w:line="12" w:lineRule="auto"/>
        <w:jc w:val="center"/>
        <w:rPr>
          <w:rFonts w:ascii="黑体" w:eastAsia="黑体" w:cs="黑体"/>
          <w:snapToGrid w:val="0"/>
          <w:color w:val="000000" w:themeColor="text1"/>
          <w:sz w:val="30"/>
          <w:szCs w:val="30"/>
          <w14:textFill>
            <w14:solidFill>
              <w14:schemeClr w14:val="tx1"/>
            </w14:solidFill>
          </w14:textFill>
        </w:rPr>
      </w:pPr>
    </w:p>
    <w:p w14:paraId="0DFBA02E">
      <w:pPr>
        <w:pStyle w:val="11"/>
        <w:jc w:val="center"/>
        <w:outlineLvl w:val="0"/>
        <w:rPr>
          <w:rFonts w:ascii="黑体" w:eastAsia="黑体" w:cs="黑体"/>
          <w:color w:val="000000" w:themeColor="text1"/>
          <w:sz w:val="30"/>
          <w:szCs w:val="30"/>
          <w14:textFill>
            <w14:solidFill>
              <w14:schemeClr w14:val="tx1"/>
            </w14:solidFill>
          </w14:textFill>
        </w:rPr>
      </w:pPr>
      <w:r>
        <w:rPr>
          <w:rFonts w:ascii="黑体" w:eastAsia="黑体" w:cs="黑体"/>
          <w:snapToGrid w:val="0"/>
          <w:color w:val="000000" w:themeColor="text1"/>
          <w:sz w:val="30"/>
          <w:szCs w:val="30"/>
          <w14:textFill>
            <w14:solidFill>
              <w14:schemeClr w14:val="tx1"/>
            </w14:solidFill>
          </w14:textFill>
        </w:rPr>
        <w:t>五、主要生态环境保护措施</w:t>
      </w:r>
    </w:p>
    <w:tbl>
      <w:tblPr>
        <w:tblStyle w:val="14"/>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457"/>
      </w:tblGrid>
      <w:tr w14:paraId="5C533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3" w:type="dxa"/>
            <w:tcBorders>
              <w:top w:val="single" w:color="auto" w:sz="8" w:space="0"/>
              <w:left w:val="single" w:color="auto" w:sz="8" w:space="0"/>
              <w:bottom w:val="single" w:color="auto" w:sz="4" w:space="0"/>
              <w:right w:val="single" w:color="auto" w:sz="4" w:space="0"/>
            </w:tcBorders>
            <w:shd w:val="clear" w:color="auto" w:fill="auto"/>
            <w:tcMar>
              <w:left w:w="28" w:type="dxa"/>
              <w:right w:w="28" w:type="dxa"/>
            </w:tcMar>
            <w:vAlign w:val="center"/>
          </w:tcPr>
          <w:p w14:paraId="093CC42E">
            <w:pPr>
              <w:adjustRightInd w:val="0"/>
              <w:snapToGrid w:val="0"/>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pacing w:val="10"/>
                <w:szCs w:val="21"/>
                <w:lang w:bidi="ar"/>
                <w14:textFill>
                  <w14:solidFill>
                    <w14:schemeClr w14:val="tx1"/>
                  </w14:solidFill>
                </w14:textFill>
              </w:rPr>
              <w:t>施工期生态环境保护措施</w:t>
            </w:r>
          </w:p>
        </w:tc>
        <w:tc>
          <w:tcPr>
            <w:tcW w:w="8457" w:type="dxa"/>
            <w:tcBorders>
              <w:top w:val="single" w:color="auto" w:sz="8" w:space="0"/>
              <w:left w:val="single" w:color="auto" w:sz="4" w:space="0"/>
              <w:bottom w:val="single" w:color="auto" w:sz="4" w:space="0"/>
              <w:right w:val="single" w:color="auto" w:sz="8" w:space="0"/>
            </w:tcBorders>
            <w:shd w:val="clear" w:color="auto" w:fill="auto"/>
            <w:vAlign w:val="center"/>
          </w:tcPr>
          <w:p w14:paraId="7B3EC66A">
            <w:pPr>
              <w:adjustRightInd w:val="0"/>
              <w:snapToGrid w:val="0"/>
              <w:spacing w:line="360" w:lineRule="auto"/>
              <w:ind w:firstLine="482" w:firstLineChars="200"/>
              <w:jc w:val="left"/>
              <w:textAlignment w:val="baseline"/>
              <w:rPr>
                <w:rFonts w:hint="eastAsia" w:ascii="宋体" w:hAnsi="宋体"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1</w:t>
            </w:r>
            <w:r>
              <w:rPr>
                <w:rFonts w:ascii="宋体" w:hAnsi="宋体" w:eastAsia="宋体" w:cs="Times New Roman"/>
                <w:b/>
                <w:bCs/>
                <w:color w:val="000000" w:themeColor="text1"/>
                <w:sz w:val="24"/>
                <w14:textFill>
                  <w14:solidFill>
                    <w14:schemeClr w14:val="tx1"/>
                  </w14:solidFill>
                </w14:textFill>
              </w:rPr>
              <w:t>.</w:t>
            </w:r>
            <w:r>
              <w:rPr>
                <w:rFonts w:hint="eastAsia" w:ascii="宋体" w:hAnsi="宋体" w:eastAsia="宋体" w:cs="Times New Roman"/>
                <w:b/>
                <w:bCs/>
                <w:color w:val="000000" w:themeColor="text1"/>
                <w:sz w:val="24"/>
                <w14:textFill>
                  <w14:solidFill>
                    <w14:schemeClr w14:val="tx1"/>
                  </w14:solidFill>
                </w14:textFill>
              </w:rPr>
              <w:t>施工期生态保护措施</w:t>
            </w:r>
          </w:p>
          <w:p w14:paraId="324EC912">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1</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加强施工人员环保意识的宣教工作</w:t>
            </w:r>
          </w:p>
          <w:p w14:paraId="1384750F">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施工期将破坏植被，导致一些地表裸露，改变土壤结构，使沿线地区的生态结构和功能发生变化，进而影响生态系统的稳定性。因此，应加强施工人员的环保意识的宣教工作，禁止施工人员破坏设计用地以外的植被。</w:t>
            </w:r>
          </w:p>
          <w:p w14:paraId="5B8B78CB">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在施工建设过程中填挖土方会产生水土流失，可建立工程与植被相结合的复式挡土墙，挖排水沟或截水沟、进行绿化等措施，防止雨水冲蚀泥土，防止泥土外溢，同时加强对施工场地平整过程中的</w:t>
            </w:r>
            <w:r>
              <w:rPr>
                <w:rFonts w:hint="eastAsia" w:ascii="宋体" w:hAnsi="宋体" w:eastAsia="宋体" w:cs="Times New Roman"/>
                <w:color w:val="000000" w:themeColor="text1"/>
                <w:sz w:val="24"/>
                <w14:textFill>
                  <w14:solidFill>
                    <w14:schemeClr w14:val="tx1"/>
                  </w14:solidFill>
                </w14:textFill>
              </w:rPr>
              <w:t>施工</w:t>
            </w:r>
            <w:r>
              <w:rPr>
                <w:rFonts w:ascii="宋体" w:hAnsi="宋体" w:eastAsia="宋体" w:cs="Times New Roman"/>
                <w:color w:val="000000" w:themeColor="text1"/>
                <w:sz w:val="24"/>
                <w14:textFill>
                  <w14:solidFill>
                    <w14:schemeClr w14:val="tx1"/>
                  </w14:solidFill>
                </w14:textFill>
              </w:rPr>
              <w:t>管理，建设施工尽量安排于非雨天进行，以避免水土流失的发生，从而尽可能降低对生态环境的潜在影响。</w:t>
            </w:r>
          </w:p>
          <w:p w14:paraId="10A5F45E">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w:t>
            </w:r>
            <w:r>
              <w:rPr>
                <w:rFonts w:hint="eastAsia" w:ascii="Times New Roman" w:hAnsi="Times New Roman" w:eastAsia="宋体" w:cs="Times New Roman"/>
                <w:color w:val="000000" w:themeColor="text1"/>
                <w:sz w:val="24"/>
                <w:u w:val="single"/>
                <w14:textFill>
                  <w14:solidFill>
                    <w14:schemeClr w14:val="tx1"/>
                  </w14:solidFill>
                </w14:textFill>
              </w:rPr>
              <w:t>3</w:t>
            </w:r>
            <w:r>
              <w:rPr>
                <w:rFonts w:hint="eastAsia" w:ascii="宋体" w:hAnsi="宋体" w:eastAsia="宋体" w:cs="Times New Roman"/>
                <w:color w:val="000000" w:themeColor="text1"/>
                <w:sz w:val="24"/>
                <w:u w:val="single"/>
                <w14:textFill>
                  <w14:solidFill>
                    <w14:schemeClr w14:val="tx1"/>
                  </w14:solidFill>
                </w14:textFill>
              </w:rPr>
              <w:t>）陆生生态</w:t>
            </w:r>
            <w:r>
              <w:rPr>
                <w:rFonts w:ascii="宋体" w:hAnsi="宋体" w:eastAsia="宋体" w:cs="Times New Roman"/>
                <w:color w:val="000000" w:themeColor="text1"/>
                <w:sz w:val="24"/>
                <w:u w:val="single"/>
                <w14:textFill>
                  <w14:solidFill>
                    <w14:schemeClr w14:val="tx1"/>
                  </w14:solidFill>
                </w14:textFill>
              </w:rPr>
              <w:t>保护措施</w:t>
            </w:r>
          </w:p>
          <w:p w14:paraId="499C6DD9">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①</w:t>
            </w:r>
            <w:r>
              <w:rPr>
                <w:rFonts w:ascii="宋体" w:hAnsi="宋体" w:eastAsia="宋体" w:cs="Times New Roman"/>
                <w:color w:val="000000" w:themeColor="text1"/>
                <w:sz w:val="24"/>
                <w14:textFill>
                  <w14:solidFill>
                    <w14:schemeClr w14:val="tx1"/>
                  </w14:solidFill>
                </w14:textFill>
              </w:rPr>
              <w:t>施工完成后，对占用占地表面进行土地平整</w:t>
            </w:r>
            <w:r>
              <w:rPr>
                <w:rFonts w:hint="eastAsia" w:ascii="宋体" w:hAnsi="宋体" w:eastAsia="宋体" w:cs="Times New Roman"/>
                <w:color w:val="000000" w:themeColor="text1"/>
                <w:sz w:val="24"/>
                <w14:textFill>
                  <w14:solidFill>
                    <w14:schemeClr w14:val="tx1"/>
                  </w14:solidFill>
                </w14:textFill>
              </w:rPr>
              <w:t>恢复原貌</w:t>
            </w:r>
            <w:r>
              <w:rPr>
                <w:rFonts w:ascii="宋体" w:hAnsi="宋体" w:eastAsia="宋体" w:cs="Times New Roman"/>
                <w:color w:val="000000" w:themeColor="text1"/>
                <w:sz w:val="24"/>
                <w14:textFill>
                  <w14:solidFill>
                    <w14:schemeClr w14:val="tx1"/>
                  </w14:solidFill>
                </w14:textFill>
              </w:rPr>
              <w:t>，并依据植被生态演替的基本规律采取植被恢复措施，对临时占地造成的裸露地表采取植被恢复措施或复垦措施。而且对于临时占用的施工场地也应恢复原状，由建设单位组织植被恢复。</w:t>
            </w:r>
          </w:p>
          <w:p w14:paraId="112F0469">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fldChar w:fldCharType="begin"/>
            </w:r>
            <w:r>
              <w:rPr>
                <w:rFonts w:ascii="宋体" w:hAnsi="宋体" w:eastAsia="宋体" w:cs="Times New Roman"/>
                <w:color w:val="000000" w:themeColor="text1"/>
                <w:sz w:val="24"/>
                <w14:textFill>
                  <w14:solidFill>
                    <w14:schemeClr w14:val="tx1"/>
                  </w14:solidFill>
                </w14:textFill>
              </w:rPr>
              <w:instrText xml:space="preserve"> = 2 \* GB3 </w:instrText>
            </w:r>
            <w:r>
              <w:rPr>
                <w:rFonts w:ascii="宋体" w:hAnsi="宋体" w:eastAsia="宋体" w:cs="Times New Roman"/>
                <w:color w:val="000000" w:themeColor="text1"/>
                <w:sz w:val="24"/>
                <w14:textFill>
                  <w14:solidFill>
                    <w14:schemeClr w14:val="tx1"/>
                  </w14:solidFill>
                </w14:textFill>
              </w:rPr>
              <w:fldChar w:fldCharType="separate"/>
            </w:r>
            <w:r>
              <w:rPr>
                <w:rFonts w:hint="eastAsia" w:ascii="宋体" w:hAnsi="宋体" w:eastAsia="宋体" w:cs="Times New Roman"/>
                <w:color w:val="000000" w:themeColor="text1"/>
                <w:sz w:val="24"/>
                <w14:textFill>
                  <w14:solidFill>
                    <w14:schemeClr w14:val="tx1"/>
                  </w14:solidFill>
                </w14:textFill>
              </w:rPr>
              <w:t>②</w:t>
            </w:r>
            <w:r>
              <w:rPr>
                <w:rFonts w:ascii="宋体" w:hAnsi="宋体" w:eastAsia="宋体" w:cs="Times New Roman"/>
                <w:color w:val="000000" w:themeColor="text1"/>
                <w:sz w:val="24"/>
                <w14:textFill>
                  <w14:solidFill>
                    <w14:schemeClr w14:val="tx1"/>
                  </w14:solidFill>
                </w14:textFill>
              </w:rPr>
              <w:fldChar w:fldCharType="end"/>
            </w:r>
            <w:r>
              <w:rPr>
                <w:rFonts w:ascii="宋体" w:hAnsi="宋体" w:eastAsia="宋体" w:cs="Times New Roman"/>
                <w:color w:val="000000" w:themeColor="text1"/>
                <w:sz w:val="24"/>
                <w14:textFill>
                  <w14:solidFill>
                    <w14:schemeClr w14:val="tx1"/>
                  </w14:solidFill>
                </w14:textFill>
              </w:rPr>
              <w:t>项目的建设使施工场地的植被面积和植物生产量减少，造成的氧气供应量和二氧化碳吸收量减少，从而降低项目所在地生态系统的生态服务功能。在施工后期和营运初期，应按工程绿化美化设计，实施征地范围内的绿化工程。当地政府和项目建设者要加强河道沿岸、岸坡植被建设，增加绿地面积，以补偿由于项目建成造成生态系统功能的损失，同时保持与城市景观的协调性，达到较好的景观效果。</w:t>
            </w:r>
          </w:p>
          <w:p w14:paraId="53C8FD2C">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fldChar w:fldCharType="begin"/>
            </w:r>
            <w:r>
              <w:rPr>
                <w:rFonts w:ascii="宋体" w:hAnsi="宋体" w:eastAsia="宋体" w:cs="Times New Roman"/>
                <w:color w:val="000000" w:themeColor="text1"/>
                <w:sz w:val="24"/>
                <w14:textFill>
                  <w14:solidFill>
                    <w14:schemeClr w14:val="tx1"/>
                  </w14:solidFill>
                </w14:textFill>
              </w:rPr>
              <w:instrText xml:space="preserve"> = 3 \* GB3 </w:instrText>
            </w:r>
            <w:r>
              <w:rPr>
                <w:rFonts w:ascii="宋体" w:hAnsi="宋体" w:eastAsia="宋体" w:cs="Times New Roman"/>
                <w:color w:val="000000" w:themeColor="text1"/>
                <w:sz w:val="24"/>
                <w14:textFill>
                  <w14:solidFill>
                    <w14:schemeClr w14:val="tx1"/>
                  </w14:solidFill>
                </w14:textFill>
              </w:rPr>
              <w:fldChar w:fldCharType="separate"/>
            </w:r>
            <w:r>
              <w:rPr>
                <w:rFonts w:hint="eastAsia" w:ascii="宋体" w:hAnsi="宋体" w:eastAsia="宋体" w:cs="Times New Roman"/>
                <w:color w:val="000000" w:themeColor="text1"/>
                <w:sz w:val="24"/>
                <w14:textFill>
                  <w14:solidFill>
                    <w14:schemeClr w14:val="tx1"/>
                  </w14:solidFill>
                </w14:textFill>
              </w:rPr>
              <w:t>③</w:t>
            </w:r>
            <w:r>
              <w:rPr>
                <w:rFonts w:ascii="宋体" w:hAnsi="宋体" w:eastAsia="宋体" w:cs="Times New Roman"/>
                <w:color w:val="000000" w:themeColor="text1"/>
                <w:sz w:val="24"/>
                <w14:textFill>
                  <w14:solidFill>
                    <w14:schemeClr w14:val="tx1"/>
                  </w14:solidFill>
                </w14:textFill>
              </w:rPr>
              <w:fldChar w:fldCharType="end"/>
            </w:r>
            <w:r>
              <w:rPr>
                <w:rFonts w:ascii="宋体" w:hAnsi="宋体" w:eastAsia="宋体" w:cs="Times New Roman"/>
                <w:color w:val="000000" w:themeColor="text1"/>
                <w:sz w:val="24"/>
                <w14:textFill>
                  <w14:solidFill>
                    <w14:schemeClr w14:val="tx1"/>
                  </w14:solidFill>
                </w14:textFill>
              </w:rPr>
              <w:t>工程建设过程中不可避免对陆生植物产生一定的影响，为了减缓影响，应明确施工用地范围，禁止施工人员、车辆进入非施工占地区域。施工结束后，施工临时设施将予以拆除，并进行场地平整和植被恢复，将生态影响降至最低。</w:t>
            </w:r>
          </w:p>
          <w:p w14:paraId="60A55055">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w:t>
            </w:r>
            <w:r>
              <w:rPr>
                <w:rFonts w:hint="eastAsia" w:ascii="Times New Roman" w:hAnsi="Times New Roman" w:eastAsia="宋体" w:cs="Times New Roman"/>
                <w:color w:val="000000" w:themeColor="text1"/>
                <w:sz w:val="24"/>
                <w:u w:val="single"/>
                <w14:textFill>
                  <w14:solidFill>
                    <w14:schemeClr w14:val="tx1"/>
                  </w14:solidFill>
                </w14:textFill>
              </w:rPr>
              <w:t>4</w:t>
            </w:r>
            <w:r>
              <w:rPr>
                <w:rFonts w:hint="eastAsia" w:ascii="宋体" w:hAnsi="宋体" w:eastAsia="宋体" w:cs="Times New Roman"/>
                <w:color w:val="000000" w:themeColor="text1"/>
                <w:sz w:val="24"/>
                <w:u w:val="single"/>
                <w14:textFill>
                  <w14:solidFill>
                    <w14:schemeClr w14:val="tx1"/>
                  </w14:solidFill>
                </w14:textFill>
              </w:rPr>
              <w:t>）</w:t>
            </w:r>
            <w:r>
              <w:rPr>
                <w:rFonts w:ascii="宋体" w:hAnsi="宋体" w:eastAsia="宋体" w:cs="Times New Roman"/>
                <w:color w:val="000000" w:themeColor="text1"/>
                <w:sz w:val="24"/>
                <w:u w:val="single"/>
                <w14:textFill>
                  <w14:solidFill>
                    <w14:schemeClr w14:val="tx1"/>
                  </w14:solidFill>
                </w14:textFill>
              </w:rPr>
              <w:t>水生生</w:t>
            </w:r>
            <w:r>
              <w:rPr>
                <w:rFonts w:hint="eastAsia" w:ascii="宋体" w:hAnsi="宋体" w:eastAsia="宋体" w:cs="Times New Roman"/>
                <w:color w:val="000000" w:themeColor="text1"/>
                <w:sz w:val="24"/>
                <w:u w:val="single"/>
                <w14:textFill>
                  <w14:solidFill>
                    <w14:schemeClr w14:val="tx1"/>
                  </w14:solidFill>
                </w14:textFill>
              </w:rPr>
              <w:t>态保</w:t>
            </w:r>
            <w:r>
              <w:rPr>
                <w:rFonts w:ascii="宋体" w:hAnsi="宋体" w:eastAsia="宋体" w:cs="Times New Roman"/>
                <w:color w:val="000000" w:themeColor="text1"/>
                <w:sz w:val="24"/>
                <w:u w:val="single"/>
                <w14:textFill>
                  <w14:solidFill>
                    <w14:schemeClr w14:val="tx1"/>
                  </w14:solidFill>
                </w14:textFill>
              </w:rPr>
              <w:t>护措施</w:t>
            </w:r>
          </w:p>
          <w:p w14:paraId="4107B46E">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加强工程建设的环境保护监督管理、统筹安排，设立环境保护监督机构和环保专职人员，加强对施工人员的环保教育。</w:t>
            </w:r>
            <w:r>
              <w:rPr>
                <w:rFonts w:hint="eastAsia" w:ascii="宋体" w:hAnsi="宋体" w:eastAsia="宋体" w:cs="Times New Roman"/>
                <w:color w:val="000000" w:themeColor="text1"/>
                <w:sz w:val="24"/>
                <w:u w:val="single"/>
                <w14:textFill>
                  <w14:solidFill>
                    <w14:schemeClr w14:val="tx1"/>
                  </w14:solidFill>
                </w14:textFill>
              </w:rPr>
              <w:t>采取分区、分段作业方式，严格控制施工扰动范围，</w:t>
            </w:r>
            <w:r>
              <w:rPr>
                <w:rFonts w:ascii="宋体" w:hAnsi="宋体" w:eastAsia="宋体" w:cs="Times New Roman"/>
                <w:color w:val="000000" w:themeColor="text1"/>
                <w:sz w:val="24"/>
                <w:u w:val="single"/>
                <w14:textFill>
                  <w14:solidFill>
                    <w14:schemeClr w14:val="tx1"/>
                  </w14:solidFill>
                </w14:textFill>
              </w:rPr>
              <w:t>禁止在</w:t>
            </w:r>
            <w:r>
              <w:rPr>
                <w:rFonts w:hint="eastAsia" w:ascii="宋体" w:hAnsi="宋体" w:eastAsia="宋体" w:cs="Times New Roman"/>
                <w:color w:val="000000" w:themeColor="text1"/>
                <w:sz w:val="24"/>
                <w:u w:val="single"/>
                <w14:textFill>
                  <w14:solidFill>
                    <w14:schemeClr w14:val="tx1"/>
                  </w14:solidFill>
                </w14:textFill>
              </w:rPr>
              <w:t>岸边</w:t>
            </w:r>
            <w:r>
              <w:rPr>
                <w:rFonts w:ascii="宋体" w:hAnsi="宋体" w:eastAsia="宋体" w:cs="Times New Roman"/>
                <w:color w:val="000000" w:themeColor="text1"/>
                <w:sz w:val="24"/>
                <w:u w:val="single"/>
                <w14:textFill>
                  <w14:solidFill>
                    <w14:schemeClr w14:val="tx1"/>
                  </w14:solidFill>
                </w14:textFill>
              </w:rPr>
              <w:t>冲刷车辆，两岸废水及生活垃圾不得排入河道，以防止毒害水生生物和造成水体污染，禁止在河滩地设置施工料场。禁止在</w:t>
            </w:r>
            <w:r>
              <w:rPr>
                <w:rFonts w:hint="eastAsia" w:ascii="宋体" w:hAnsi="宋体" w:eastAsia="宋体" w:cs="Times New Roman"/>
                <w:color w:val="000000" w:themeColor="text1"/>
                <w:sz w:val="24"/>
                <w:u w:val="single"/>
                <w14:textFill>
                  <w14:solidFill>
                    <w14:schemeClr w14:val="tx1"/>
                  </w14:solidFill>
                </w14:textFill>
              </w:rPr>
              <w:t>岸边</w:t>
            </w:r>
            <w:r>
              <w:rPr>
                <w:rFonts w:ascii="宋体" w:hAnsi="宋体" w:eastAsia="宋体" w:cs="Times New Roman"/>
                <w:color w:val="000000" w:themeColor="text1"/>
                <w:sz w:val="24"/>
                <w:u w:val="single"/>
                <w14:textFill>
                  <w14:solidFill>
                    <w14:schemeClr w14:val="tx1"/>
                  </w14:solidFill>
                </w14:textFill>
              </w:rPr>
              <w:t>设置施工料场、施工生产生活区等。</w:t>
            </w:r>
          </w:p>
          <w:p w14:paraId="5FA1BAD9">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项目建成后将基本维持其原有的水生生态环境，原有河道鱼类仍将在此适生。根据生态现状调查结果，本项目河道治理段皆为常规性鱼类，无省级、国家级重点保护鱼类，无洄游性鱼类，由于河流水质较差，河内鱼类较少，本项目施工过程中应合理安排施工进度，确保作业安全，减少影响，非特殊情况施工期不得延长，选在枯水季节完成水下施工作业，尽量避免对鱼类产生影响，减少施工对水生生物的影响。</w:t>
            </w:r>
          </w:p>
          <w:p w14:paraId="5A89FD55">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5</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水土保持及生态</w:t>
            </w:r>
            <w:r>
              <w:rPr>
                <w:rFonts w:hint="eastAsia" w:ascii="宋体" w:hAnsi="宋体" w:eastAsia="宋体" w:cs="Times New Roman"/>
                <w:color w:val="000000" w:themeColor="text1"/>
                <w:sz w:val="24"/>
                <w14:textFill>
                  <w14:solidFill>
                    <w14:schemeClr w14:val="tx1"/>
                  </w14:solidFill>
                </w14:textFill>
              </w:rPr>
              <w:t>减缓</w:t>
            </w:r>
            <w:r>
              <w:rPr>
                <w:rFonts w:ascii="宋体" w:hAnsi="宋体" w:eastAsia="宋体" w:cs="Times New Roman"/>
                <w:color w:val="000000" w:themeColor="text1"/>
                <w:sz w:val="24"/>
                <w14:textFill>
                  <w14:solidFill>
                    <w14:schemeClr w14:val="tx1"/>
                  </w14:solidFill>
                </w14:textFill>
              </w:rPr>
              <w:t>措施</w:t>
            </w:r>
          </w:p>
          <w:p w14:paraId="7AC8924C">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fldChar w:fldCharType="begin"/>
            </w:r>
            <w:r>
              <w:rPr>
                <w:rFonts w:ascii="宋体" w:hAnsi="宋体" w:eastAsia="宋体" w:cs="Times New Roman"/>
                <w:color w:val="000000" w:themeColor="text1"/>
                <w:sz w:val="24"/>
                <w14:textFill>
                  <w14:solidFill>
                    <w14:schemeClr w14:val="tx1"/>
                  </w14:solidFill>
                </w14:textFill>
              </w:rPr>
              <w:instrText xml:space="preserve"> = 1 \* GB3 </w:instrText>
            </w:r>
            <w:r>
              <w:rPr>
                <w:rFonts w:ascii="宋体" w:hAnsi="宋体" w:eastAsia="宋体" w:cs="Times New Roman"/>
                <w:color w:val="000000" w:themeColor="text1"/>
                <w:sz w:val="24"/>
                <w14:textFill>
                  <w14:solidFill>
                    <w14:schemeClr w14:val="tx1"/>
                  </w14:solidFill>
                </w14:textFill>
              </w:rPr>
              <w:fldChar w:fldCharType="separate"/>
            </w:r>
            <w:r>
              <w:rPr>
                <w:rFonts w:hint="eastAsia" w:ascii="宋体" w:hAnsi="宋体" w:eastAsia="宋体" w:cs="Times New Roman"/>
                <w:color w:val="000000" w:themeColor="text1"/>
                <w:sz w:val="24"/>
                <w14:textFill>
                  <w14:solidFill>
                    <w14:schemeClr w14:val="tx1"/>
                  </w14:solidFill>
                </w14:textFill>
              </w:rPr>
              <w:t>①</w:t>
            </w:r>
            <w:r>
              <w:rPr>
                <w:rFonts w:ascii="宋体" w:hAnsi="宋体" w:eastAsia="宋体" w:cs="Times New Roman"/>
                <w:color w:val="000000" w:themeColor="text1"/>
                <w:sz w:val="24"/>
                <w14:textFill>
                  <w14:solidFill>
                    <w14:schemeClr w14:val="tx1"/>
                  </w14:solidFill>
                </w14:textFill>
              </w:rPr>
              <w:fldChar w:fldCharType="end"/>
            </w:r>
            <w:r>
              <w:rPr>
                <w:rFonts w:ascii="宋体" w:hAnsi="宋体" w:eastAsia="宋体" w:cs="Times New Roman"/>
                <w:color w:val="000000" w:themeColor="text1"/>
                <w:sz w:val="24"/>
                <w14:textFill>
                  <w14:solidFill>
                    <w14:schemeClr w14:val="tx1"/>
                  </w14:solidFill>
                </w14:textFill>
              </w:rPr>
              <w:t>土方作业应避开暴雨期，不在雨天进行土方作业，防止雨水携带泥土入河，减轻水土流失。</w:t>
            </w:r>
          </w:p>
          <w:p w14:paraId="7BA16771">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fldChar w:fldCharType="begin"/>
            </w:r>
            <w:r>
              <w:rPr>
                <w:rFonts w:ascii="宋体" w:hAnsi="宋体" w:eastAsia="宋体" w:cs="Times New Roman"/>
                <w:color w:val="000000" w:themeColor="text1"/>
                <w:sz w:val="24"/>
                <w14:textFill>
                  <w14:solidFill>
                    <w14:schemeClr w14:val="tx1"/>
                  </w14:solidFill>
                </w14:textFill>
              </w:rPr>
              <w:instrText xml:space="preserve"> = 2 \* GB3 </w:instrText>
            </w:r>
            <w:r>
              <w:rPr>
                <w:rFonts w:ascii="宋体" w:hAnsi="宋体" w:eastAsia="宋体" w:cs="Times New Roman"/>
                <w:color w:val="000000" w:themeColor="text1"/>
                <w:sz w:val="24"/>
                <w14:textFill>
                  <w14:solidFill>
                    <w14:schemeClr w14:val="tx1"/>
                  </w14:solidFill>
                </w14:textFill>
              </w:rPr>
              <w:fldChar w:fldCharType="separate"/>
            </w:r>
            <w:r>
              <w:rPr>
                <w:rFonts w:hint="eastAsia" w:ascii="宋体" w:hAnsi="宋体" w:eastAsia="宋体" w:cs="Times New Roman"/>
                <w:color w:val="000000" w:themeColor="text1"/>
                <w:sz w:val="24"/>
                <w14:textFill>
                  <w14:solidFill>
                    <w14:schemeClr w14:val="tx1"/>
                  </w14:solidFill>
                </w14:textFill>
              </w:rPr>
              <w:t>②</w:t>
            </w:r>
            <w:r>
              <w:rPr>
                <w:rFonts w:ascii="宋体" w:hAnsi="宋体" w:eastAsia="宋体" w:cs="Times New Roman"/>
                <w:color w:val="000000" w:themeColor="text1"/>
                <w:sz w:val="24"/>
                <w14:textFill>
                  <w14:solidFill>
                    <w14:schemeClr w14:val="tx1"/>
                  </w14:solidFill>
                </w14:textFill>
              </w:rPr>
              <w:fldChar w:fldCharType="end"/>
            </w:r>
            <w:r>
              <w:rPr>
                <w:rFonts w:ascii="宋体" w:hAnsi="宋体" w:eastAsia="宋体" w:cs="Times New Roman"/>
                <w:color w:val="000000" w:themeColor="text1"/>
                <w:sz w:val="24"/>
                <w14:textFill>
                  <w14:solidFill>
                    <w14:schemeClr w14:val="tx1"/>
                  </w14:solidFill>
                </w14:textFill>
              </w:rPr>
              <w:t>开挖边坡要按设计图纸要求，做好边界的测定和控制，严禁超边界开挖。开挖中采取相应措施，防止水土流失冲刷</w:t>
            </w:r>
            <w:r>
              <w:rPr>
                <w:rFonts w:hint="eastAsia" w:ascii="宋体" w:hAnsi="宋体" w:eastAsia="宋体" w:cs="Times New Roman"/>
                <w:color w:val="000000" w:themeColor="text1"/>
                <w:sz w:val="24"/>
                <w14:textFill>
                  <w14:solidFill>
                    <w14:schemeClr w14:val="tx1"/>
                  </w14:solidFill>
                </w14:textFill>
              </w:rPr>
              <w:t>岸边</w:t>
            </w:r>
            <w:r>
              <w:rPr>
                <w:rFonts w:ascii="宋体" w:hAnsi="宋体" w:eastAsia="宋体" w:cs="Times New Roman"/>
                <w:color w:val="000000" w:themeColor="text1"/>
                <w:sz w:val="24"/>
                <w14:textFill>
                  <w14:solidFill>
                    <w14:schemeClr w14:val="tx1"/>
                  </w14:solidFill>
                </w14:textFill>
              </w:rPr>
              <w:t>造成淤积。开挖后边坡要按设计要求及时进行支护，以利边坡稳定和水土保持。</w:t>
            </w:r>
          </w:p>
          <w:p w14:paraId="7A0A4160">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③</w:t>
            </w:r>
            <w:r>
              <w:rPr>
                <w:rFonts w:ascii="宋体" w:hAnsi="宋体" w:eastAsia="宋体" w:cs="Times New Roman"/>
                <w:color w:val="000000" w:themeColor="text1"/>
                <w:sz w:val="24"/>
                <w14:textFill>
                  <w14:solidFill>
                    <w14:schemeClr w14:val="tx1"/>
                  </w14:solidFill>
                </w14:textFill>
              </w:rPr>
              <w:t>避免对陆生植物的影响</w:t>
            </w:r>
          </w:p>
          <w:p w14:paraId="767AEC4B">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施工过程中</w:t>
            </w:r>
            <w:r>
              <w:rPr>
                <w:rFonts w:ascii="宋体" w:hAnsi="宋体" w:eastAsia="宋体" w:cs="Times New Roman"/>
                <w:color w:val="000000" w:themeColor="text1"/>
                <w:sz w:val="24"/>
                <w14:textFill>
                  <w14:solidFill>
                    <w14:schemeClr w14:val="tx1"/>
                  </w14:solidFill>
                </w14:textFill>
              </w:rPr>
              <w:t>应明确施工用地范围，禁止施工人员、车辆进入非施工占地区域</w:t>
            </w:r>
            <w:r>
              <w:rPr>
                <w:rFonts w:hint="eastAsia" w:ascii="宋体" w:hAnsi="宋体" w:eastAsia="宋体" w:cs="Times New Roman"/>
                <w:color w:val="000000" w:themeColor="text1"/>
                <w:sz w:val="24"/>
                <w14:textFill>
                  <w14:solidFill>
                    <w14:schemeClr w14:val="tx1"/>
                  </w14:solidFill>
                </w14:textFill>
              </w:rPr>
              <w:t>，禁止破坏植被。</w:t>
            </w:r>
          </w:p>
          <w:p w14:paraId="64C7F327">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④</w:t>
            </w:r>
            <w:r>
              <w:rPr>
                <w:rFonts w:ascii="宋体" w:hAnsi="宋体" w:eastAsia="宋体" w:cs="Times New Roman"/>
                <w:color w:val="000000" w:themeColor="text1"/>
                <w:sz w:val="24"/>
                <w14:textFill>
                  <w14:solidFill>
                    <w14:schemeClr w14:val="tx1"/>
                  </w14:solidFill>
                </w14:textFill>
              </w:rPr>
              <w:t>避免对陆生动物的影响</w:t>
            </w:r>
          </w:p>
          <w:p w14:paraId="65C80D63">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A</w:t>
            </w:r>
            <w:r>
              <w:rPr>
                <w:rFonts w:ascii="宋体" w:hAnsi="宋体" w:eastAsia="宋体" w:cs="Times New Roman"/>
                <w:color w:val="000000" w:themeColor="text1"/>
                <w:sz w:val="24"/>
                <w14:textFill>
                  <w14:solidFill>
                    <w14:schemeClr w14:val="tx1"/>
                  </w14:solidFill>
                </w14:textFill>
              </w:rPr>
              <w:t>.根据施工总平面布置图，确定施工用地范围，进行标桩划界，禁止施工人员、施工机械进入非施工占地区域；非施工区严禁烟火、狩猎和垂钓等活动。禁止施工人员野外用火，使对野生动物的干扰降至最低程度。</w:t>
            </w:r>
          </w:p>
          <w:p w14:paraId="46B67039">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B</w:t>
            </w:r>
            <w:r>
              <w:rPr>
                <w:rFonts w:ascii="宋体" w:hAnsi="宋体" w:eastAsia="宋体" w:cs="Times New Roman"/>
                <w:color w:val="000000" w:themeColor="text1"/>
                <w:sz w:val="24"/>
                <w14:textFill>
                  <w14:solidFill>
                    <w14:schemeClr w14:val="tx1"/>
                  </w14:solidFill>
                </w14:textFill>
              </w:rPr>
              <w:t>.加强工程建设的环境保护监督管理、统筹安排，设立环境保护监督机构和环保专职人员，加强对施工人员的环保教育，严禁施工人员盗猎野生动物，对违法行为进行依法处置。</w:t>
            </w:r>
          </w:p>
          <w:p w14:paraId="5FFC0BB4">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⑤</w:t>
            </w:r>
            <w:r>
              <w:rPr>
                <w:rFonts w:ascii="宋体" w:hAnsi="宋体" w:eastAsia="宋体" w:cs="Times New Roman"/>
                <w:color w:val="000000" w:themeColor="text1"/>
                <w:sz w:val="24"/>
                <w14:textFill>
                  <w14:solidFill>
                    <w14:schemeClr w14:val="tx1"/>
                  </w14:solidFill>
                </w14:textFill>
              </w:rPr>
              <w:t>避免对水生生物的影响</w:t>
            </w:r>
          </w:p>
          <w:p w14:paraId="6359DFCA">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Times New Roman" w:hAnsi="Times New Roman" w:eastAsia="宋体" w:cs="Times New Roman"/>
                <w:color w:val="000000" w:themeColor="text1"/>
                <w:sz w:val="24"/>
                <w:u w:val="single"/>
                <w14:textFill>
                  <w14:solidFill>
                    <w14:schemeClr w14:val="tx1"/>
                  </w14:solidFill>
                </w14:textFill>
              </w:rPr>
              <w:t>A</w:t>
            </w:r>
            <w:r>
              <w:rPr>
                <w:rFonts w:hint="eastAsia" w:ascii="宋体" w:hAnsi="宋体" w:eastAsia="宋体" w:cs="Times New Roman"/>
                <w:color w:val="000000" w:themeColor="text1"/>
                <w:sz w:val="24"/>
                <w:u w:val="single"/>
                <w14:textFill>
                  <w14:solidFill>
                    <w14:schemeClr w14:val="tx1"/>
                  </w14:solidFill>
                </w14:textFill>
              </w:rPr>
              <w:t>.</w:t>
            </w:r>
            <w:r>
              <w:rPr>
                <w:rFonts w:ascii="宋体" w:hAnsi="宋体" w:eastAsia="宋体" w:cs="Times New Roman"/>
                <w:color w:val="000000" w:themeColor="text1"/>
                <w:sz w:val="24"/>
                <w:u w:val="single"/>
                <w14:textFill>
                  <w14:solidFill>
                    <w14:schemeClr w14:val="tx1"/>
                  </w14:solidFill>
                </w14:textFill>
              </w:rPr>
              <w:t>加强施工期管理和环境保护宣传，禁止施工人员钓、网等捕鱼行为发生。</w:t>
            </w:r>
          </w:p>
          <w:p w14:paraId="09EB3BB3">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Times New Roman" w:hAnsi="Times New Roman" w:eastAsia="宋体" w:cs="Times New Roman"/>
                <w:color w:val="000000" w:themeColor="text1"/>
                <w:sz w:val="24"/>
                <w:u w:val="single"/>
                <w14:textFill>
                  <w14:solidFill>
                    <w14:schemeClr w14:val="tx1"/>
                  </w14:solidFill>
                </w14:textFill>
              </w:rPr>
              <w:t>B</w:t>
            </w:r>
            <w:r>
              <w:rPr>
                <w:rFonts w:hint="eastAsia" w:ascii="宋体" w:hAnsi="宋体" w:eastAsia="宋体" w:cs="Times New Roman"/>
                <w:color w:val="000000" w:themeColor="text1"/>
                <w:sz w:val="24"/>
                <w:u w:val="single"/>
                <w14:textFill>
                  <w14:solidFill>
                    <w14:schemeClr w14:val="tx1"/>
                  </w14:solidFill>
                </w14:textFill>
              </w:rPr>
              <w:t>.加强施工管理及施工机械养护，禁止施工机械柴油发生跑冒滴漏。</w:t>
            </w:r>
          </w:p>
          <w:p w14:paraId="205E0A69">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C</w:t>
            </w:r>
            <w:r>
              <w:rPr>
                <w:rFonts w:ascii="宋体" w:hAnsi="宋体" w:eastAsia="宋体" w:cs="Times New Roman"/>
                <w:color w:val="000000" w:themeColor="text1"/>
                <w:sz w:val="24"/>
                <w14:textFill>
                  <w14:solidFill>
                    <w14:schemeClr w14:val="tx1"/>
                  </w14:solidFill>
                </w14:textFill>
              </w:rPr>
              <w:t>.施工期间应及时处理固体垃圾，有效处理废水，禁止将生产</w:t>
            </w:r>
            <w:r>
              <w:rPr>
                <w:rFonts w:hint="eastAsia" w:ascii="宋体" w:hAnsi="宋体" w:eastAsia="宋体" w:cs="Times New Roman"/>
                <w:color w:val="000000" w:themeColor="text1"/>
                <w:sz w:val="24"/>
                <w14:textFill>
                  <w14:solidFill>
                    <w14:schemeClr w14:val="tx1"/>
                  </w14:solidFill>
                </w14:textFill>
              </w:rPr>
              <w:t>生活污水、施工废水</w:t>
            </w:r>
            <w:r>
              <w:rPr>
                <w:rFonts w:ascii="宋体" w:hAnsi="宋体" w:eastAsia="宋体" w:cs="Times New Roman"/>
                <w:color w:val="000000" w:themeColor="text1"/>
                <w:sz w:val="24"/>
                <w14:textFill>
                  <w14:solidFill>
                    <w14:schemeClr w14:val="tx1"/>
                  </w14:solidFill>
                </w14:textFill>
              </w:rPr>
              <w:t>排入地表水体，防止污染河流水质事件的发生。严禁有毒有害物质进入水体对鱼类等水生生物造成伤害。</w:t>
            </w:r>
          </w:p>
          <w:p w14:paraId="52C22374">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⑥堆土场临时防治设施</w:t>
            </w:r>
          </w:p>
          <w:p w14:paraId="7CD6F3A7">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ascii="宋体" w:hAnsi="宋体" w:eastAsia="宋体" w:cs="Times New Roman"/>
                <w:color w:val="000000" w:themeColor="text1"/>
                <w:sz w:val="24"/>
                <w:u w:val="single"/>
                <w14:textFill>
                  <w14:solidFill>
                    <w14:schemeClr w14:val="tx1"/>
                  </w14:solidFill>
                </w14:textFill>
              </w:rPr>
              <w:t>对剥离的表土进行防护，堆土达到设计标高后，修整坡面达到</w:t>
            </w:r>
            <w:r>
              <w:rPr>
                <w:rFonts w:ascii="Times New Roman" w:hAnsi="Times New Roman" w:eastAsia="宋体" w:cs="Times New Roman"/>
                <w:color w:val="000000" w:themeColor="text1"/>
                <w:sz w:val="24"/>
                <w:u w:val="single"/>
                <w14:textFill>
                  <w14:solidFill>
                    <w14:schemeClr w14:val="tx1"/>
                  </w14:solidFill>
                </w14:textFill>
              </w:rPr>
              <w:t>1</w:t>
            </w:r>
            <w:r>
              <w:rPr>
                <w:rFonts w:hint="eastAsia" w:ascii="Times New Roman" w:hAnsi="Times New Roman"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1</w:t>
            </w:r>
            <w:r>
              <w:rPr>
                <w:rFonts w:ascii="宋体" w:hAnsi="宋体" w:eastAsia="宋体" w:cs="Times New Roman"/>
                <w:color w:val="000000" w:themeColor="text1"/>
                <w:sz w:val="24"/>
                <w:u w:val="single"/>
                <w14:textFill>
                  <w14:solidFill>
                    <w14:schemeClr w14:val="tx1"/>
                  </w14:solidFill>
                </w14:textFill>
              </w:rPr>
              <w:t>.</w:t>
            </w:r>
            <w:r>
              <w:rPr>
                <w:rFonts w:ascii="Times New Roman" w:hAnsi="Times New Roman" w:eastAsia="宋体" w:cs="Times New Roman"/>
                <w:color w:val="000000" w:themeColor="text1"/>
                <w:sz w:val="24"/>
                <w:u w:val="single"/>
                <w14:textFill>
                  <w14:solidFill>
                    <w14:schemeClr w14:val="tx1"/>
                  </w14:solidFill>
                </w14:textFill>
              </w:rPr>
              <w:t>5</w:t>
            </w:r>
            <w:r>
              <w:rPr>
                <w:rFonts w:ascii="宋体" w:hAnsi="宋体" w:eastAsia="宋体" w:cs="Times New Roman"/>
                <w:color w:val="000000" w:themeColor="text1"/>
                <w:sz w:val="24"/>
                <w:u w:val="single"/>
                <w14:textFill>
                  <w14:solidFill>
                    <w14:schemeClr w14:val="tx1"/>
                  </w14:solidFill>
                </w14:textFill>
              </w:rPr>
              <w:t>设计坡比，堆土场两侧用编织袋装土防护，起到稳定坡脚的作用，堆土场表面用苫布覆盖，坡脚用编织袋装土围护</w:t>
            </w:r>
            <w:r>
              <w:rPr>
                <w:rFonts w:hint="eastAsia" w:ascii="宋体" w:hAnsi="宋体" w:eastAsia="宋体" w:cs="Times New Roman"/>
                <w:color w:val="000000" w:themeColor="text1"/>
                <w:sz w:val="24"/>
                <w:u w:val="single"/>
                <w14:textFill>
                  <w14:solidFill>
                    <w14:schemeClr w14:val="tx1"/>
                  </w14:solidFill>
                </w14:textFill>
              </w:rPr>
              <w:t>。</w:t>
            </w:r>
          </w:p>
          <w:p w14:paraId="5753BF17">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lang w:val="en-US" w:eastAsia="zh-CN"/>
                <w14:textFill>
                  <w14:solidFill>
                    <w14:schemeClr w14:val="tx1"/>
                  </w14:solidFill>
                </w14:textFill>
              </w:rPr>
              <w:t>⑦弃</w:t>
            </w:r>
            <w:r>
              <w:rPr>
                <w:rFonts w:hint="eastAsia" w:ascii="宋体" w:hAnsi="宋体" w:eastAsia="宋体" w:cs="Times New Roman"/>
                <w:color w:val="000000" w:themeColor="text1"/>
                <w:sz w:val="24"/>
                <w:u w:val="single"/>
                <w14:textFill>
                  <w14:solidFill>
                    <w14:schemeClr w14:val="tx1"/>
                  </w14:solidFill>
                </w14:textFill>
              </w:rPr>
              <w:t>土场临时防治设施</w:t>
            </w:r>
          </w:p>
          <w:p w14:paraId="1D46F63C">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lang w:eastAsia="zh-CN"/>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水土保持设计在弃渣结束后对其采取播撒草籽的方式进行绿化，以防止水土流失的发生。弃土场四周用编织袋装土防护，起到稳定坡脚的作用，堆土场表面用苫布覆盖，坡脚用编织袋装土围护</w:t>
            </w:r>
            <w:r>
              <w:rPr>
                <w:rFonts w:hint="eastAsia" w:ascii="宋体" w:hAnsi="宋体" w:eastAsia="宋体" w:cs="Times New Roman"/>
                <w:color w:val="000000" w:themeColor="text1"/>
                <w:sz w:val="24"/>
                <w:u w:val="single"/>
                <w:lang w:eastAsia="zh-CN"/>
                <w14:textFill>
                  <w14:solidFill>
                    <w14:schemeClr w14:val="tx1"/>
                  </w14:solidFill>
                </w14:textFill>
              </w:rPr>
              <w:t>。</w:t>
            </w:r>
          </w:p>
          <w:p w14:paraId="5D4E37B1">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6</w:t>
            </w:r>
            <w:r>
              <w:rPr>
                <w:rFonts w:hint="eastAsia" w:ascii="宋体" w:hAnsi="宋体" w:eastAsia="宋体" w:cs="Times New Roman"/>
                <w:color w:val="000000" w:themeColor="text1"/>
                <w:sz w:val="24"/>
                <w14:textFill>
                  <w14:solidFill>
                    <w14:schemeClr w14:val="tx1"/>
                  </w14:solidFill>
                </w14:textFill>
              </w:rPr>
              <w:t>）生态恢复措施</w:t>
            </w:r>
          </w:p>
          <w:p w14:paraId="1CBB5C0B">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①在工程实施中合理使用临时占地，缩短占用时间，工程完成后临时占地要进行清理整治。在施工过程中要做好表层土壤的保护措施：表层土壤单独存放，按顺序回填覆盖，以利于工程完成后生态的恢复。</w:t>
            </w:r>
          </w:p>
          <w:p w14:paraId="5AC6C432">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②严禁乱倾倒施工中产生的废弃物，做到定点存放，及时外运处置，避免污染土壤。</w:t>
            </w:r>
          </w:p>
          <w:p w14:paraId="1661A6D5">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u w:val="single"/>
                <w14:textFill>
                  <w14:solidFill>
                    <w14:schemeClr w14:val="tx1"/>
                  </w14:solidFill>
                </w14:textFill>
              </w:rPr>
              <w:t>③大规模土方作业应避开暴雨期，不在雨天进行土方作业，防止雨水携带泥土入河，减轻水土流失。临时堆土堆放于远离河道的一侧，避免土堆滑落进入河流。</w:t>
            </w:r>
          </w:p>
          <w:p w14:paraId="3B49E5BD">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2</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施工期废水污染防治措施</w:t>
            </w:r>
          </w:p>
          <w:p w14:paraId="1CFF4B85">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本工程不单独设置机修、汽修设施及场所，发生故障时，去当地维修处修理，故无机修含油污废水产生，无机修抹布产生。</w:t>
            </w:r>
          </w:p>
          <w:p w14:paraId="0900E837">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本项目废水主要有施工人员生活污水、淤泥渗滤水、车辆冲洗废水。施工期间严格施工管理，对周围地表水体影响不大。</w:t>
            </w:r>
          </w:p>
          <w:p w14:paraId="02D9309E">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1</w:t>
            </w:r>
            <w:r>
              <w:rPr>
                <w:rFonts w:hint="eastAsia" w:ascii="宋体" w:hAnsi="宋体" w:eastAsia="宋体" w:cs="Times New Roman"/>
                <w:color w:val="000000" w:themeColor="text1"/>
                <w:sz w:val="24"/>
                <w14:textFill>
                  <w14:solidFill>
                    <w14:schemeClr w14:val="tx1"/>
                  </w14:solidFill>
                </w14:textFill>
              </w:rPr>
              <w:t>）生活污水</w:t>
            </w:r>
          </w:p>
          <w:p w14:paraId="612ADE6F">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施工人员生活污水排入防渗旱厕定期清掏不外排，对周围地表水体影响不大。</w:t>
            </w:r>
          </w:p>
          <w:p w14:paraId="44A43BA4">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w:t>
            </w:r>
            <w:r>
              <w:rPr>
                <w:rFonts w:hint="eastAsia" w:ascii="宋体" w:hAnsi="宋体" w:eastAsia="宋体" w:cs="Times New Roman"/>
                <w:color w:val="000000" w:themeColor="text1"/>
                <w:sz w:val="24"/>
                <w14:textFill>
                  <w14:solidFill>
                    <w14:schemeClr w14:val="tx1"/>
                  </w14:solidFill>
                </w14:textFill>
              </w:rPr>
              <w:t>）设备冲洗废水</w:t>
            </w:r>
          </w:p>
          <w:p w14:paraId="6B90E1F6">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项目施工过程中，为抑制施工扬尘，对施工设备进行清洗的过程会产生一定量的冲洗废水，废水中主要污染物为</w:t>
            </w:r>
            <w:r>
              <w:rPr>
                <w:rFonts w:hint="eastAsia" w:ascii="Times New Roman" w:hAnsi="Times New Roman" w:eastAsia="宋体" w:cs="Times New Roman"/>
                <w:color w:val="000000" w:themeColor="text1"/>
                <w:sz w:val="24"/>
                <w14:textFill>
                  <w14:solidFill>
                    <w14:schemeClr w14:val="tx1"/>
                  </w14:solidFill>
                </w14:textFill>
              </w:rPr>
              <w:t>SS</w:t>
            </w:r>
            <w:r>
              <w:rPr>
                <w:rFonts w:hint="eastAsia" w:ascii="宋体" w:hAnsi="宋体" w:eastAsia="宋体" w:cs="Times New Roman"/>
                <w:color w:val="000000" w:themeColor="text1"/>
                <w:sz w:val="24"/>
                <w14:textFill>
                  <w14:solidFill>
                    <w14:schemeClr w14:val="tx1"/>
                  </w14:solidFill>
                </w14:textFill>
              </w:rPr>
              <w:t>，由于此部分废水用量不大，利用临时沉淀池采用自然沉降法进行处理，并全部循环使用，只要严格施工管理，对周围地表水体影响不大。</w:t>
            </w:r>
          </w:p>
          <w:p w14:paraId="30397CF9">
            <w:pPr>
              <w:widowControl/>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.施工期废气污染防治措施</w:t>
            </w:r>
          </w:p>
          <w:p w14:paraId="287C37CC">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）施工作业面扬尘</w:t>
            </w:r>
          </w:p>
          <w:p w14:paraId="407550B2">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为保护施工人员工作环境，在临时堆土场非雨日采取洒水措施，防止扬尘产生，加速尘土沉降，以缩小扬尘影响时长和影响范围。洒水次数及洒水量根据天气情况和场地扬尘情况等确定，具体为：遇高温燥热或大风天气，一日内洒水</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次；气候温和时一日内至少洒水</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次。</w:t>
            </w:r>
          </w:p>
          <w:p w14:paraId="6FA5905B">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对于需要临时堆置的回填土、用于后期覆土的表土以及多尘物料应堆放整齐以减少起尘面积，并适当采用加湿或加盖苫布等措施以减少扬尘和飘尘，装卸、堆放过程中防止物料流散，尽量降低运输过程中起尘量。</w:t>
            </w:r>
          </w:p>
          <w:p w14:paraId="3D9FEF24">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）车辆运输扬尘</w:t>
            </w:r>
          </w:p>
          <w:p w14:paraId="3BA60A20">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车辆运输扬尘主要产自车辆碾压道路起尘和运输物料的泄漏，可通过以下措施加以控制：</w:t>
            </w:r>
          </w:p>
          <w:p w14:paraId="6BDF437E">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①定期对施工道路进行养护，保持路面平整；路两侧设限速标志，控制车速不得超过</w:t>
            </w:r>
            <w:r>
              <w:rPr>
                <w:rFonts w:hint="eastAsia" w:ascii="Times New Roman" w:hAnsi="Times New Roman" w:eastAsia="宋体" w:cs="宋体"/>
                <w:color w:val="000000" w:themeColor="text1"/>
                <w:sz w:val="24"/>
                <w14:textFill>
                  <w14:solidFill>
                    <w14:schemeClr w14:val="tx1"/>
                  </w14:solidFill>
                </w14:textFill>
              </w:rPr>
              <w:t>30km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h</w:t>
            </w:r>
            <w:r>
              <w:rPr>
                <w:rFonts w:hint="eastAsia" w:ascii="宋体" w:hAnsi="宋体" w:eastAsia="宋体" w:cs="宋体"/>
                <w:color w:val="000000" w:themeColor="text1"/>
                <w:sz w:val="24"/>
                <w14:textFill>
                  <w14:solidFill>
                    <w14:schemeClr w14:val="tx1"/>
                  </w14:solidFill>
                </w14:textFill>
              </w:rPr>
              <w:t>。</w:t>
            </w:r>
          </w:p>
          <w:p w14:paraId="6F2D18C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②在高温燥热和大风天气，车辆行驶密集区要求一日内路面洒水</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次，其余路面</w:t>
            </w:r>
            <w:r>
              <w:rPr>
                <w:rFonts w:hint="eastAsia" w:ascii="Times New Roman" w:hAnsi="Times New Roman"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次；气候温和时间，车辆行驶密集区要求一日内路面洒水至少</w:t>
            </w:r>
            <w:r>
              <w:rPr>
                <w:rFonts w:hint="eastAsia" w:ascii="Times New Roman" w:hAnsi="Times New Roman"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次。对于距村屯较近的运输道路，应根据实际情况适当增加洒水次数和洒水量。</w:t>
            </w:r>
          </w:p>
          <w:p w14:paraId="71D5623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③运输多尘料时，应用篷布遮盖或对物料适当加湿；水泥等细颗粒材料应用密封罐储车运输；物料装卸过程中防止物料流散；应经常清洗物料运输车辆。</w:t>
            </w:r>
          </w:p>
          <w:p w14:paraId="22261241">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）施工人员劳动保护</w:t>
            </w:r>
          </w:p>
          <w:p w14:paraId="299710AC">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按照国家有关劳动保护的规定，为施工人员发放防尘用具，特别对土石方作业、砂石加工作业、水泥装卸作业的施工人员，应配发防护标准高的防尘器具，施工过程中还应及时清洗更换。</w:t>
            </w:r>
          </w:p>
          <w:p w14:paraId="23674DC9">
            <w:pPr>
              <w:adjustRightInd w:val="0"/>
              <w:snapToGrid w:val="0"/>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）燃油废气控制措施</w:t>
            </w:r>
          </w:p>
          <w:p w14:paraId="4D1FCD71">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加强燃油机械设备的维护和保养，使发动机处于正常、良好的工作状态；对于发动机耗油多、效率低、排放尾气严重超标的老旧车辆，及时更新。</w:t>
            </w:r>
          </w:p>
          <w:p w14:paraId="58195572">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4</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施工期噪声污染防治措施</w:t>
            </w:r>
          </w:p>
          <w:p w14:paraId="5EEFD7BF">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为使施工期各种施工机械设备噪声对周围的环境影响降至最低，应采取如下措施：</w:t>
            </w:r>
          </w:p>
          <w:p w14:paraId="3234925B">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⑴采用先进的低噪声设备和工具，加强对施工设备和工具的保养及维护，降低设备噪声，为长时间接触高噪声设备的施工人员发放防噪器具，并及时更换，采取轮班制。对施工现场噪声大于</w:t>
            </w:r>
            <w:r>
              <w:rPr>
                <w:rFonts w:hint="eastAsia" w:ascii="Times New Roman" w:hAnsi="Times New Roman" w:eastAsia="宋体" w:cs="Times New Roman"/>
                <w:color w:val="000000" w:themeColor="text1"/>
                <w:sz w:val="24"/>
                <w14:textFill>
                  <w14:solidFill>
                    <w14:schemeClr w14:val="tx1"/>
                  </w14:solidFill>
                </w14:textFill>
              </w:rPr>
              <w:t>90dB</w:t>
            </w:r>
            <w:r>
              <w:rPr>
                <w:rFonts w:hint="eastAsia" w:ascii="宋体" w:hAnsi="宋体" w:eastAsia="宋体" w:cs="Times New Roman"/>
                <w:color w:val="000000" w:themeColor="text1"/>
                <w:sz w:val="24"/>
                <w14:textFill>
                  <w14:solidFill>
                    <w14:schemeClr w14:val="tx1"/>
                  </w14:solidFill>
                </w14:textFill>
              </w:rPr>
              <w:t>的现场工作人员实行定期轮换制，以减轻噪声对人体健康的影响</w:t>
            </w:r>
          </w:p>
          <w:p w14:paraId="25DF69FA">
            <w:pPr>
              <w:adjustRightInd w:val="0"/>
              <w:snapToGrid w:val="0"/>
              <w:spacing w:line="360" w:lineRule="auto"/>
              <w:ind w:firstLine="480" w:firstLineChars="200"/>
              <w:jc w:val="left"/>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⑵为了减少施工噪声对附近居民的影响，易产生高强度噪声设备尽量避免在夜间施工。通往施工生产生活区的交通道路以及通往渠道各施工点穿过村镇时，运输车辆要限速行驶，一般不超过</w:t>
            </w:r>
            <w:r>
              <w:rPr>
                <w:rFonts w:hint="eastAsia" w:ascii="Times New Roman" w:hAnsi="Times New Roman" w:eastAsia="宋体" w:cs="宋体"/>
                <w:color w:val="000000" w:themeColor="text1"/>
                <w:sz w:val="24"/>
                <w14:textFill>
                  <w14:solidFill>
                    <w14:schemeClr w14:val="tx1"/>
                  </w14:solidFill>
                </w14:textFill>
              </w:rPr>
              <w:t>15km</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h</w:t>
            </w:r>
            <w:r>
              <w:rPr>
                <w:rFonts w:hint="eastAsia" w:ascii="宋体" w:hAnsi="宋体" w:eastAsia="宋体" w:cs="宋体"/>
                <w:color w:val="000000" w:themeColor="text1"/>
                <w:sz w:val="24"/>
                <w14:textFill>
                  <w14:solidFill>
                    <w14:schemeClr w14:val="tx1"/>
                  </w14:solidFill>
                </w14:textFill>
              </w:rPr>
              <w:t>，并禁止使用喇叭，夜间</w:t>
            </w:r>
            <w:r>
              <w:rPr>
                <w:rFonts w:hint="eastAsia" w:ascii="Times New Roman" w:hAnsi="Times New Roman" w:eastAsia="宋体" w:cs="宋体"/>
                <w:color w:val="000000" w:themeColor="text1"/>
                <w:sz w:val="24"/>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点以后避免通行。夜间</w:t>
            </w:r>
            <w:r>
              <w:rPr>
                <w:rFonts w:hint="eastAsia" w:ascii="Times New Roman" w:hAnsi="Times New Roman" w:eastAsia="宋体" w:cs="宋体"/>
                <w:color w:val="000000" w:themeColor="text1"/>
                <w:sz w:val="24"/>
                <w14:textFill>
                  <w14:solidFill>
                    <w14:schemeClr w14:val="tx1"/>
                  </w14:solidFill>
                </w14:textFill>
              </w:rPr>
              <w:t>8:00</w:t>
            </w:r>
            <w:r>
              <w:rPr>
                <w:rFonts w:hint="eastAsia" w:ascii="宋体" w:hAnsi="宋体" w:eastAsia="宋体" w:cs="宋体"/>
                <w:color w:val="000000" w:themeColor="text1"/>
                <w:sz w:val="24"/>
                <w14:textFill>
                  <w14:solidFill>
                    <w14:schemeClr w14:val="tx1"/>
                  </w14:solidFill>
                </w14:textFill>
              </w:rPr>
              <w:t>至早晨</w:t>
            </w:r>
            <w:r>
              <w:rPr>
                <w:rFonts w:hint="eastAsia" w:ascii="Times New Roman" w:hAnsi="Times New Roman" w:eastAsia="宋体" w:cs="宋体"/>
                <w:color w:val="000000" w:themeColor="text1"/>
                <w:sz w:val="24"/>
                <w14:textFill>
                  <w14:solidFill>
                    <w14:schemeClr w14:val="tx1"/>
                  </w14:solidFill>
                </w14:textFill>
              </w:rPr>
              <w:t>6:00</w:t>
            </w:r>
            <w:r>
              <w:rPr>
                <w:rFonts w:hint="eastAsia" w:ascii="宋体" w:hAnsi="宋体" w:eastAsia="宋体" w:cs="宋体"/>
                <w:color w:val="000000" w:themeColor="text1"/>
                <w:sz w:val="24"/>
                <w14:textFill>
                  <w14:solidFill>
                    <w14:schemeClr w14:val="tx1"/>
                  </w14:solidFill>
                </w14:textFill>
              </w:rPr>
              <w:t>之间施工禁止高噪声设备作业。</w:t>
            </w:r>
          </w:p>
          <w:p w14:paraId="06F16926">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通过以上措施将施工期噪声对居民的影响降到最低。施工期相对运营期而言，其噪声影响是短期的、暂时的，一旦施工活动结束，施工噪声影响也就随之结束。</w:t>
            </w:r>
          </w:p>
          <w:p w14:paraId="765B9BA9">
            <w:pPr>
              <w:widowControl/>
              <w:autoSpaceDE w:val="0"/>
              <w:autoSpaceDN w:val="0"/>
              <w:adjustRightInd w:val="0"/>
              <w:snapToGrid w:val="0"/>
              <w:spacing w:line="360" w:lineRule="auto"/>
              <w:ind w:firstLine="480" w:firstLineChars="200"/>
              <w:jc w:val="left"/>
              <w:rPr>
                <w:rFonts w:hint="eastAsia" w:ascii="宋体" w:hAnsi="宋体"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4</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施工期固体废物污染防治措施</w:t>
            </w:r>
          </w:p>
          <w:p w14:paraId="336F9FD3">
            <w:pPr>
              <w:adjustRightInd w:val="0"/>
              <w:snapToGrid w:val="0"/>
              <w:spacing w:line="360" w:lineRule="auto"/>
              <w:ind w:firstLine="480" w:firstLineChars="200"/>
              <w:jc w:val="left"/>
              <w:textAlignment w:val="baseline"/>
              <w:rPr>
                <w:rFonts w:hint="eastAsia" w:ascii="宋体" w:hAnsi="宋体" w:eastAsia="宋体" w:cs="宋体"/>
                <w:bCs/>
                <w:color w:val="000000" w:themeColor="text1"/>
                <w:spacing w:val="10"/>
                <w:szCs w:val="21"/>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施工过程中产生的废物主要是生活垃圾以及施工建筑垃圾。</w:t>
            </w:r>
            <w:r>
              <w:rPr>
                <w:rFonts w:hint="eastAsia" w:ascii="宋体" w:hAnsi="宋体" w:eastAsia="宋体" w:cs="Times New Roman"/>
                <w:color w:val="000000" w:themeColor="text1"/>
                <w:sz w:val="24"/>
                <w14:textFill>
                  <w14:solidFill>
                    <w14:schemeClr w14:val="tx1"/>
                  </w14:solidFill>
                </w14:textFill>
              </w:rPr>
              <w:t>施工区设立垃圾箱设专人定期清理后送环卫部门指定的垃圾点处置；</w:t>
            </w:r>
            <w:r>
              <w:rPr>
                <w:rFonts w:ascii="宋体" w:hAnsi="宋体" w:eastAsia="宋体" w:cs="Times New Roman"/>
                <w:color w:val="000000" w:themeColor="text1"/>
                <w:sz w:val="24"/>
                <w14:textFill>
                  <w14:solidFill>
                    <w14:schemeClr w14:val="tx1"/>
                  </w14:solidFill>
                </w14:textFill>
              </w:rPr>
              <w:t>施工建筑垃圾</w:t>
            </w:r>
            <w:r>
              <w:rPr>
                <w:rFonts w:hint="eastAsia" w:ascii="宋体" w:hAnsi="宋体" w:eastAsia="宋体" w:cs="Times New Roman"/>
                <w:color w:val="000000" w:themeColor="text1"/>
                <w:sz w:val="24"/>
                <w14:textFill>
                  <w14:solidFill>
                    <w14:schemeClr w14:val="tx1"/>
                  </w14:solidFill>
                </w14:textFill>
              </w:rPr>
              <w:t>运至政府指定场所。严禁将施工废弃物等抛入水体。</w:t>
            </w:r>
            <w:r>
              <w:rPr>
                <w:rFonts w:ascii="宋体" w:hAnsi="宋体" w:eastAsia="宋体" w:cs="Times New Roman"/>
                <w:color w:val="000000" w:themeColor="text1"/>
                <w:sz w:val="24"/>
                <w14:textFill>
                  <w14:solidFill>
                    <w14:schemeClr w14:val="tx1"/>
                  </w14:solidFill>
                </w14:textFill>
              </w:rPr>
              <w:t>经以上处理措施处理后，本工程产生的固体废物不会对周围环境产生二次污染</w:t>
            </w:r>
            <w:r>
              <w:rPr>
                <w:rFonts w:hint="eastAsia" w:ascii="宋体" w:hAnsi="宋体" w:eastAsia="宋体" w:cs="Times New Roman"/>
                <w:color w:val="000000" w:themeColor="text1"/>
                <w:sz w:val="24"/>
                <w14:textFill>
                  <w14:solidFill>
                    <w14:schemeClr w14:val="tx1"/>
                  </w14:solidFill>
                </w14:textFill>
              </w:rPr>
              <w:t>。</w:t>
            </w:r>
          </w:p>
        </w:tc>
      </w:tr>
      <w:tr w14:paraId="7D629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753"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00859DCB">
            <w:pPr>
              <w:adjustRightInd w:val="0"/>
              <w:snapToGrid w:val="0"/>
              <w:jc w:val="center"/>
              <w:rPr>
                <w:rFonts w:hint="eastAsia" w:ascii="宋体" w:hAnsi="宋体" w:eastAsia="宋体" w:cs="宋体"/>
                <w:bCs/>
                <w:color w:val="000000" w:themeColor="text1"/>
                <w:spacing w:val="10"/>
                <w:szCs w:val="21"/>
                <w14:textFill>
                  <w14:solidFill>
                    <w14:schemeClr w14:val="tx1"/>
                  </w14:solidFill>
                </w14:textFill>
              </w:rPr>
            </w:pPr>
            <w:r>
              <w:rPr>
                <w:rFonts w:hint="eastAsia" w:ascii="宋体" w:hAnsi="宋体" w:eastAsia="宋体" w:cs="宋体"/>
                <w:bCs/>
                <w:color w:val="000000" w:themeColor="text1"/>
                <w:spacing w:val="10"/>
                <w:szCs w:val="21"/>
                <w:lang w:bidi="ar"/>
                <w14:textFill>
                  <w14:solidFill>
                    <w14:schemeClr w14:val="tx1"/>
                  </w14:solidFill>
                </w14:textFill>
              </w:rPr>
              <w:t>运营期生态环境保护措施</w:t>
            </w:r>
          </w:p>
        </w:tc>
        <w:tc>
          <w:tcPr>
            <w:tcW w:w="8457" w:type="dxa"/>
            <w:tcBorders>
              <w:top w:val="single" w:color="auto" w:sz="4" w:space="0"/>
              <w:left w:val="single" w:color="auto" w:sz="4" w:space="0"/>
              <w:bottom w:val="single" w:color="auto" w:sz="4" w:space="0"/>
              <w:right w:val="single" w:color="auto" w:sz="8" w:space="0"/>
            </w:tcBorders>
            <w:shd w:val="clear" w:color="auto" w:fill="auto"/>
            <w:vAlign w:val="center"/>
          </w:tcPr>
          <w:p w14:paraId="21032CDF">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、环境空气保护措施</w:t>
            </w:r>
          </w:p>
          <w:p w14:paraId="11DD1C5D">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本项目营运期无废气产生，且通过湿地植物种植，对局部空气质量、局部小气候有益。但管理人员要注意对枯败的植物及时清理，避免长期堆积腐败产生臭气。</w:t>
            </w:r>
          </w:p>
          <w:p w14:paraId="6A95E759">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、地表水环境保护措施</w:t>
            </w:r>
          </w:p>
          <w:p w14:paraId="13D93570">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本项目为河湖治理项目，有利于区域水环境的进一步改善。详见“地表水影响专项评价专题”</w:t>
            </w:r>
          </w:p>
          <w:p w14:paraId="0EE3BB4B">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、声环境保护措施</w:t>
            </w:r>
          </w:p>
          <w:p w14:paraId="5194E929">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本项目没有设置机械设施，运行期不会产生噪声污染。</w:t>
            </w:r>
          </w:p>
          <w:p w14:paraId="58C1BD95">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sz w:val="24"/>
                <w:u w:val="single"/>
                <w14:textFill>
                  <w14:solidFill>
                    <w14:schemeClr w14:val="tx1"/>
                  </w14:solidFill>
                </w14:textFill>
              </w:rPr>
              <w:t>4</w:t>
            </w:r>
            <w:r>
              <w:rPr>
                <w:rFonts w:hint="eastAsia" w:ascii="宋体" w:hAnsi="宋体" w:eastAsia="宋体" w:cs="宋体"/>
                <w:color w:val="000000" w:themeColor="text1"/>
                <w:sz w:val="24"/>
                <w:u w:val="single"/>
                <w14:textFill>
                  <w14:solidFill>
                    <w14:schemeClr w14:val="tx1"/>
                  </w14:solidFill>
                </w14:textFill>
              </w:rPr>
              <w:t>、固体废物污染防治措施</w:t>
            </w:r>
          </w:p>
          <w:p w14:paraId="1B92E85B">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本项目运营期固体废物主要为湿地维护过程中收割、枯萎的植物残体，属于一般固体废物，不在场地内储存，定期收割交由环卫部门处理。</w:t>
            </w:r>
          </w:p>
          <w:p w14:paraId="6DE89BC2">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sz w:val="24"/>
                <w:u w:val="single"/>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、湿地运行管理</w:t>
            </w:r>
          </w:p>
          <w:p w14:paraId="0FAC643B">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）日常巡查：湿地运行管理单位暂为通化市浑江干流整治工程建设管理办公室，以每周</w:t>
            </w:r>
            <w:r>
              <w:rPr>
                <w:rFonts w:hint="eastAsia" w:ascii="Times New Roman" w:hAnsi="Times New Roman" w:eastAsia="宋体" w:cs="宋体"/>
                <w:color w:val="000000" w:themeColor="text1"/>
                <w:sz w:val="24"/>
                <w:u w:val="single"/>
                <w14:textFill>
                  <w14:solidFill>
                    <w14:schemeClr w14:val="tx1"/>
                  </w14:solidFill>
                </w14:textFill>
              </w:rPr>
              <w:t>1～2</w:t>
            </w:r>
            <w:r>
              <w:rPr>
                <w:rFonts w:hint="eastAsia" w:ascii="宋体" w:hAnsi="宋体" w:eastAsia="宋体" w:cs="宋体"/>
                <w:color w:val="000000" w:themeColor="text1"/>
                <w:sz w:val="24"/>
                <w:u w:val="single"/>
                <w14:textFill>
                  <w14:solidFill>
                    <w14:schemeClr w14:val="tx1"/>
                  </w14:solidFill>
                </w14:textFill>
              </w:rPr>
              <w:t>次的频次进行日常巡查，及时修剪和打捞枯黄、倒伏、枯死的挺水植物和浮水植物，清除非目的性沉水植物，以防止腐烂等污染。</w:t>
            </w:r>
          </w:p>
          <w:p w14:paraId="638DDD8F">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常规护理：对于滨岸带种植的挺水植物，在春、夏季每月修剪一次，去除扩张性植物和死株，并适当修剪、挖除过密植株，以维持系统的景观效果。修剪下的植株要及时清除，防止蚊蝇滋生和影响景观。对于浮出水面的沉水植物，及时进行人工打捞或者机割。</w:t>
            </w:r>
          </w:p>
          <w:p w14:paraId="5479A4A5">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）及时收割与补植：湿地植物一般生长较快，根据不同的植物类型，在其生长茂盛、成熟后应对植物进行及时收割，并处理和利用，一般的植物收割时间为上半年的</w:t>
            </w:r>
            <w:r>
              <w:rPr>
                <w:rFonts w:hint="eastAsia" w:ascii="Times New Roman" w:hAnsi="Times New Roman" w:eastAsia="宋体" w:cs="宋体"/>
                <w:color w:val="000000" w:themeColor="text1"/>
                <w:sz w:val="24"/>
                <w:u w:val="single"/>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月和下半年的</w:t>
            </w:r>
            <w:r>
              <w:rPr>
                <w:rFonts w:hint="eastAsia" w:ascii="Times New Roman" w:hAnsi="Times New Roman" w:eastAsia="宋体" w:cs="宋体"/>
                <w:color w:val="000000" w:themeColor="text1"/>
                <w:sz w:val="24"/>
                <w:u w:val="single"/>
                <w14:textFill>
                  <w14:solidFill>
                    <w14:schemeClr w14:val="tx1"/>
                  </w14:solidFill>
                </w14:textFill>
              </w:rPr>
              <w:t>9</w:t>
            </w: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11</w:t>
            </w:r>
            <w:r>
              <w:rPr>
                <w:rFonts w:hint="eastAsia" w:ascii="宋体" w:hAnsi="宋体" w:eastAsia="宋体" w:cs="宋体"/>
                <w:color w:val="000000" w:themeColor="text1"/>
                <w:sz w:val="24"/>
                <w:u w:val="single"/>
                <w14:textFill>
                  <w14:solidFill>
                    <w14:schemeClr w14:val="tx1"/>
                  </w14:solidFill>
                </w14:textFill>
              </w:rPr>
              <w:t>月。对于因虫害等原因造成挺水植物死亡或者浮水植物覆盖水面达不到设计要求时，应及时进行补种。</w:t>
            </w:r>
          </w:p>
          <w:p w14:paraId="59AE24C8">
            <w:pPr>
              <w:adjustRightInd w:val="0"/>
              <w:snapToGrid w:val="0"/>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4</w:t>
            </w:r>
            <w:r>
              <w:rPr>
                <w:rFonts w:hint="eastAsia" w:ascii="宋体" w:hAnsi="宋体" w:eastAsia="宋体" w:cs="宋体"/>
                <w:color w:val="000000" w:themeColor="text1"/>
                <w:sz w:val="24"/>
                <w:u w:val="single"/>
                <w14:textFill>
                  <w14:solidFill>
                    <w14:schemeClr w14:val="tx1"/>
                  </w14:solidFill>
                </w14:textFill>
              </w:rPr>
              <w:t>）季节性养护：制定季节性养护计划，夏季气候变化较大，应加强日常维护，尤其是暴风雨后，植物容易发生歪倒，要及时扶配。冬季气温较低，对不耐寒的植物在冬季来临之前要做好防冻措施或及时收割，降低负荷。</w:t>
            </w:r>
          </w:p>
          <w:p w14:paraId="08C5FA81">
            <w:pPr>
              <w:adjustRightInd w:val="0"/>
              <w:snapToGrid w:val="0"/>
              <w:spacing w:line="360" w:lineRule="auto"/>
              <w:ind w:firstLine="480" w:firstLineChars="200"/>
              <w:jc w:val="left"/>
              <w:rPr>
                <w:rFonts w:hint="eastAsia" w:ascii="宋体" w:hAnsi="宋体" w:eastAsia="宋体" w:cs="宋体"/>
                <w:bCs/>
                <w:color w:val="000000" w:themeColor="text1"/>
                <w:spacing w:val="10"/>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hint="eastAsia" w:ascii="Times New Roman" w:hAnsi="Times New Roman" w:eastAsia="宋体" w:cs="宋体"/>
                <w:color w:val="000000" w:themeColor="text1"/>
                <w:sz w:val="24"/>
                <w:u w:val="single"/>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）病虫害防治：根据水生植物的生长习性和立地环境特点，加强对有害生物的日常监测和控制。</w:t>
            </w:r>
          </w:p>
          <w:p w14:paraId="2E27E548">
            <w:pPr>
              <w:adjustRightInd w:val="0"/>
              <w:snapToGrid w:val="0"/>
              <w:spacing w:line="360" w:lineRule="auto"/>
              <w:ind w:firstLine="520" w:firstLineChars="200"/>
              <w:jc w:val="left"/>
              <w:rPr>
                <w:rFonts w:hint="eastAsia" w:ascii="宋体" w:hAnsi="宋体" w:eastAsia="宋体" w:cs="宋体"/>
                <w:bCs/>
                <w:color w:val="000000" w:themeColor="text1"/>
                <w:spacing w:val="10"/>
                <w:sz w:val="24"/>
                <w14:textFill>
                  <w14:solidFill>
                    <w14:schemeClr w14:val="tx1"/>
                  </w14:solidFill>
                </w14:textFill>
              </w:rPr>
            </w:pPr>
            <w:r>
              <w:rPr>
                <w:rFonts w:hint="eastAsia" w:ascii="宋体" w:hAnsi="宋体" w:eastAsia="宋体" w:cs="宋体"/>
                <w:bCs/>
                <w:color w:val="000000" w:themeColor="text1"/>
                <w:spacing w:val="10"/>
                <w:sz w:val="24"/>
                <w14:textFill>
                  <w14:solidFill>
                    <w14:schemeClr w14:val="tx1"/>
                  </w14:solidFill>
                </w14:textFill>
              </w:rPr>
              <w:t>本工程实施后，改善区域水生态环境，充分发挥河道的重要作用，河道水域的内存污染源等得到了有效的治理，水域水质将较现状有明显的改善与提高，本项目建设完成后对区域水域水环境质量的改善非常有利。具有良好的正效益。</w:t>
            </w:r>
          </w:p>
          <w:p w14:paraId="4B93BA65">
            <w:pPr>
              <w:adjustRightInd w:val="0"/>
              <w:snapToGrid w:val="0"/>
              <w:spacing w:line="360" w:lineRule="auto"/>
              <w:ind w:firstLine="520" w:firstLineChars="200"/>
              <w:jc w:val="left"/>
              <w:rPr>
                <w:rFonts w:hint="eastAsia" w:ascii="宋体" w:hAnsi="宋体" w:eastAsia="宋体" w:cs="宋体"/>
                <w:bCs/>
                <w:color w:val="000000" w:themeColor="text1"/>
                <w:spacing w:val="10"/>
                <w:sz w:val="24"/>
                <w14:textFill>
                  <w14:solidFill>
                    <w14:schemeClr w14:val="tx1"/>
                  </w14:solidFill>
                </w14:textFill>
              </w:rPr>
            </w:pPr>
          </w:p>
        </w:tc>
      </w:tr>
      <w:tr w14:paraId="2512E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53" w:type="dxa"/>
            <w:tcBorders>
              <w:top w:val="single" w:color="auto" w:sz="4" w:space="0"/>
              <w:left w:val="single" w:color="auto" w:sz="8" w:space="0"/>
              <w:bottom w:val="single" w:color="auto" w:sz="4" w:space="0"/>
              <w:right w:val="single" w:color="auto" w:sz="4" w:space="0"/>
            </w:tcBorders>
            <w:shd w:val="clear" w:color="auto" w:fill="auto"/>
            <w:vAlign w:val="center"/>
          </w:tcPr>
          <w:p w14:paraId="4AC334E7">
            <w:pPr>
              <w:adjustRightInd w:val="0"/>
              <w:snapToGrid w:val="0"/>
              <w:jc w:val="center"/>
              <w:rPr>
                <w:rFonts w:hint="eastAsia" w:ascii="宋体" w:hAnsi="宋体" w:eastAsia="宋体" w:cs="宋体"/>
                <w:bCs/>
                <w:color w:val="000000" w:themeColor="text1"/>
                <w:spacing w:val="10"/>
                <w:szCs w:val="21"/>
                <w14:textFill>
                  <w14:solidFill>
                    <w14:schemeClr w14:val="tx1"/>
                  </w14:solidFill>
                </w14:textFill>
              </w:rPr>
            </w:pPr>
            <w:r>
              <w:rPr>
                <w:rFonts w:hint="eastAsia" w:ascii="宋体" w:hAnsi="宋体" w:eastAsia="宋体" w:cs="宋体"/>
                <w:bCs/>
                <w:color w:val="000000" w:themeColor="text1"/>
                <w:szCs w:val="21"/>
                <w:lang w:bidi="ar"/>
                <w14:textFill>
                  <w14:solidFill>
                    <w14:schemeClr w14:val="tx1"/>
                  </w14:solidFill>
                </w14:textFill>
              </w:rPr>
              <w:t>其他</w:t>
            </w:r>
          </w:p>
        </w:tc>
        <w:tc>
          <w:tcPr>
            <w:tcW w:w="8457" w:type="dxa"/>
            <w:tcBorders>
              <w:top w:val="single" w:color="auto" w:sz="4" w:space="0"/>
              <w:left w:val="single" w:color="auto" w:sz="4" w:space="0"/>
              <w:bottom w:val="single" w:color="auto" w:sz="4" w:space="0"/>
              <w:right w:val="single" w:color="auto" w:sz="8" w:space="0"/>
            </w:tcBorders>
            <w:shd w:val="clear" w:color="auto" w:fill="auto"/>
            <w:vAlign w:val="center"/>
          </w:tcPr>
          <w:p w14:paraId="3DD164C0">
            <w:pPr>
              <w:adjustRightInd w:val="0"/>
              <w:snapToGrid w:val="0"/>
              <w:jc w:val="center"/>
              <w:rPr>
                <w:rFonts w:hint="eastAsia" w:ascii="宋体" w:hAnsi="宋体" w:eastAsia="宋体" w:cs="宋体"/>
                <w:bCs/>
                <w:color w:val="000000" w:themeColor="text1"/>
                <w:spacing w:val="10"/>
                <w:sz w:val="24"/>
                <w14:textFill>
                  <w14:solidFill>
                    <w14:schemeClr w14:val="tx1"/>
                  </w14:solidFill>
                </w14:textFill>
              </w:rPr>
            </w:pPr>
            <w:r>
              <w:rPr>
                <w:rFonts w:hint="eastAsia" w:ascii="宋体" w:hAnsi="宋体" w:eastAsia="宋体" w:cs="宋体"/>
                <w:bCs/>
                <w:color w:val="000000" w:themeColor="text1"/>
                <w:spacing w:val="10"/>
                <w:sz w:val="24"/>
                <w14:textFill>
                  <w14:solidFill>
                    <w14:schemeClr w14:val="tx1"/>
                  </w14:solidFill>
                </w14:textFill>
              </w:rPr>
              <w:t>无</w:t>
            </w:r>
          </w:p>
        </w:tc>
      </w:tr>
      <w:tr w14:paraId="6E2C2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tcBorders>
              <w:top w:val="single" w:color="auto" w:sz="4" w:space="0"/>
              <w:left w:val="single" w:color="auto" w:sz="8" w:space="0"/>
              <w:bottom w:val="single" w:color="auto" w:sz="8" w:space="0"/>
              <w:right w:val="single" w:color="auto" w:sz="4" w:space="0"/>
            </w:tcBorders>
            <w:shd w:val="clear" w:color="auto" w:fill="auto"/>
            <w:vAlign w:val="center"/>
          </w:tcPr>
          <w:p w14:paraId="60B37512">
            <w:pPr>
              <w:adjustRightInd w:val="0"/>
              <w:snapToGrid w:val="0"/>
              <w:jc w:val="center"/>
              <w:rPr>
                <w:rFonts w:hint="eastAsia" w:ascii="宋体" w:hAnsi="宋体" w:eastAsia="宋体" w:cs="宋体"/>
                <w:bCs/>
                <w:color w:val="000000" w:themeColor="text1"/>
                <w:spacing w:val="10"/>
                <w:szCs w:val="21"/>
                <w14:textFill>
                  <w14:solidFill>
                    <w14:schemeClr w14:val="tx1"/>
                  </w14:solidFill>
                </w14:textFill>
              </w:rPr>
            </w:pPr>
            <w:r>
              <w:rPr>
                <w:rFonts w:hint="eastAsia" w:ascii="宋体" w:hAnsi="宋体" w:eastAsia="宋体" w:cs="宋体"/>
                <w:bCs/>
                <w:color w:val="000000" w:themeColor="text1"/>
                <w:szCs w:val="21"/>
                <w:lang w:bidi="ar"/>
                <w14:textFill>
                  <w14:solidFill>
                    <w14:schemeClr w14:val="tx1"/>
                  </w14:solidFill>
                </w14:textFill>
              </w:rPr>
              <w:t>环保投资</w:t>
            </w:r>
          </w:p>
        </w:tc>
        <w:tc>
          <w:tcPr>
            <w:tcW w:w="8457" w:type="dxa"/>
            <w:tcBorders>
              <w:top w:val="single" w:color="auto" w:sz="4" w:space="0"/>
              <w:left w:val="single" w:color="auto" w:sz="4" w:space="0"/>
              <w:bottom w:val="single" w:color="auto" w:sz="8" w:space="0"/>
              <w:right w:val="single" w:color="auto" w:sz="8" w:space="0"/>
            </w:tcBorders>
            <w:shd w:val="clear" w:color="auto" w:fill="auto"/>
          </w:tcPr>
          <w:p w14:paraId="5F9F2EB8">
            <w:pPr>
              <w:adjustRightInd w:val="0"/>
              <w:snapToGrid w:val="0"/>
              <w:spacing w:line="360" w:lineRule="auto"/>
              <w:ind w:firstLine="480" w:firstLineChars="200"/>
              <w:jc w:val="left"/>
              <w:textAlignment w:val="baseline"/>
              <w:rPr>
                <w:rFonts w:hint="eastAsia"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为了确保该项目“三废”排放符合国家排放标准和总量控制要求，创造良好的生活环境和工作环境，减轻运营过程中所带来的环境污染，根据环评提出的环保治理措施和建议，对该项目各项环保设施投资进行估算，本项目总投资为</w:t>
            </w:r>
            <w:r>
              <w:rPr>
                <w:rFonts w:hint="eastAsia" w:ascii="Times New Roman" w:hAnsi="Times New Roman" w:eastAsia="宋体" w:cs="Times New Roman"/>
                <w:color w:val="000000" w:themeColor="text1"/>
                <w:sz w:val="24"/>
                <w14:textFill>
                  <w14:solidFill>
                    <w14:schemeClr w14:val="tx1"/>
                  </w14:solidFill>
                </w14:textFill>
              </w:rPr>
              <w:t>9783</w:t>
            </w: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63</w:t>
            </w:r>
            <w:r>
              <w:rPr>
                <w:rFonts w:ascii="宋体" w:hAnsi="宋体" w:eastAsia="宋体" w:cs="Times New Roman"/>
                <w:color w:val="000000" w:themeColor="text1"/>
                <w:sz w:val="24"/>
                <w14:textFill>
                  <w14:solidFill>
                    <w14:schemeClr w14:val="tx1"/>
                  </w14:solidFill>
                </w14:textFill>
              </w:rPr>
              <w:t>万元，其中环保投资为</w:t>
            </w:r>
            <w:r>
              <w:rPr>
                <w:rFonts w:hint="eastAsia" w:ascii="Times New Roman" w:hAnsi="Times New Roman" w:eastAsia="宋体" w:cs="Times New Roman"/>
                <w:color w:val="000000" w:themeColor="text1"/>
                <w:sz w:val="24"/>
                <w14:textFill>
                  <w14:solidFill>
                    <w14:schemeClr w14:val="tx1"/>
                  </w14:solidFill>
                </w14:textFill>
              </w:rPr>
              <w:t>83</w:t>
            </w: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92</w:t>
            </w:r>
            <w:r>
              <w:rPr>
                <w:rFonts w:ascii="宋体" w:hAnsi="宋体" w:eastAsia="宋体" w:cs="Times New Roman"/>
                <w:color w:val="000000" w:themeColor="text1"/>
                <w:sz w:val="24"/>
                <w14:textFill>
                  <w14:solidFill>
                    <w14:schemeClr w14:val="tx1"/>
                  </w14:solidFill>
                </w14:textFill>
              </w:rPr>
              <w:t>万元，占总投资</w:t>
            </w:r>
            <w:r>
              <w:rPr>
                <w:rFonts w:hint="eastAsia" w:ascii="Times New Roman" w:hAnsi="Times New Roman" w:eastAsia="宋体" w:cs="Times New Roman"/>
                <w:color w:val="000000" w:themeColor="text1"/>
                <w:sz w:val="24"/>
                <w14:textFill>
                  <w14:solidFill>
                    <w14:schemeClr w14:val="tx1"/>
                  </w14:solidFill>
                </w14:textFill>
              </w:rPr>
              <w:t>0</w:t>
            </w:r>
            <w:r>
              <w:rPr>
                <w:rFonts w:hint="eastAsia" w:ascii="宋体" w:hAnsi="宋体"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86</w:t>
            </w:r>
            <w:r>
              <w:rPr>
                <w:rFonts w:ascii="宋体" w:hAnsi="宋体" w:eastAsia="宋体" w:cs="Times New Roman"/>
                <w:color w:val="000000" w:themeColor="text1"/>
                <w:sz w:val="24"/>
                <w14:textFill>
                  <w14:solidFill>
                    <w14:schemeClr w14:val="tx1"/>
                  </w14:solidFill>
                </w14:textFill>
              </w:rPr>
              <w:t>%，环保投资详见下表。</w:t>
            </w:r>
          </w:p>
          <w:p w14:paraId="78D03A5B">
            <w:pPr>
              <w:autoSpaceDE w:val="0"/>
              <w:autoSpaceDN w:val="0"/>
              <w:adjustRightInd w:val="0"/>
              <w:snapToGrid w:val="0"/>
              <w:jc w:val="center"/>
              <w:rPr>
                <w:rFonts w:hint="eastAsia"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hint="eastAsia" w:ascii="Times New Roman" w:hAnsi="Times New Roman" w:eastAsia="宋体"/>
                <w:b/>
                <w:color w:val="000000" w:themeColor="text1"/>
                <w:sz w:val="24"/>
                <w14:textFill>
                  <w14:solidFill>
                    <w14:schemeClr w14:val="tx1"/>
                  </w14:solidFill>
                </w14:textFill>
              </w:rPr>
              <w:t>5</w:t>
            </w:r>
            <w:r>
              <w:rPr>
                <w:rFonts w:hint="eastAsia" w:ascii="宋体" w:hAnsi="宋体" w:eastAsia="宋体"/>
                <w:b/>
                <w:color w:val="000000" w:themeColor="text1"/>
                <w:sz w:val="24"/>
                <w14:textFill>
                  <w14:solidFill>
                    <w14:schemeClr w14:val="tx1"/>
                  </w14:solidFill>
                </w14:textFill>
              </w:rPr>
              <w:t>-</w:t>
            </w:r>
            <w:r>
              <w:rPr>
                <w:rFonts w:hint="eastAsia" w:ascii="Times New Roman" w:hAnsi="Times New Roman" w:eastAsia="宋体"/>
                <w:b/>
                <w:color w:val="000000" w:themeColor="text1"/>
                <w:sz w:val="24"/>
                <w14:textFill>
                  <w14:solidFill>
                    <w14:schemeClr w14:val="tx1"/>
                  </w14:solidFill>
                </w14:textFill>
              </w:rPr>
              <w:t xml:space="preserve">1 </w:t>
            </w:r>
            <w:r>
              <w:rPr>
                <w:rFonts w:ascii="宋体" w:hAnsi="宋体" w:eastAsia="宋体"/>
                <w:b/>
                <w:color w:val="000000" w:themeColor="text1"/>
                <w:sz w:val="24"/>
                <w14:textFill>
                  <w14:solidFill>
                    <w14:schemeClr w14:val="tx1"/>
                  </w14:solidFill>
                </w14:textFill>
              </w:rPr>
              <w:t>环保投资一览表</w:t>
            </w:r>
          </w:p>
          <w:tbl>
            <w:tblPr>
              <w:tblStyle w:val="14"/>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380"/>
              <w:gridCol w:w="1333"/>
              <w:gridCol w:w="2619"/>
              <w:gridCol w:w="1162"/>
              <w:gridCol w:w="1140"/>
            </w:tblGrid>
            <w:tr w14:paraId="145D00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06" w:type="dxa"/>
                  <w:vAlign w:val="center"/>
                </w:tcPr>
                <w:p w14:paraId="675BBC61">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380" w:type="dxa"/>
                  <w:vAlign w:val="center"/>
                </w:tcPr>
                <w:p w14:paraId="4556B0E0">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3952" w:type="dxa"/>
                  <w:gridSpan w:val="2"/>
                  <w:vAlign w:val="center"/>
                </w:tcPr>
                <w:p w14:paraId="29CC60D6">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主要环保措施</w:t>
                  </w:r>
                </w:p>
              </w:tc>
              <w:tc>
                <w:tcPr>
                  <w:tcW w:w="1162" w:type="dxa"/>
                  <w:vAlign w:val="center"/>
                </w:tcPr>
                <w:p w14:paraId="20ABB4F5">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投资估算</w:t>
                  </w:r>
                </w:p>
                <w:p w14:paraId="7649CBDB">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万元</w:t>
                  </w:r>
                  <w:r>
                    <w:rPr>
                      <w:rFonts w:hint="eastAsia"/>
                      <w:color w:val="000000" w:themeColor="text1"/>
                      <w14:textFill>
                        <w14:solidFill>
                          <w14:schemeClr w14:val="tx1"/>
                        </w14:solidFill>
                      </w14:textFill>
                    </w:rPr>
                    <w:t>）</w:t>
                  </w:r>
                </w:p>
              </w:tc>
              <w:tc>
                <w:tcPr>
                  <w:tcW w:w="1140" w:type="dxa"/>
                  <w:vAlign w:val="center"/>
                </w:tcPr>
                <w:p w14:paraId="081E7AE3">
                  <w:pPr>
                    <w:pStyle w:val="21"/>
                    <w:spacing w:before="31" w:after="31"/>
                    <w:rPr>
                      <w:color w:val="000000" w:themeColor="text1"/>
                      <w14:textFill>
                        <w14:solidFill>
                          <w14:schemeClr w14:val="tx1"/>
                        </w14:solidFill>
                      </w14:textFill>
                    </w:rPr>
                  </w:pPr>
                  <w:r>
                    <w:rPr>
                      <w:color w:val="000000" w:themeColor="text1"/>
                      <w14:textFill>
                        <w14:solidFill>
                          <w14:schemeClr w14:val="tx1"/>
                        </w14:solidFill>
                      </w14:textFill>
                    </w:rPr>
                    <w:t>责任主体</w:t>
                  </w:r>
                </w:p>
              </w:tc>
            </w:tr>
            <w:tr w14:paraId="6CD1BD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dxa"/>
                  <w:vAlign w:val="center"/>
                </w:tcPr>
                <w:p w14:paraId="4EE344C7">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w:t>
                  </w:r>
                </w:p>
              </w:tc>
              <w:tc>
                <w:tcPr>
                  <w:tcW w:w="1380" w:type="dxa"/>
                  <w:vAlign w:val="center"/>
                </w:tcPr>
                <w:p w14:paraId="7FD25617">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环境监测措施</w:t>
                  </w:r>
                </w:p>
              </w:tc>
              <w:tc>
                <w:tcPr>
                  <w:tcW w:w="3952" w:type="dxa"/>
                  <w:gridSpan w:val="2"/>
                  <w:vAlign w:val="center"/>
                </w:tcPr>
                <w:p w14:paraId="433D9B5A">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环境质量检测</w:t>
                  </w:r>
                </w:p>
              </w:tc>
              <w:tc>
                <w:tcPr>
                  <w:tcW w:w="1162" w:type="dxa"/>
                  <w:vAlign w:val="center"/>
                </w:tcPr>
                <w:p w14:paraId="2D7DB439">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6</w:t>
                  </w:r>
                </w:p>
              </w:tc>
              <w:tc>
                <w:tcPr>
                  <w:tcW w:w="1140" w:type="dxa"/>
                  <w:vMerge w:val="restart"/>
                  <w:vAlign w:val="center"/>
                </w:tcPr>
                <w:p w14:paraId="4A77B118">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通化市浑江干流整治工程建设管理办公室</w:t>
                  </w:r>
                </w:p>
              </w:tc>
            </w:tr>
            <w:tr w14:paraId="25F377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06" w:type="dxa"/>
                  <w:vMerge w:val="restart"/>
                  <w:vAlign w:val="center"/>
                </w:tcPr>
                <w:p w14:paraId="454CE705">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w:t>
                  </w:r>
                </w:p>
              </w:tc>
              <w:tc>
                <w:tcPr>
                  <w:tcW w:w="1380" w:type="dxa"/>
                  <w:vMerge w:val="restart"/>
                  <w:vAlign w:val="center"/>
                </w:tcPr>
                <w:p w14:paraId="324776DF">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环境保护临时措施</w:t>
                  </w:r>
                </w:p>
              </w:tc>
              <w:tc>
                <w:tcPr>
                  <w:tcW w:w="1333" w:type="dxa"/>
                  <w:vAlign w:val="center"/>
                </w:tcPr>
                <w:p w14:paraId="7AA80A7F">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废水处理措施</w:t>
                  </w:r>
                </w:p>
              </w:tc>
              <w:tc>
                <w:tcPr>
                  <w:tcW w:w="2619" w:type="dxa"/>
                  <w:vAlign w:val="center"/>
                </w:tcPr>
                <w:p w14:paraId="1BA7A0E7">
                  <w:pPr>
                    <w:pStyle w:val="21"/>
                    <w:spacing w:before="31" w:after="31"/>
                    <w:rPr>
                      <w:color w:val="000000" w:themeColor="text1"/>
                      <w14:textFill>
                        <w14:solidFill>
                          <w14:schemeClr w14:val="tx1"/>
                        </w14:solidFill>
                      </w14:textFill>
                    </w:rPr>
                  </w:pPr>
                  <w:r>
                    <w:rPr>
                      <w:rFonts w:hint="eastAsia" w:hAnsi="宋体" w:cs="Arial"/>
                      <w:color w:val="000000" w:themeColor="text1"/>
                      <w:szCs w:val="21"/>
                      <w14:textFill>
                        <w14:solidFill>
                          <w14:schemeClr w14:val="tx1"/>
                        </w14:solidFill>
                      </w14:textFill>
                    </w:rPr>
                    <w:t>生产废水处理设备、生活污水处理、化粪池建设</w:t>
                  </w:r>
                </w:p>
              </w:tc>
              <w:tc>
                <w:tcPr>
                  <w:tcW w:w="1162" w:type="dxa"/>
                  <w:vAlign w:val="center"/>
                </w:tcPr>
                <w:p w14:paraId="08D46DA7">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12</w:t>
                  </w:r>
                </w:p>
              </w:tc>
              <w:tc>
                <w:tcPr>
                  <w:tcW w:w="1140" w:type="dxa"/>
                  <w:vMerge w:val="continue"/>
                  <w:vAlign w:val="center"/>
                </w:tcPr>
                <w:p w14:paraId="587F47D4">
                  <w:pPr>
                    <w:pStyle w:val="21"/>
                    <w:spacing w:before="31" w:after="31"/>
                    <w:rPr>
                      <w:color w:val="000000" w:themeColor="text1"/>
                      <w14:textFill>
                        <w14:solidFill>
                          <w14:schemeClr w14:val="tx1"/>
                        </w14:solidFill>
                      </w14:textFill>
                    </w:rPr>
                  </w:pPr>
                </w:p>
              </w:tc>
            </w:tr>
            <w:tr w14:paraId="0856C9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3" w:hRule="atLeast"/>
                <w:jc w:val="center"/>
              </w:trPr>
              <w:tc>
                <w:tcPr>
                  <w:tcW w:w="606" w:type="dxa"/>
                  <w:vMerge w:val="continue"/>
                  <w:vAlign w:val="center"/>
                </w:tcPr>
                <w:p w14:paraId="0841B070">
                  <w:pPr>
                    <w:pStyle w:val="21"/>
                    <w:spacing w:before="31" w:after="31"/>
                    <w:rPr>
                      <w:color w:val="000000" w:themeColor="text1"/>
                      <w14:textFill>
                        <w14:solidFill>
                          <w14:schemeClr w14:val="tx1"/>
                        </w14:solidFill>
                      </w14:textFill>
                    </w:rPr>
                  </w:pPr>
                </w:p>
              </w:tc>
              <w:tc>
                <w:tcPr>
                  <w:tcW w:w="1380" w:type="dxa"/>
                  <w:vMerge w:val="continue"/>
                  <w:vAlign w:val="center"/>
                </w:tcPr>
                <w:p w14:paraId="5B1A74B4">
                  <w:pPr>
                    <w:pStyle w:val="21"/>
                    <w:spacing w:before="31" w:after="31"/>
                    <w:rPr>
                      <w:color w:val="000000" w:themeColor="text1"/>
                      <w14:textFill>
                        <w14:solidFill>
                          <w14:schemeClr w14:val="tx1"/>
                        </w14:solidFill>
                      </w14:textFill>
                    </w:rPr>
                  </w:pPr>
                </w:p>
              </w:tc>
              <w:tc>
                <w:tcPr>
                  <w:tcW w:w="1333" w:type="dxa"/>
                  <w:vAlign w:val="center"/>
                </w:tcPr>
                <w:p w14:paraId="20FC0A30">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废气处理措施</w:t>
                  </w:r>
                </w:p>
              </w:tc>
              <w:tc>
                <w:tcPr>
                  <w:tcW w:w="2619" w:type="dxa"/>
                  <w:vAlign w:val="center"/>
                </w:tcPr>
                <w:p w14:paraId="001FA364">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洒水车</w:t>
                  </w:r>
                </w:p>
              </w:tc>
              <w:tc>
                <w:tcPr>
                  <w:tcW w:w="1162" w:type="dxa"/>
                  <w:vAlign w:val="center"/>
                </w:tcPr>
                <w:p w14:paraId="58CBDF89">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w:t>
                  </w:r>
                </w:p>
              </w:tc>
              <w:tc>
                <w:tcPr>
                  <w:tcW w:w="1140" w:type="dxa"/>
                  <w:vMerge w:val="continue"/>
                  <w:vAlign w:val="center"/>
                </w:tcPr>
                <w:p w14:paraId="204B6B0E">
                  <w:pPr>
                    <w:pStyle w:val="21"/>
                    <w:spacing w:before="31" w:after="31"/>
                    <w:rPr>
                      <w:color w:val="000000" w:themeColor="text1"/>
                      <w14:textFill>
                        <w14:solidFill>
                          <w14:schemeClr w14:val="tx1"/>
                        </w14:solidFill>
                      </w14:textFill>
                    </w:rPr>
                  </w:pPr>
                </w:p>
              </w:tc>
            </w:tr>
            <w:tr w14:paraId="36D7DE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5" w:hRule="atLeast"/>
                <w:jc w:val="center"/>
              </w:trPr>
              <w:tc>
                <w:tcPr>
                  <w:tcW w:w="606" w:type="dxa"/>
                  <w:vMerge w:val="continue"/>
                  <w:vAlign w:val="center"/>
                </w:tcPr>
                <w:p w14:paraId="04813121">
                  <w:pPr>
                    <w:pStyle w:val="21"/>
                    <w:spacing w:before="31" w:after="31"/>
                    <w:rPr>
                      <w:color w:val="000000" w:themeColor="text1"/>
                      <w14:textFill>
                        <w14:solidFill>
                          <w14:schemeClr w14:val="tx1"/>
                        </w14:solidFill>
                      </w14:textFill>
                    </w:rPr>
                  </w:pPr>
                </w:p>
              </w:tc>
              <w:tc>
                <w:tcPr>
                  <w:tcW w:w="1380" w:type="dxa"/>
                  <w:vMerge w:val="continue"/>
                  <w:vAlign w:val="center"/>
                </w:tcPr>
                <w:p w14:paraId="6B466F17">
                  <w:pPr>
                    <w:pStyle w:val="21"/>
                    <w:spacing w:before="31" w:after="31"/>
                    <w:rPr>
                      <w:color w:val="000000" w:themeColor="text1"/>
                      <w14:textFill>
                        <w14:solidFill>
                          <w14:schemeClr w14:val="tx1"/>
                        </w14:solidFill>
                      </w14:textFill>
                    </w:rPr>
                  </w:pPr>
                </w:p>
              </w:tc>
              <w:tc>
                <w:tcPr>
                  <w:tcW w:w="1333" w:type="dxa"/>
                  <w:vAlign w:val="center"/>
                </w:tcPr>
                <w:p w14:paraId="0820B6BA">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固体废物处理措施</w:t>
                  </w:r>
                </w:p>
              </w:tc>
              <w:tc>
                <w:tcPr>
                  <w:tcW w:w="2619" w:type="dxa"/>
                  <w:vAlign w:val="center"/>
                </w:tcPr>
                <w:p w14:paraId="6A0EAA4D">
                  <w:pPr>
                    <w:pStyle w:val="21"/>
                    <w:spacing w:before="31" w:after="31"/>
                    <w:rPr>
                      <w:color w:val="000000" w:themeColor="text1"/>
                      <w14:textFill>
                        <w14:solidFill>
                          <w14:schemeClr w14:val="tx1"/>
                        </w14:solidFill>
                      </w14:textFill>
                    </w:rPr>
                  </w:pPr>
                  <w:r>
                    <w:rPr>
                      <w:rFonts w:hint="eastAsia" w:hAnsi="宋体" w:cs="Arial"/>
                      <w:color w:val="000000" w:themeColor="text1"/>
                      <w:szCs w:val="21"/>
                      <w14:textFill>
                        <w14:solidFill>
                          <w14:schemeClr w14:val="tx1"/>
                        </w14:solidFill>
                      </w14:textFill>
                    </w:rPr>
                    <w:t>垃圾清运、垃圾箱设立、防渗旱厕设立</w:t>
                  </w:r>
                </w:p>
              </w:tc>
              <w:tc>
                <w:tcPr>
                  <w:tcW w:w="1162" w:type="dxa"/>
                  <w:vAlign w:val="center"/>
                </w:tcPr>
                <w:p w14:paraId="4FA836AB">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44</w:t>
                  </w:r>
                </w:p>
              </w:tc>
              <w:tc>
                <w:tcPr>
                  <w:tcW w:w="1140" w:type="dxa"/>
                  <w:vMerge w:val="continue"/>
                  <w:vAlign w:val="center"/>
                </w:tcPr>
                <w:p w14:paraId="03463124">
                  <w:pPr>
                    <w:pStyle w:val="21"/>
                    <w:spacing w:before="31" w:after="31"/>
                    <w:rPr>
                      <w:color w:val="000000" w:themeColor="text1"/>
                      <w14:textFill>
                        <w14:solidFill>
                          <w14:schemeClr w14:val="tx1"/>
                        </w14:solidFill>
                      </w14:textFill>
                    </w:rPr>
                  </w:pPr>
                </w:p>
              </w:tc>
            </w:tr>
            <w:tr w14:paraId="0C6D3E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6" w:type="dxa"/>
                  <w:vMerge w:val="continue"/>
                  <w:vAlign w:val="center"/>
                </w:tcPr>
                <w:p w14:paraId="1282F64A">
                  <w:pPr>
                    <w:pStyle w:val="21"/>
                    <w:spacing w:before="31" w:after="31"/>
                    <w:rPr>
                      <w:color w:val="000000" w:themeColor="text1"/>
                      <w14:textFill>
                        <w14:solidFill>
                          <w14:schemeClr w14:val="tx1"/>
                        </w14:solidFill>
                      </w14:textFill>
                    </w:rPr>
                  </w:pPr>
                </w:p>
              </w:tc>
              <w:tc>
                <w:tcPr>
                  <w:tcW w:w="1380" w:type="dxa"/>
                  <w:vMerge w:val="continue"/>
                  <w:vAlign w:val="center"/>
                </w:tcPr>
                <w:p w14:paraId="452F3E8A">
                  <w:pPr>
                    <w:pStyle w:val="21"/>
                    <w:spacing w:before="31" w:after="31"/>
                    <w:rPr>
                      <w:color w:val="000000" w:themeColor="text1"/>
                      <w14:textFill>
                        <w14:solidFill>
                          <w14:schemeClr w14:val="tx1"/>
                        </w14:solidFill>
                      </w14:textFill>
                    </w:rPr>
                  </w:pPr>
                </w:p>
              </w:tc>
              <w:tc>
                <w:tcPr>
                  <w:tcW w:w="1333" w:type="dxa"/>
                  <w:vAlign w:val="center"/>
                </w:tcPr>
                <w:p w14:paraId="407EFCD0">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人群健康</w:t>
                  </w:r>
                </w:p>
              </w:tc>
              <w:tc>
                <w:tcPr>
                  <w:tcW w:w="2619" w:type="dxa"/>
                  <w:vAlign w:val="center"/>
                </w:tcPr>
                <w:p w14:paraId="62B598BE">
                  <w:pPr>
                    <w:pStyle w:val="21"/>
                    <w:spacing w:before="31" w:after="31"/>
                    <w:rPr>
                      <w:color w:val="000000" w:themeColor="text1"/>
                      <w14:textFill>
                        <w14:solidFill>
                          <w14:schemeClr w14:val="tx1"/>
                        </w14:solidFill>
                      </w14:textFill>
                    </w:rPr>
                  </w:pPr>
                  <w:r>
                    <w:rPr>
                      <w:rFonts w:hint="eastAsia" w:hAnsi="宋体" w:cs="Arial"/>
                      <w:color w:val="000000" w:themeColor="text1"/>
                      <w:szCs w:val="21"/>
                      <w14:textFill>
                        <w14:solidFill>
                          <w14:schemeClr w14:val="tx1"/>
                        </w14:solidFill>
                      </w14:textFill>
                    </w:rPr>
                    <w:t>施工人员医疗检疫、施工区清理和消毒、施工期饮用水消毒</w:t>
                  </w:r>
                </w:p>
              </w:tc>
              <w:tc>
                <w:tcPr>
                  <w:tcW w:w="1162" w:type="dxa"/>
                  <w:vAlign w:val="center"/>
                </w:tcPr>
                <w:p w14:paraId="6BB1A16A">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10</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65</w:t>
                  </w:r>
                </w:p>
              </w:tc>
              <w:tc>
                <w:tcPr>
                  <w:tcW w:w="1140" w:type="dxa"/>
                  <w:vMerge w:val="continue"/>
                  <w:vAlign w:val="center"/>
                </w:tcPr>
                <w:p w14:paraId="188A4B08">
                  <w:pPr>
                    <w:pStyle w:val="21"/>
                    <w:spacing w:before="31" w:after="31"/>
                    <w:rPr>
                      <w:color w:val="000000" w:themeColor="text1"/>
                      <w14:textFill>
                        <w14:solidFill>
                          <w14:schemeClr w14:val="tx1"/>
                        </w14:solidFill>
                      </w14:textFill>
                    </w:rPr>
                  </w:pPr>
                </w:p>
              </w:tc>
            </w:tr>
            <w:tr w14:paraId="750632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06" w:type="dxa"/>
                  <w:vMerge w:val="restart"/>
                  <w:vAlign w:val="center"/>
                </w:tcPr>
                <w:p w14:paraId="5605C6D2">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w:t>
                  </w:r>
                </w:p>
              </w:tc>
              <w:tc>
                <w:tcPr>
                  <w:tcW w:w="1380" w:type="dxa"/>
                  <w:vMerge w:val="restart"/>
                  <w:vAlign w:val="center"/>
                </w:tcPr>
                <w:p w14:paraId="36A93C15">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环境保护独立费用</w:t>
                  </w:r>
                </w:p>
              </w:tc>
              <w:tc>
                <w:tcPr>
                  <w:tcW w:w="1333" w:type="dxa"/>
                  <w:vAlign w:val="center"/>
                </w:tcPr>
                <w:p w14:paraId="1572CAA6">
                  <w:pPr>
                    <w:pStyle w:val="21"/>
                    <w:spacing w:before="31" w:after="31"/>
                    <w:rPr>
                      <w:color w:val="000000" w:themeColor="text1"/>
                      <w14:textFill>
                        <w14:solidFill>
                          <w14:schemeClr w14:val="tx1"/>
                        </w14:solidFill>
                      </w14:textFill>
                    </w:rPr>
                  </w:pPr>
                  <w:r>
                    <w:rPr>
                      <w:rFonts w:hint="eastAsia" w:hAnsi="宋体" w:cs="Arial"/>
                      <w:color w:val="000000" w:themeColor="text1"/>
                      <w:szCs w:val="21"/>
                      <w14:textFill>
                        <w14:solidFill>
                          <w14:schemeClr w14:val="tx1"/>
                        </w14:solidFill>
                      </w14:textFill>
                    </w:rPr>
                    <w:t>建设管理费</w:t>
                  </w:r>
                </w:p>
              </w:tc>
              <w:tc>
                <w:tcPr>
                  <w:tcW w:w="2619" w:type="dxa"/>
                  <w:vAlign w:val="center"/>
                </w:tcPr>
                <w:p w14:paraId="6FD4EDB0">
                  <w:pPr>
                    <w:pStyle w:val="21"/>
                    <w:spacing w:before="31" w:after="31"/>
                    <w:rPr>
                      <w:color w:val="000000" w:themeColor="text1"/>
                      <w14:textFill>
                        <w14:solidFill>
                          <w14:schemeClr w14:val="tx1"/>
                        </w14:solidFill>
                      </w14:textFill>
                    </w:rPr>
                  </w:pPr>
                  <w:r>
                    <w:rPr>
                      <w:rFonts w:hint="eastAsia" w:hAnsi="宋体" w:cs="Arial"/>
                      <w:color w:val="000000" w:themeColor="text1"/>
                      <w:szCs w:val="21"/>
                      <w14:textFill>
                        <w14:solidFill>
                          <w14:schemeClr w14:val="tx1"/>
                        </w14:solidFill>
                      </w14:textFill>
                    </w:rPr>
                    <w:t>建设人员经常费、环境保护设施竣工验收费、环保宣传及技术培训费</w:t>
                  </w:r>
                </w:p>
              </w:tc>
              <w:tc>
                <w:tcPr>
                  <w:tcW w:w="1162" w:type="dxa"/>
                  <w:vAlign w:val="center"/>
                </w:tcPr>
                <w:p w14:paraId="56AF594B">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55</w:t>
                  </w:r>
                </w:p>
              </w:tc>
              <w:tc>
                <w:tcPr>
                  <w:tcW w:w="1140" w:type="dxa"/>
                  <w:vMerge w:val="continue"/>
                  <w:vAlign w:val="center"/>
                </w:tcPr>
                <w:p w14:paraId="200182DE">
                  <w:pPr>
                    <w:pStyle w:val="21"/>
                    <w:spacing w:before="31" w:after="31"/>
                    <w:rPr>
                      <w:color w:val="000000" w:themeColor="text1"/>
                      <w14:textFill>
                        <w14:solidFill>
                          <w14:schemeClr w14:val="tx1"/>
                        </w14:solidFill>
                      </w14:textFill>
                    </w:rPr>
                  </w:pPr>
                </w:p>
              </w:tc>
            </w:tr>
            <w:tr w14:paraId="24A705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06" w:type="dxa"/>
                  <w:vMerge w:val="continue"/>
                  <w:vAlign w:val="center"/>
                </w:tcPr>
                <w:p w14:paraId="09C666EA">
                  <w:pPr>
                    <w:pStyle w:val="21"/>
                    <w:spacing w:before="31" w:after="31"/>
                    <w:rPr>
                      <w:color w:val="000000" w:themeColor="text1"/>
                      <w14:textFill>
                        <w14:solidFill>
                          <w14:schemeClr w14:val="tx1"/>
                        </w14:solidFill>
                      </w14:textFill>
                    </w:rPr>
                  </w:pPr>
                </w:p>
              </w:tc>
              <w:tc>
                <w:tcPr>
                  <w:tcW w:w="1380" w:type="dxa"/>
                  <w:vMerge w:val="continue"/>
                  <w:vAlign w:val="center"/>
                </w:tcPr>
                <w:p w14:paraId="1B66C5C0">
                  <w:pPr>
                    <w:pStyle w:val="21"/>
                    <w:spacing w:before="31" w:after="31"/>
                    <w:rPr>
                      <w:color w:val="000000" w:themeColor="text1"/>
                      <w14:textFill>
                        <w14:solidFill>
                          <w14:schemeClr w14:val="tx1"/>
                        </w14:solidFill>
                      </w14:textFill>
                    </w:rPr>
                  </w:pPr>
                </w:p>
              </w:tc>
              <w:tc>
                <w:tcPr>
                  <w:tcW w:w="3952" w:type="dxa"/>
                  <w:gridSpan w:val="2"/>
                  <w:vAlign w:val="center"/>
                </w:tcPr>
                <w:p w14:paraId="50BD06B4">
                  <w:pPr>
                    <w:pStyle w:val="21"/>
                    <w:spacing w:before="31" w:after="31"/>
                    <w:rPr>
                      <w:color w:val="000000" w:themeColor="text1"/>
                      <w14:textFill>
                        <w14:solidFill>
                          <w14:schemeClr w14:val="tx1"/>
                        </w14:solidFill>
                      </w14:textFill>
                    </w:rPr>
                  </w:pPr>
                  <w:r>
                    <w:rPr>
                      <w:rFonts w:hint="eastAsia" w:hAnsi="宋体" w:cs="Arial"/>
                      <w:color w:val="000000" w:themeColor="text1"/>
                      <w:szCs w:val="21"/>
                      <w14:textFill>
                        <w14:solidFill>
                          <w14:schemeClr w14:val="tx1"/>
                        </w14:solidFill>
                      </w14:textFill>
                    </w:rPr>
                    <w:t>环境监理费</w:t>
                  </w:r>
                </w:p>
              </w:tc>
              <w:tc>
                <w:tcPr>
                  <w:tcW w:w="1162" w:type="dxa"/>
                  <w:vAlign w:val="center"/>
                </w:tcPr>
                <w:p w14:paraId="7EB70AD1">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8</w:t>
                  </w:r>
                </w:p>
              </w:tc>
              <w:tc>
                <w:tcPr>
                  <w:tcW w:w="1140" w:type="dxa"/>
                  <w:vMerge w:val="continue"/>
                  <w:vAlign w:val="center"/>
                </w:tcPr>
                <w:p w14:paraId="4F26F58D">
                  <w:pPr>
                    <w:pStyle w:val="21"/>
                    <w:spacing w:before="31" w:after="31"/>
                    <w:rPr>
                      <w:color w:val="000000" w:themeColor="text1"/>
                      <w14:textFill>
                        <w14:solidFill>
                          <w14:schemeClr w14:val="tx1"/>
                        </w14:solidFill>
                      </w14:textFill>
                    </w:rPr>
                  </w:pPr>
                </w:p>
              </w:tc>
            </w:tr>
            <w:tr w14:paraId="57094C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06" w:type="dxa"/>
                  <w:vMerge w:val="continue"/>
                  <w:vAlign w:val="center"/>
                </w:tcPr>
                <w:p w14:paraId="36853373">
                  <w:pPr>
                    <w:pStyle w:val="21"/>
                    <w:spacing w:before="31" w:after="31"/>
                    <w:rPr>
                      <w:color w:val="000000" w:themeColor="text1"/>
                      <w14:textFill>
                        <w14:solidFill>
                          <w14:schemeClr w14:val="tx1"/>
                        </w14:solidFill>
                      </w14:textFill>
                    </w:rPr>
                  </w:pPr>
                </w:p>
              </w:tc>
              <w:tc>
                <w:tcPr>
                  <w:tcW w:w="1380" w:type="dxa"/>
                  <w:vMerge w:val="continue"/>
                  <w:vAlign w:val="center"/>
                </w:tcPr>
                <w:p w14:paraId="2F138FE1">
                  <w:pPr>
                    <w:pStyle w:val="21"/>
                    <w:spacing w:before="31" w:after="31"/>
                    <w:rPr>
                      <w:color w:val="000000" w:themeColor="text1"/>
                      <w14:textFill>
                        <w14:solidFill>
                          <w14:schemeClr w14:val="tx1"/>
                        </w14:solidFill>
                      </w14:textFill>
                    </w:rPr>
                  </w:pPr>
                </w:p>
              </w:tc>
              <w:tc>
                <w:tcPr>
                  <w:tcW w:w="1333" w:type="dxa"/>
                  <w:vAlign w:val="center"/>
                </w:tcPr>
                <w:p w14:paraId="1C83810F">
                  <w:pPr>
                    <w:pStyle w:val="21"/>
                    <w:spacing w:before="31" w:after="31"/>
                    <w:rPr>
                      <w:color w:val="000000" w:themeColor="text1"/>
                      <w14:textFill>
                        <w14:solidFill>
                          <w14:schemeClr w14:val="tx1"/>
                        </w14:solidFill>
                      </w14:textFill>
                    </w:rPr>
                  </w:pPr>
                  <w:r>
                    <w:rPr>
                      <w:rFonts w:hint="eastAsia" w:hAnsi="宋体" w:cs="Arial"/>
                      <w:color w:val="000000" w:themeColor="text1"/>
                      <w:szCs w:val="21"/>
                      <w14:textFill>
                        <w14:solidFill>
                          <w14:schemeClr w14:val="tx1"/>
                        </w14:solidFill>
                      </w14:textFill>
                    </w:rPr>
                    <w:t>科研勘测设计咨询费</w:t>
                  </w:r>
                </w:p>
              </w:tc>
              <w:tc>
                <w:tcPr>
                  <w:tcW w:w="2619" w:type="dxa"/>
                  <w:vAlign w:val="center"/>
                </w:tcPr>
                <w:p w14:paraId="7BFAD983">
                  <w:pPr>
                    <w:pStyle w:val="21"/>
                    <w:spacing w:before="31" w:after="31"/>
                    <w:rPr>
                      <w:color w:val="000000" w:themeColor="text1"/>
                      <w14:textFill>
                        <w14:solidFill>
                          <w14:schemeClr w14:val="tx1"/>
                        </w14:solidFill>
                      </w14:textFill>
                    </w:rPr>
                  </w:pPr>
                  <w:r>
                    <w:rPr>
                      <w:rFonts w:hint="eastAsia" w:hAnsi="宋体" w:cs="Arial"/>
                      <w:color w:val="000000" w:themeColor="text1"/>
                      <w:szCs w:val="21"/>
                      <w14:textFill>
                        <w14:solidFill>
                          <w14:schemeClr w14:val="tx1"/>
                        </w14:solidFill>
                      </w14:textFill>
                    </w:rPr>
                    <w:t>环境影响评价费、环境保护勘测设计费</w:t>
                  </w:r>
                </w:p>
              </w:tc>
              <w:tc>
                <w:tcPr>
                  <w:tcW w:w="1162" w:type="dxa"/>
                  <w:vAlign w:val="center"/>
                </w:tcPr>
                <w:p w14:paraId="61777837">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24</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8</w:t>
                  </w:r>
                </w:p>
              </w:tc>
              <w:tc>
                <w:tcPr>
                  <w:tcW w:w="1140" w:type="dxa"/>
                  <w:vMerge w:val="continue"/>
                  <w:vAlign w:val="center"/>
                </w:tcPr>
                <w:p w14:paraId="3F4BB91C">
                  <w:pPr>
                    <w:pStyle w:val="21"/>
                    <w:spacing w:before="31" w:after="31"/>
                    <w:rPr>
                      <w:color w:val="000000" w:themeColor="text1"/>
                      <w14:textFill>
                        <w14:solidFill>
                          <w14:schemeClr w14:val="tx1"/>
                        </w14:solidFill>
                      </w14:textFill>
                    </w:rPr>
                  </w:pPr>
                </w:p>
              </w:tc>
            </w:tr>
            <w:tr w14:paraId="4CFF2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06" w:type="dxa"/>
                  <w:vAlign w:val="center"/>
                </w:tcPr>
                <w:p w14:paraId="1AD8ED34">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w:t>
                  </w:r>
                </w:p>
              </w:tc>
              <w:tc>
                <w:tcPr>
                  <w:tcW w:w="1380" w:type="dxa"/>
                  <w:vAlign w:val="center"/>
                </w:tcPr>
                <w:p w14:paraId="0F1093D9">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基本预备费</w:t>
                  </w:r>
                </w:p>
              </w:tc>
              <w:tc>
                <w:tcPr>
                  <w:tcW w:w="3952" w:type="dxa"/>
                  <w:gridSpan w:val="2"/>
                  <w:vAlign w:val="center"/>
                </w:tcPr>
                <w:p w14:paraId="0A04A8E7">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62" w:type="dxa"/>
                  <w:vAlign w:val="center"/>
                </w:tcPr>
                <w:p w14:paraId="6FD05AD1">
                  <w:pPr>
                    <w:pStyle w:val="21"/>
                    <w:spacing w:before="31" w:after="31"/>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w:t>
                  </w:r>
                </w:p>
              </w:tc>
              <w:tc>
                <w:tcPr>
                  <w:tcW w:w="1140" w:type="dxa"/>
                  <w:vAlign w:val="center"/>
                </w:tcPr>
                <w:p w14:paraId="2738E6E8">
                  <w:pPr>
                    <w:pStyle w:val="21"/>
                    <w:spacing w:before="31" w:after="31"/>
                    <w:rPr>
                      <w:color w:val="000000" w:themeColor="text1"/>
                      <w14:textFill>
                        <w14:solidFill>
                          <w14:schemeClr w14:val="tx1"/>
                        </w14:solidFill>
                      </w14:textFill>
                    </w:rPr>
                  </w:pPr>
                </w:p>
              </w:tc>
            </w:tr>
            <w:tr w14:paraId="299C8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06" w:type="dxa"/>
                  <w:vAlign w:val="center"/>
                </w:tcPr>
                <w:p w14:paraId="7401B64B">
                  <w:pPr>
                    <w:pStyle w:val="21"/>
                    <w:spacing w:before="31" w:after="31"/>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w:t>
                  </w:r>
                </w:p>
              </w:tc>
              <w:tc>
                <w:tcPr>
                  <w:tcW w:w="1380" w:type="dxa"/>
                  <w:vAlign w:val="center"/>
                </w:tcPr>
                <w:p w14:paraId="00BB5310">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3952" w:type="dxa"/>
                  <w:gridSpan w:val="2"/>
                  <w:vAlign w:val="center"/>
                </w:tcPr>
                <w:p w14:paraId="2D6E2B03">
                  <w:pPr>
                    <w:pStyle w:val="21"/>
                    <w:spacing w:before="31" w:after="31"/>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62" w:type="dxa"/>
                  <w:vAlign w:val="center"/>
                </w:tcPr>
                <w:p w14:paraId="7674CD48">
                  <w:pPr>
                    <w:pStyle w:val="21"/>
                    <w:spacing w:before="31" w:after="31"/>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13.18</w:t>
                  </w:r>
                </w:p>
              </w:tc>
              <w:tc>
                <w:tcPr>
                  <w:tcW w:w="1140" w:type="dxa"/>
                  <w:vAlign w:val="center"/>
                </w:tcPr>
                <w:p w14:paraId="79F43B86">
                  <w:pPr>
                    <w:pStyle w:val="21"/>
                    <w:spacing w:before="31" w:after="31"/>
                    <w:rPr>
                      <w:color w:val="000000" w:themeColor="text1"/>
                      <w14:textFill>
                        <w14:solidFill>
                          <w14:schemeClr w14:val="tx1"/>
                        </w14:solidFill>
                      </w14:textFill>
                    </w:rPr>
                  </w:pPr>
                </w:p>
              </w:tc>
            </w:tr>
          </w:tbl>
          <w:p w14:paraId="76427269">
            <w:pPr>
              <w:adjustRightInd w:val="0"/>
              <w:snapToGrid w:val="0"/>
              <w:rPr>
                <w:rFonts w:hint="eastAsia" w:ascii="宋体" w:hAnsi="宋体" w:eastAsia="宋体" w:cs="宋体"/>
                <w:bCs/>
                <w:color w:val="000000" w:themeColor="text1"/>
                <w:spacing w:val="10"/>
                <w:szCs w:val="21"/>
                <w14:textFill>
                  <w14:solidFill>
                    <w14:schemeClr w14:val="tx1"/>
                  </w14:solidFill>
                </w14:textFill>
              </w:rPr>
            </w:pPr>
          </w:p>
        </w:tc>
      </w:tr>
    </w:tbl>
    <w:p w14:paraId="2FEA48F1">
      <w:pPr>
        <w:rPr>
          <w:rFonts w:ascii="Times New Roman" w:hAnsi="Times New Roman" w:eastAsia="宋体" w:cs="Times New Roman"/>
          <w:color w:val="000000" w:themeColor="text1"/>
          <w:lang w:bidi="ar"/>
          <w14:textFill>
            <w14:solidFill>
              <w14:schemeClr w14:val="tx1"/>
            </w14:solidFill>
          </w14:textFill>
        </w:rPr>
        <w:sectPr>
          <w:pgSz w:w="11915" w:h="16840"/>
          <w:pgMar w:top="1440" w:right="1797" w:bottom="1440" w:left="1797" w:header="851" w:footer="1077" w:gutter="0"/>
          <w:cols w:space="425" w:num="1"/>
          <w:docGrid w:type="lines" w:linePitch="312" w:charSpace="0"/>
        </w:sectPr>
      </w:pPr>
    </w:p>
    <w:p w14:paraId="49FD24C9">
      <w:pPr>
        <w:pStyle w:val="11"/>
        <w:jc w:val="center"/>
        <w:outlineLvl w:val="0"/>
        <w:rPr>
          <w:rFonts w:ascii="黑体" w:eastAsia="黑体" w:cs="黑体"/>
          <w:color w:val="000000" w:themeColor="text1"/>
          <w:sz w:val="30"/>
          <w:szCs w:val="30"/>
          <w14:textFill>
            <w14:solidFill>
              <w14:schemeClr w14:val="tx1"/>
            </w14:solidFill>
          </w14:textFill>
        </w:rPr>
      </w:pPr>
      <w:r>
        <w:rPr>
          <w:rFonts w:ascii="黑体" w:eastAsia="黑体" w:cs="黑体"/>
          <w:snapToGrid w:val="0"/>
          <w:color w:val="000000" w:themeColor="text1"/>
          <w:sz w:val="30"/>
          <w:szCs w:val="30"/>
          <w14:textFill>
            <w14:solidFill>
              <w14:schemeClr w14:val="tx1"/>
            </w14:solidFill>
          </w14:textFill>
        </w:rPr>
        <w:t>六、生态环境保护措施监督检查清单</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2515"/>
        <w:gridCol w:w="1905"/>
        <w:gridCol w:w="1361"/>
        <w:gridCol w:w="1332"/>
      </w:tblGrid>
      <w:tr w14:paraId="2BD66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vMerge w:val="restart"/>
            <w:tcBorders>
              <w:top w:val="single" w:color="auto" w:sz="8" w:space="0"/>
              <w:left w:val="single" w:color="auto" w:sz="8" w:space="0"/>
              <w:bottom w:val="single" w:color="auto" w:sz="4" w:space="0"/>
              <w:right w:val="single" w:color="auto" w:sz="4" w:space="0"/>
              <w:tl2br w:val="single" w:color="auto" w:sz="4" w:space="0"/>
            </w:tcBorders>
            <w:shd w:val="clear" w:color="auto" w:fill="auto"/>
          </w:tcPr>
          <w:p w14:paraId="0F7907B1">
            <w:pPr>
              <w:pStyle w:val="11"/>
              <w:adjustRightInd w:val="0"/>
              <w:snapToGrid w:val="0"/>
              <w:spacing w:before="93" w:beforeLines="30" w:beforeAutospacing="0" w:afterAutospacing="0"/>
              <w:jc w:val="center"/>
              <w:outlineLvl w:val="0"/>
              <w:rPr>
                <w:rFonts w:ascii="黑体" w:eastAsia="黑体" w:cs="宋体"/>
                <w:color w:val="000000" w:themeColor="text1"/>
                <w:kern w:val="2"/>
                <w:sz w:val="21"/>
                <w:szCs w:val="21"/>
                <w14:textFill>
                  <w14:solidFill>
                    <w14:schemeClr w14:val="tx1"/>
                  </w14:solidFill>
                </w14:textFill>
              </w:rPr>
            </w:pPr>
            <w:r>
              <w:rPr>
                <w:rFonts w:ascii="黑体" w:eastAsia="黑体" w:cs="宋体"/>
                <w:color w:val="000000" w:themeColor="text1"/>
                <w:kern w:val="2"/>
                <w:sz w:val="21"/>
                <w:szCs w:val="21"/>
                <w14:textFill>
                  <w14:solidFill>
                    <w14:schemeClr w14:val="tx1"/>
                  </w14:solidFill>
                </w14:textFill>
              </w:rPr>
              <w:t>内容</w:t>
            </w:r>
          </w:p>
          <w:p w14:paraId="3128CE85">
            <w:pPr>
              <w:pStyle w:val="11"/>
              <w:adjustRightInd w:val="0"/>
              <w:snapToGrid w:val="0"/>
              <w:spacing w:beforeAutospacing="0" w:afterAutospacing="0" w:line="12" w:lineRule="auto"/>
              <w:outlineLvl w:val="0"/>
              <w:rPr>
                <w:rFonts w:ascii="黑体" w:eastAsia="黑体" w:cs="宋体"/>
                <w:color w:val="000000" w:themeColor="text1"/>
                <w:kern w:val="2"/>
                <w:sz w:val="135"/>
                <w:szCs w:val="21"/>
                <w14:textFill>
                  <w14:solidFill>
                    <w14:schemeClr w14:val="tx1"/>
                  </w14:solidFill>
                </w14:textFill>
              </w:rPr>
            </w:pPr>
          </w:p>
          <w:p w14:paraId="05878728">
            <w:pPr>
              <w:pStyle w:val="11"/>
              <w:adjustRightInd w:val="0"/>
              <w:snapToGrid w:val="0"/>
              <w:spacing w:beforeAutospacing="0" w:afterAutospacing="0"/>
              <w:outlineLvl w:val="0"/>
              <w:rPr>
                <w:rFonts w:ascii="黑体" w:eastAsia="黑体" w:cs="宋体"/>
                <w:color w:val="000000" w:themeColor="text1"/>
                <w:kern w:val="2"/>
                <w:sz w:val="21"/>
                <w:szCs w:val="21"/>
                <w14:textFill>
                  <w14:solidFill>
                    <w14:schemeClr w14:val="tx1"/>
                  </w14:solidFill>
                </w14:textFill>
              </w:rPr>
            </w:pPr>
            <w:r>
              <w:rPr>
                <w:rFonts w:ascii="黑体" w:eastAsia="黑体" w:cs="宋体"/>
                <w:color w:val="000000" w:themeColor="text1"/>
                <w:kern w:val="2"/>
                <w:sz w:val="21"/>
                <w:szCs w:val="21"/>
                <w14:textFill>
                  <w14:solidFill>
                    <w14:schemeClr w14:val="tx1"/>
                  </w14:solidFill>
                </w14:textFill>
              </w:rPr>
              <w:t>要素</w:t>
            </w:r>
          </w:p>
        </w:tc>
        <w:tc>
          <w:tcPr>
            <w:tcW w:w="2451" w:type="pct"/>
            <w:gridSpan w:val="2"/>
            <w:tcBorders>
              <w:top w:val="single" w:color="auto" w:sz="8" w:space="0"/>
              <w:left w:val="single" w:color="auto" w:sz="4" w:space="0"/>
              <w:bottom w:val="single" w:color="auto" w:sz="4" w:space="0"/>
              <w:right w:val="single" w:color="auto" w:sz="4" w:space="0"/>
            </w:tcBorders>
            <w:shd w:val="clear" w:color="auto" w:fill="auto"/>
            <w:vAlign w:val="center"/>
          </w:tcPr>
          <w:p w14:paraId="3B58BDE8">
            <w:pPr>
              <w:pStyle w:val="11"/>
              <w:adjustRightInd w:val="0"/>
              <w:snapToGrid w:val="0"/>
              <w:spacing w:beforeAutospacing="0" w:afterAutospacing="0"/>
              <w:jc w:val="center"/>
              <w:outlineLvl w:val="0"/>
              <w:rPr>
                <w:rFonts w:ascii="黑体" w:eastAsia="黑体" w:cs="宋体"/>
                <w:color w:val="000000" w:themeColor="text1"/>
                <w:kern w:val="2"/>
                <w:sz w:val="21"/>
                <w:szCs w:val="21"/>
                <w14:textFill>
                  <w14:solidFill>
                    <w14:schemeClr w14:val="tx1"/>
                  </w14:solidFill>
                </w14:textFill>
              </w:rPr>
            </w:pPr>
            <w:r>
              <w:rPr>
                <w:rFonts w:ascii="黑体" w:eastAsia="黑体" w:cs="宋体"/>
                <w:color w:val="000000" w:themeColor="text1"/>
                <w:kern w:val="2"/>
                <w:sz w:val="21"/>
                <w:szCs w:val="21"/>
                <w14:textFill>
                  <w14:solidFill>
                    <w14:schemeClr w14:val="tx1"/>
                  </w14:solidFill>
                </w14:textFill>
              </w:rPr>
              <w:t>施工期</w:t>
            </w:r>
          </w:p>
        </w:tc>
        <w:tc>
          <w:tcPr>
            <w:tcW w:w="1674" w:type="pct"/>
            <w:gridSpan w:val="2"/>
            <w:tcBorders>
              <w:top w:val="single" w:color="auto" w:sz="8" w:space="0"/>
              <w:left w:val="single" w:color="auto" w:sz="4" w:space="0"/>
              <w:bottom w:val="single" w:color="auto" w:sz="4" w:space="0"/>
              <w:right w:val="single" w:color="auto" w:sz="8" w:space="0"/>
            </w:tcBorders>
            <w:shd w:val="clear" w:color="auto" w:fill="auto"/>
            <w:vAlign w:val="center"/>
          </w:tcPr>
          <w:p w14:paraId="567A45D8">
            <w:pPr>
              <w:pStyle w:val="11"/>
              <w:adjustRightInd w:val="0"/>
              <w:snapToGrid w:val="0"/>
              <w:spacing w:beforeAutospacing="0" w:afterAutospacing="0"/>
              <w:jc w:val="center"/>
              <w:outlineLvl w:val="0"/>
              <w:rPr>
                <w:rFonts w:ascii="黑体" w:eastAsia="黑体" w:cs="宋体"/>
                <w:color w:val="000000" w:themeColor="text1"/>
                <w:kern w:val="2"/>
                <w:sz w:val="21"/>
                <w:szCs w:val="21"/>
                <w14:textFill>
                  <w14:solidFill>
                    <w14:schemeClr w14:val="tx1"/>
                  </w14:solidFill>
                </w14:textFill>
              </w:rPr>
            </w:pPr>
            <w:r>
              <w:rPr>
                <w:rFonts w:ascii="黑体" w:eastAsia="黑体" w:cs="宋体"/>
                <w:color w:val="000000" w:themeColor="text1"/>
                <w:kern w:val="2"/>
                <w:sz w:val="21"/>
                <w:szCs w:val="21"/>
                <w14:textFill>
                  <w14:solidFill>
                    <w14:schemeClr w14:val="tx1"/>
                  </w14:solidFill>
                </w14:textFill>
              </w:rPr>
              <w:t>运营期</w:t>
            </w:r>
          </w:p>
        </w:tc>
      </w:tr>
      <w:tr w14:paraId="38601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vMerge w:val="continue"/>
            <w:tcBorders>
              <w:top w:val="single" w:color="auto" w:sz="8" w:space="0"/>
              <w:left w:val="single" w:color="auto" w:sz="8" w:space="0"/>
              <w:bottom w:val="single" w:color="auto" w:sz="4" w:space="0"/>
              <w:right w:val="single" w:color="auto" w:sz="4" w:space="0"/>
              <w:tl2br w:val="single" w:color="auto" w:sz="4" w:space="0"/>
            </w:tcBorders>
            <w:shd w:val="clear" w:color="auto" w:fill="auto"/>
          </w:tcPr>
          <w:p w14:paraId="5ACC3F12">
            <w:pPr>
              <w:rPr>
                <w:rFonts w:ascii="Calibri" w:hAnsi="Calibri" w:eastAsia="宋体" w:cs="Times New Roman"/>
                <w:color w:val="000000" w:themeColor="text1"/>
                <w:szCs w:val="22"/>
                <w14:textFill>
                  <w14:solidFill>
                    <w14:schemeClr w14:val="tx1"/>
                  </w14:solidFill>
                </w14:textFill>
              </w:rPr>
            </w:pP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689C83C2">
            <w:pPr>
              <w:pStyle w:val="11"/>
              <w:adjustRightInd w:val="0"/>
              <w:snapToGrid w:val="0"/>
              <w:spacing w:beforeAutospacing="0" w:afterAutospacing="0"/>
              <w:jc w:val="center"/>
              <w:outlineLvl w:val="0"/>
              <w:rPr>
                <w:rFonts w:ascii="黑体" w:eastAsia="黑体" w:cs="宋体"/>
                <w:color w:val="000000" w:themeColor="text1"/>
                <w:kern w:val="2"/>
                <w:sz w:val="21"/>
                <w:szCs w:val="21"/>
                <w14:textFill>
                  <w14:solidFill>
                    <w14:schemeClr w14:val="tx1"/>
                  </w14:solidFill>
                </w14:textFill>
              </w:rPr>
            </w:pPr>
            <w:r>
              <w:rPr>
                <w:rFonts w:ascii="黑体" w:eastAsia="黑体" w:cs="宋体"/>
                <w:color w:val="000000" w:themeColor="text1"/>
                <w:kern w:val="2"/>
                <w:sz w:val="21"/>
                <w:szCs w:val="21"/>
                <w14:textFill>
                  <w14:solidFill>
                    <w14:schemeClr w14:val="tx1"/>
                  </w14:solidFill>
                </w14:textFill>
              </w:rPr>
              <w:t>环境保护措施</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57778ABB">
            <w:pPr>
              <w:pStyle w:val="11"/>
              <w:adjustRightInd w:val="0"/>
              <w:snapToGrid w:val="0"/>
              <w:spacing w:beforeAutospacing="0" w:afterAutospacing="0"/>
              <w:jc w:val="center"/>
              <w:outlineLvl w:val="0"/>
              <w:rPr>
                <w:rFonts w:ascii="黑体" w:eastAsia="黑体" w:cs="宋体"/>
                <w:color w:val="000000" w:themeColor="text1"/>
                <w:kern w:val="2"/>
                <w:sz w:val="21"/>
                <w:szCs w:val="21"/>
                <w14:textFill>
                  <w14:solidFill>
                    <w14:schemeClr w14:val="tx1"/>
                  </w14:solidFill>
                </w14:textFill>
              </w:rPr>
            </w:pPr>
            <w:r>
              <w:rPr>
                <w:rFonts w:ascii="黑体" w:eastAsia="黑体" w:cs="宋体"/>
                <w:color w:val="000000" w:themeColor="text1"/>
                <w:kern w:val="2"/>
                <w:sz w:val="21"/>
                <w:szCs w:val="21"/>
                <w14:textFill>
                  <w14:solidFill>
                    <w14:schemeClr w14:val="tx1"/>
                  </w14:solidFill>
                </w14:textFill>
              </w:rPr>
              <w:t>验收要求</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20121F4C">
            <w:pPr>
              <w:pStyle w:val="11"/>
              <w:adjustRightInd w:val="0"/>
              <w:snapToGrid w:val="0"/>
              <w:spacing w:beforeAutospacing="0" w:afterAutospacing="0"/>
              <w:jc w:val="center"/>
              <w:outlineLvl w:val="0"/>
              <w:rPr>
                <w:rFonts w:ascii="黑体" w:eastAsia="黑体" w:cs="宋体"/>
                <w:color w:val="000000" w:themeColor="text1"/>
                <w:kern w:val="2"/>
                <w:sz w:val="21"/>
                <w:szCs w:val="21"/>
                <w14:textFill>
                  <w14:solidFill>
                    <w14:schemeClr w14:val="tx1"/>
                  </w14:solidFill>
                </w14:textFill>
              </w:rPr>
            </w:pPr>
            <w:r>
              <w:rPr>
                <w:rFonts w:ascii="黑体" w:eastAsia="黑体" w:cs="宋体"/>
                <w:color w:val="000000" w:themeColor="text1"/>
                <w:kern w:val="2"/>
                <w:sz w:val="21"/>
                <w:szCs w:val="21"/>
                <w14:textFill>
                  <w14:solidFill>
                    <w14:schemeClr w14:val="tx1"/>
                  </w14:solidFill>
                </w14:textFill>
              </w:rPr>
              <w:t>环境保护措施</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724767A5">
            <w:pPr>
              <w:pStyle w:val="11"/>
              <w:adjustRightInd w:val="0"/>
              <w:snapToGrid w:val="0"/>
              <w:spacing w:beforeAutospacing="0" w:afterAutospacing="0"/>
              <w:jc w:val="center"/>
              <w:outlineLvl w:val="0"/>
              <w:rPr>
                <w:rFonts w:ascii="黑体" w:eastAsia="黑体" w:cs="宋体"/>
                <w:color w:val="000000" w:themeColor="text1"/>
                <w:kern w:val="2"/>
                <w:sz w:val="21"/>
                <w:szCs w:val="21"/>
                <w14:textFill>
                  <w14:solidFill>
                    <w14:schemeClr w14:val="tx1"/>
                  </w14:solidFill>
                </w14:textFill>
              </w:rPr>
            </w:pPr>
            <w:r>
              <w:rPr>
                <w:rFonts w:ascii="黑体" w:eastAsia="黑体" w:cs="宋体"/>
                <w:color w:val="000000" w:themeColor="text1"/>
                <w:kern w:val="2"/>
                <w:sz w:val="21"/>
                <w:szCs w:val="21"/>
                <w14:textFill>
                  <w14:solidFill>
                    <w14:schemeClr w14:val="tx1"/>
                  </w14:solidFill>
                </w14:textFill>
              </w:rPr>
              <w:t>验收要求</w:t>
            </w:r>
          </w:p>
        </w:tc>
      </w:tr>
      <w:tr w14:paraId="18594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598F646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陆生生态</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6D0CC29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对占地表面进行土地平整，并依据植被生态演替的基本规律采取植被恢复措施</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1D92645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对占地表面进行土地平整，并依据植被生态演替的基本规律采取植被恢复措施</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142021B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2FBA479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5D2D7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34A2860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水生生态</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59FC77C2">
            <w:pPr>
              <w:adjustRightInd w:val="0"/>
              <w:snapToGrid w:val="0"/>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加强工程建设的环境保护监督管理、统筹安排，设立环境保护监督机构和环保专职人员，加强对施工人员的环保教育。</w:t>
            </w:r>
          </w:p>
          <w:p w14:paraId="458B36AD">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禁止在</w:t>
            </w:r>
            <w:r>
              <w:rPr>
                <w:rFonts w:hint="eastAsia" w:ascii="宋体" w:hAnsi="宋体" w:cs="宋体"/>
                <w:color w:val="000000" w:themeColor="text1"/>
                <w:szCs w:val="21"/>
                <w14:textFill>
                  <w14:solidFill>
                    <w14:schemeClr w14:val="tx1"/>
                  </w14:solidFill>
                </w14:textFill>
              </w:rPr>
              <w:t>水域内</w:t>
            </w:r>
            <w:r>
              <w:rPr>
                <w:rFonts w:ascii="宋体" w:hAnsi="宋体" w:cs="宋体"/>
                <w:color w:val="000000" w:themeColor="text1"/>
                <w:szCs w:val="21"/>
                <w14:textFill>
                  <w14:solidFill>
                    <w14:schemeClr w14:val="tx1"/>
                  </w14:solidFill>
                </w14:textFill>
              </w:rPr>
              <w:t>冲刷车辆，废水及生活垃圾不得排入</w:t>
            </w:r>
            <w:r>
              <w:rPr>
                <w:rFonts w:hint="eastAsia" w:ascii="宋体" w:hAnsi="宋体" w:cs="宋体"/>
                <w:color w:val="000000" w:themeColor="text1"/>
                <w:szCs w:val="21"/>
                <w14:textFill>
                  <w14:solidFill>
                    <w14:schemeClr w14:val="tx1"/>
                  </w14:solidFill>
                </w14:textFill>
              </w:rPr>
              <w:t>水域</w:t>
            </w:r>
            <w:r>
              <w:rPr>
                <w:rFonts w:ascii="宋体" w:hAnsi="宋体" w:cs="宋体"/>
                <w:color w:val="000000" w:themeColor="text1"/>
                <w:szCs w:val="21"/>
                <w14:textFill>
                  <w14:solidFill>
                    <w14:schemeClr w14:val="tx1"/>
                  </w14:solidFill>
                </w14:textFill>
              </w:rPr>
              <w:t>，以防止毒害水生生物和造成水体污染，禁止在河滩地设置施工料场。</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08BD659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加强监督管理；禁止冲刷车辆；</w:t>
            </w:r>
            <w:r>
              <w:rPr>
                <w:rFonts w:ascii="宋体" w:hAnsi="宋体" w:cs="宋体"/>
                <w:color w:val="000000" w:themeColor="text1"/>
                <w:szCs w:val="21"/>
                <w14:textFill>
                  <w14:solidFill>
                    <w14:schemeClr w14:val="tx1"/>
                  </w14:solidFill>
                </w14:textFill>
              </w:rPr>
              <w:t>两岸废水及生活垃圾不得排入</w:t>
            </w:r>
            <w:r>
              <w:rPr>
                <w:rFonts w:hint="eastAsia" w:ascii="宋体" w:hAnsi="宋体" w:cs="宋体"/>
                <w:color w:val="000000" w:themeColor="text1"/>
                <w:szCs w:val="21"/>
                <w14:textFill>
                  <w14:solidFill>
                    <w14:schemeClr w14:val="tx1"/>
                  </w14:solidFill>
                </w14:textFill>
              </w:rPr>
              <w:t>水域；禁止在</w:t>
            </w:r>
            <w:r>
              <w:rPr>
                <w:rFonts w:ascii="宋体" w:hAnsi="宋体" w:cs="宋体"/>
                <w:color w:val="000000" w:themeColor="text1"/>
                <w:szCs w:val="21"/>
                <w14:textFill>
                  <w14:solidFill>
                    <w14:schemeClr w14:val="tx1"/>
                  </w14:solidFill>
                </w14:textFill>
              </w:rPr>
              <w:t>河滩地内设置施工料场、施工生产生活区等</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64EF040E">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ascii="宋体" w:hAnsi="宋体" w:cs="宋体"/>
                <w:color w:val="000000" w:themeColor="text1"/>
                <w:szCs w:val="21"/>
                <w:u w:val="single"/>
                <w14:textFill>
                  <w14:solidFill>
                    <w14:schemeClr w14:val="tx1"/>
                  </w14:solidFill>
                </w14:textFill>
              </w:rPr>
              <w:t>改善水体的污染现状，恢复原有自然河道和生态环境，提高对水体污染物净化削减能力</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407B81C0">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污染状况及生态环境状况</w:t>
            </w:r>
          </w:p>
        </w:tc>
      </w:tr>
      <w:tr w14:paraId="1C3E9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34006AD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地表水环境</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0F0E8ED3">
            <w:pPr>
              <w:pStyle w:val="21"/>
              <w:spacing w:before="31" w:after="31"/>
              <w:rPr>
                <w:rFonts w:hint="eastAsia"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施工期间</w:t>
            </w:r>
            <w:r>
              <w:rPr>
                <w:color w:val="000000" w:themeColor="text1"/>
                <w:szCs w:val="21"/>
                <w14:textFill>
                  <w14:solidFill>
                    <w14:schemeClr w14:val="tx1"/>
                  </w14:solidFill>
                </w14:textFill>
              </w:rPr>
              <w:t>严格施工管理，</w:t>
            </w:r>
            <w:r>
              <w:rPr>
                <w:rFonts w:hint="eastAsia"/>
                <w:color w:val="000000" w:themeColor="text1"/>
                <w:szCs w:val="21"/>
                <w14:textFill>
                  <w14:solidFill>
                    <w14:schemeClr w14:val="tx1"/>
                  </w14:solidFill>
                </w14:textFill>
              </w:rPr>
              <w:t>设备</w:t>
            </w:r>
            <w:r>
              <w:rPr>
                <w:color w:val="000000" w:themeColor="text1"/>
                <w:szCs w:val="21"/>
                <w14:textFill>
                  <w14:solidFill>
                    <w14:schemeClr w14:val="tx1"/>
                  </w14:solidFill>
                </w14:textFill>
              </w:rPr>
              <w:t>冲洗废水，</w:t>
            </w:r>
            <w:r>
              <w:rPr>
                <w:rFonts w:hint="eastAsia"/>
                <w:color w:val="000000" w:themeColor="text1"/>
                <w:szCs w:val="21"/>
                <w14:textFill>
                  <w14:solidFill>
                    <w14:schemeClr w14:val="tx1"/>
                  </w14:solidFill>
                </w14:textFill>
              </w:rPr>
              <w:t>场地内设置临时沉淀池，</w:t>
            </w:r>
            <w:r>
              <w:rPr>
                <w:color w:val="000000" w:themeColor="text1"/>
                <w:szCs w:val="21"/>
                <w14:textFill>
                  <w14:solidFill>
                    <w14:schemeClr w14:val="tx1"/>
                  </w14:solidFill>
                </w14:textFill>
              </w:rPr>
              <w:t>采用自然沉降法进行处理，并全部循环使用，</w:t>
            </w:r>
            <w:r>
              <w:rPr>
                <w:rFonts w:hint="eastAsia"/>
                <w:color w:val="000000" w:themeColor="text1"/>
                <w:szCs w:val="21"/>
                <w14:textFill>
                  <w14:solidFill>
                    <w14:schemeClr w14:val="tx1"/>
                  </w14:solidFill>
                </w14:textFill>
              </w:rPr>
              <w:t>生活污水排入防渗旱厕定期清掏</w:t>
            </w:r>
            <w:r>
              <w:rPr>
                <w:rFonts w:hint="eastAsia"/>
                <w:color w:val="000000" w:themeColor="text1"/>
                <w:kern w:val="28"/>
                <w:szCs w:val="21"/>
                <w14:textFill>
                  <w14:solidFill>
                    <w14:schemeClr w14:val="tx1"/>
                  </w14:solidFill>
                </w14:textFill>
              </w:rPr>
              <w:t>。</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3C89DF4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cs="宋体"/>
                <w:iCs/>
                <w:color w:val="000000" w:themeColor="text1"/>
                <w:szCs w:val="21"/>
                <w14:textFill>
                  <w14:solidFill>
                    <w14:schemeClr w14:val="tx1"/>
                  </w14:solidFill>
                </w14:textFill>
              </w:rPr>
              <w:t>生活污水、施工废水不直接排入地表水体</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1047DAEC">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污水处理厂尾水经由水平潜流湿地处理后进入二密河</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2FA65CB0">
            <w:pPr>
              <w:adjustRightInd w:val="0"/>
              <w:snapToGrid w:val="0"/>
              <w:jc w:val="center"/>
              <w:rPr>
                <w:rFonts w:hint="eastAsia" w:ascii="宋体" w:hAnsi="宋体" w:eastAsia="宋体" w:cs="宋体"/>
                <w:color w:val="000000" w:themeColor="text1"/>
                <w:szCs w:val="21"/>
                <w:u w:val="single"/>
                <w14:textFill>
                  <w14:solidFill>
                    <w14:schemeClr w14:val="tx1"/>
                  </w14:solidFill>
                </w14:textFill>
              </w:rPr>
            </w:pPr>
            <w:r>
              <w:rPr>
                <w:rFonts w:hint="eastAsia" w:ascii="Calibri" w:hAnsi="Calibri"/>
                <w:color w:val="000000" w:themeColor="text1"/>
                <w:szCs w:val="21"/>
                <w:u w:val="single"/>
                <w14:textFill>
                  <w14:solidFill>
                    <w14:schemeClr w14:val="tx1"/>
                  </w14:solidFill>
                </w14:textFill>
              </w:rPr>
              <w:t>/</w:t>
            </w:r>
          </w:p>
        </w:tc>
      </w:tr>
      <w:tr w14:paraId="71696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27CCD31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地下水及土壤环境</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77CB409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4B79F13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2028B24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544B8CE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1144D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74C41CD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声环境</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22939F0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合理安排施工时间，首选低噪声施工设备及施工工艺，加强设备维护，保持施工场地道路畅通并对施工机械采取必要的减噪措施，</w:t>
            </w:r>
            <w:r>
              <w:rPr>
                <w:rFonts w:hint="eastAsia"/>
                <w:color w:val="000000" w:themeColor="text1"/>
                <w:szCs w:val="21"/>
                <w:lang w:val="en-US" w:eastAsia="zh-CN"/>
                <w14:textFill>
                  <w14:solidFill>
                    <w14:schemeClr w14:val="tx1"/>
                  </w14:solidFill>
                </w14:textFill>
              </w:rPr>
              <w:t>限值车速，合理规划道路。</w:t>
            </w:r>
            <w:r>
              <w:rPr>
                <w:rFonts w:hint="eastAsia"/>
                <w:color w:val="000000" w:themeColor="text1"/>
                <w:szCs w:val="21"/>
                <w14:textFill>
                  <w14:solidFill>
                    <w14:schemeClr w14:val="tx1"/>
                  </w14:solidFill>
                </w14:textFill>
              </w:rPr>
              <w:t>确保施工期噪声满足</w:t>
            </w:r>
            <w:r>
              <w:rPr>
                <w:rFonts w:hint="eastAsia" w:ascii="Times New Roman" w:hAnsi="Times New Roman"/>
                <w:color w:val="000000" w:themeColor="text1"/>
                <w:szCs w:val="21"/>
                <w14:textFill>
                  <w14:solidFill>
                    <w14:schemeClr w14:val="tx1"/>
                  </w14:solidFill>
                </w14:textFill>
              </w:rPr>
              <w:t>GB12523</w:t>
            </w:r>
            <w:r>
              <w:rPr>
                <w:rFonts w:hint="eastAsia"/>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2011</w:t>
            </w:r>
            <w:r>
              <w:rPr>
                <w:rFonts w:hint="eastAsia"/>
                <w:color w:val="000000" w:themeColor="text1"/>
                <w:szCs w:val="21"/>
                <w14:textFill>
                  <w14:solidFill>
                    <w14:schemeClr w14:val="tx1"/>
                  </w14:solidFill>
                </w14:textFill>
              </w:rPr>
              <w:t>《建筑施工场界环境噪声排放标准》的要求，夜间禁止施工。</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1449970F">
            <w:pPr>
              <w:wordWrap w:val="0"/>
              <w:adjustRightInd w:val="0"/>
              <w:snapToGrid w:val="0"/>
              <w:jc w:val="center"/>
              <w:rPr>
                <w:rFonts w:hint="eastAsia" w:ascii="宋体" w:hAnsi="宋体" w:eastAsia="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满足《</w:t>
            </w:r>
            <w:r>
              <w:rPr>
                <w:rFonts w:hint="eastAsia"/>
                <w:color w:val="000000" w:themeColor="text1"/>
                <w:szCs w:val="21"/>
                <w14:textFill>
                  <w14:solidFill>
                    <w14:schemeClr w14:val="tx1"/>
                  </w14:solidFill>
                </w14:textFill>
              </w:rPr>
              <w:t>建筑施工场</w:t>
            </w:r>
            <w:r>
              <w:rPr>
                <w:color w:val="000000" w:themeColor="text1"/>
                <w:szCs w:val="21"/>
                <w14:textFill>
                  <w14:solidFill>
                    <w14:schemeClr w14:val="tx1"/>
                  </w14:solidFill>
                </w14:textFill>
              </w:rPr>
              <w:t>界环境噪声排放标准》（</w:t>
            </w:r>
            <w:r>
              <w:rPr>
                <w:rFonts w:ascii="Times New Roman" w:hAnsi="Times New Roman"/>
                <w:color w:val="000000" w:themeColor="text1"/>
                <w:szCs w:val="21"/>
                <w14:textFill>
                  <w14:solidFill>
                    <w14:schemeClr w14:val="tx1"/>
                  </w14:solidFill>
                </w14:textFill>
              </w:rPr>
              <w:t>GB12523</w:t>
            </w:r>
            <w:r>
              <w:rPr>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2011</w:t>
            </w:r>
            <w:r>
              <w:rPr>
                <w:color w:val="000000" w:themeColor="text1"/>
                <w:szCs w:val="21"/>
                <w14:textFill>
                  <w14:solidFill>
                    <w14:schemeClr w14:val="tx1"/>
                  </w14:solidFill>
                </w14:textFill>
              </w:rPr>
              <w:t>）中标准要求</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6634CC0D">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本项目没有设置机械设施，运行期不会产生噪声污染。</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1284F201">
            <w:pPr>
              <w:wordWrap w:val="0"/>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2C52C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19F9942A">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振动</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16B5BFF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55921CC1">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6165F087">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1EC951C6">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0E428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7FA3A182">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大气环境</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437806E4">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施工场地</w:t>
            </w:r>
            <w:r>
              <w:rPr>
                <w:color w:val="000000" w:themeColor="text1"/>
                <w:szCs w:val="21"/>
                <w14:textFill>
                  <w14:solidFill>
                    <w14:schemeClr w14:val="tx1"/>
                  </w14:solidFill>
                </w14:textFill>
              </w:rPr>
              <w:t>设置围</w:t>
            </w:r>
            <w:r>
              <w:rPr>
                <w:rFonts w:hint="eastAsia"/>
                <w:color w:val="000000" w:themeColor="text1"/>
                <w:szCs w:val="21"/>
                <w14:textFill>
                  <w14:solidFill>
                    <w14:schemeClr w14:val="tx1"/>
                  </w14:solidFill>
                </w14:textFill>
              </w:rPr>
              <w:t>挡</w:t>
            </w:r>
            <w:r>
              <w:rPr>
                <w:color w:val="000000" w:themeColor="text1"/>
                <w:szCs w:val="21"/>
                <w14:textFill>
                  <w14:solidFill>
                    <w14:schemeClr w14:val="tx1"/>
                  </w14:solidFill>
                </w14:textFill>
              </w:rPr>
              <w:t>防止扬尘；施工现场应采取封闭措施，避免对周围居民产生影响。施工现场定期洒水，</w:t>
            </w:r>
            <w:r>
              <w:rPr>
                <w:rFonts w:hint="eastAsia"/>
                <w:color w:val="000000" w:themeColor="text1"/>
                <w:szCs w:val="21"/>
                <w14:textFill>
                  <w14:solidFill>
                    <w14:schemeClr w14:val="tx1"/>
                  </w14:solidFill>
                </w14:textFill>
              </w:rPr>
              <w:t>减少扬尘</w:t>
            </w:r>
            <w:r>
              <w:rPr>
                <w:color w:val="000000" w:themeColor="text1"/>
                <w:szCs w:val="21"/>
                <w14:textFill>
                  <w14:solidFill>
                    <w14:schemeClr w14:val="tx1"/>
                  </w14:solidFill>
                </w14:textFill>
              </w:rPr>
              <w:t>。本项目废气虽然会对周围大气环境造成一定影响，但其随着施工的逐步进展而消退，加上施工现场设置防护围挡、洒水、加强车辆日常保养、杜绝超载等治理措施施工期对周围环境影响较小</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6EAD2CA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color w:val="92D050"/>
                <w:szCs w:val="21"/>
              </w:rPr>
              <w:t>有效抑制扬尘、恶臭项目施工期产生的粉尘废气排放执行《大气污染物综合排放标准》（GB16297-1996）中的二级标准，施工机械尾气排放执行《非道路移动机械用柴油机排气污染物排放限值及测量方法》</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0497A62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48CD7D08">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cs="宋体"/>
                <w:iCs/>
                <w:color w:val="000000" w:themeColor="text1"/>
                <w:szCs w:val="21"/>
                <w14:textFill>
                  <w14:solidFill>
                    <w14:schemeClr w14:val="tx1"/>
                  </w14:solidFill>
                </w14:textFill>
              </w:rPr>
              <w:t>/</w:t>
            </w:r>
          </w:p>
        </w:tc>
      </w:tr>
      <w:tr w14:paraId="6BFB5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2846FF91">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固体废物</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46C72934">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施工建筑垃圾运至政府指定场所；生活垃圾集中收集统一交由环卫部门处理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61848D5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color w:val="000000" w:themeColor="text1"/>
                <w:szCs w:val="22"/>
                <w14:textFill>
                  <w14:solidFill>
                    <w14:schemeClr w14:val="tx1"/>
                  </w14:solidFill>
                </w14:textFill>
              </w:rPr>
              <w:t>不产生二次污染</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352E9666">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湿地维护过程中收割、枯萎的植物残体，属于一般固体废物，不在场地内储存，定期收割交由环卫部门处理。</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574C9A7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落实环境</w:t>
            </w:r>
          </w:p>
          <w:p w14:paraId="30CE0DFD">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保护措施</w:t>
            </w:r>
          </w:p>
        </w:tc>
      </w:tr>
      <w:tr w14:paraId="05A6A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257B56A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电磁环境</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07B7731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23C65AC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0B96151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17B49436">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7C61B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659DB16B">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环境风险</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6DAC418A">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045B4C03">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3D7FD2C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color w:val="000000" w:themeColor="text1"/>
                <w:szCs w:val="22"/>
                <w14:textFill>
                  <w14:solidFill>
                    <w14:schemeClr w14:val="tx1"/>
                  </w14:solidFill>
                </w14:textFill>
              </w:rPr>
              <w:t>/</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6BC4EA69">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color w:val="000000" w:themeColor="text1"/>
                <w:szCs w:val="22"/>
                <w14:textFill>
                  <w14:solidFill>
                    <w14:schemeClr w14:val="tx1"/>
                  </w14:solidFill>
                </w14:textFill>
              </w:rPr>
              <w:t>/</w:t>
            </w:r>
          </w:p>
        </w:tc>
      </w:tr>
      <w:tr w14:paraId="30694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4" w:space="0"/>
              <w:right w:val="single" w:color="auto" w:sz="4" w:space="0"/>
            </w:tcBorders>
            <w:shd w:val="clear" w:color="auto" w:fill="auto"/>
            <w:vAlign w:val="center"/>
          </w:tcPr>
          <w:p w14:paraId="4B93FC4E">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环境监测</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074315BB">
            <w:pPr>
              <w:adjustRightInd w:val="0"/>
              <w:snapToGrid w:val="0"/>
              <w:rPr>
                <w:color w:val="000000" w:themeColor="text1"/>
                <w:szCs w:val="21"/>
                <w14:textFill>
                  <w14:solidFill>
                    <w14:schemeClr w14:val="tx1"/>
                  </w14:solidFill>
                </w14:textFill>
              </w:rPr>
            </w:pPr>
            <w:r>
              <w:rPr>
                <w:rFonts w:ascii="Times New Roman" w:hAnsi="Times New Roman"/>
                <w:color w:val="000000" w:themeColor="text1"/>
                <w:kern w:val="0"/>
                <w:sz w:val="24"/>
                <w:lang w:bidi="ar"/>
                <w14:textFill>
                  <w14:solidFill>
                    <w14:schemeClr w14:val="tx1"/>
                  </w14:solidFill>
                </w14:textFill>
              </w:rPr>
              <w:t>1</w:t>
            </w:r>
            <w:r>
              <w:rPr>
                <w:rFonts w:hint="eastAsia"/>
                <w:color w:val="000000" w:themeColor="text1"/>
                <w:szCs w:val="21"/>
                <w14:textFill>
                  <w14:solidFill>
                    <w14:schemeClr w14:val="tx1"/>
                  </w14:solidFill>
                </w14:textFill>
              </w:rPr>
              <w:t>．施工期的水土保持措施，工程后的生态恢复措施。</w:t>
            </w:r>
          </w:p>
          <w:p w14:paraId="33A54ECC">
            <w:pPr>
              <w:adjustRightInd w:val="0"/>
              <w:snapToGrid w:val="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．车辆基地下游区域段落，施工期选择对可能受影响地下水水质每月监测一次，直至施工结束。</w:t>
            </w:r>
          </w:p>
          <w:p w14:paraId="67CCB3DC">
            <w:pPr>
              <w:adjustRightInd w:val="0"/>
              <w:snapToGrid w:val="0"/>
              <w:rPr>
                <w:rFonts w:eastAsia="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．沿线临时施工营地的生活垃圾及污水处置。</w:t>
            </w:r>
          </w:p>
          <w:p w14:paraId="331CF143">
            <w:pPr>
              <w:adjustRightInd w:val="0"/>
              <w:snapToGrid w:val="0"/>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．施工噪声</w:t>
            </w:r>
            <w:r>
              <w:rPr>
                <w:color w:val="000000" w:themeColor="text1"/>
                <w:szCs w:val="21"/>
                <w14:textFill>
                  <w14:solidFill>
                    <w14:schemeClr w14:val="tx1"/>
                  </w14:solidFill>
                </w14:textFill>
              </w:rPr>
              <w:t>施工期随机抽查</w:t>
            </w:r>
            <w:r>
              <w:rPr>
                <w:rFonts w:ascii="Times New Roman" w:hAnsi="Times New Roman"/>
                <w:color w:val="000000" w:themeColor="text1"/>
                <w:szCs w:val="21"/>
                <w14:textFill>
                  <w14:solidFill>
                    <w14:schemeClr w14:val="tx1"/>
                  </w14:solidFill>
                </w14:textFill>
              </w:rPr>
              <w:t>2</w:t>
            </w:r>
            <w:r>
              <w:rPr>
                <w:color w:val="000000" w:themeColor="text1"/>
                <w:szCs w:val="21"/>
                <w14:textFill>
                  <w14:solidFill>
                    <w14:schemeClr w14:val="tx1"/>
                  </w14:solidFill>
                </w14:textFill>
              </w:rPr>
              <w:t>次、每次</w:t>
            </w:r>
            <w:r>
              <w:rPr>
                <w:rFonts w:ascii="Times New Roman" w:hAnsi="Times New Roman"/>
                <w:color w:val="000000" w:themeColor="text1"/>
                <w:szCs w:val="21"/>
                <w14:textFill>
                  <w14:solidFill>
                    <w14:schemeClr w14:val="tx1"/>
                  </w14:solidFill>
                </w14:textFill>
              </w:rPr>
              <w:t>1</w:t>
            </w:r>
            <w:r>
              <w:rPr>
                <w:color w:val="000000" w:themeColor="text1"/>
                <w:szCs w:val="21"/>
                <w14:textFill>
                  <w14:solidFill>
                    <w14:schemeClr w14:val="tx1"/>
                  </w14:solidFill>
                </w14:textFill>
              </w:rPr>
              <w:t>天，施工期间昼夜各一次</w:t>
            </w:r>
            <w:r>
              <w:rPr>
                <w:rFonts w:hint="eastAsia"/>
                <w:color w:val="000000" w:themeColor="text1"/>
                <w:szCs w:val="21"/>
                <w14:textFill>
                  <w14:solidFill>
                    <w14:schemeClr w14:val="tx1"/>
                  </w14:solidFill>
                </w14:textFill>
              </w:rPr>
              <w:t>。</w:t>
            </w:r>
          </w:p>
          <w:p w14:paraId="78607838">
            <w:pPr>
              <w:adjustRightInd w:val="0"/>
              <w:snapToGrid w:val="0"/>
              <w:rPr>
                <w:rFonts w:hint="eastAsia" w:ascii="宋体" w:hAnsi="宋体" w:eastAsia="宋体" w:cs="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．施工期间的垃圾处置情况</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27F0F73A">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14:paraId="624941B6">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不设置固定的环境监测计划</w:t>
            </w:r>
          </w:p>
        </w:tc>
        <w:tc>
          <w:tcPr>
            <w:tcW w:w="828" w:type="pct"/>
            <w:tcBorders>
              <w:top w:val="single" w:color="auto" w:sz="4" w:space="0"/>
              <w:left w:val="single" w:color="auto" w:sz="4" w:space="0"/>
              <w:bottom w:val="single" w:color="auto" w:sz="4" w:space="0"/>
              <w:right w:val="single" w:color="auto" w:sz="8" w:space="0"/>
            </w:tcBorders>
            <w:shd w:val="clear" w:color="auto" w:fill="auto"/>
            <w:vAlign w:val="center"/>
          </w:tcPr>
          <w:p w14:paraId="2F6AD48F">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1E57E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pct"/>
            <w:tcBorders>
              <w:top w:val="single" w:color="auto" w:sz="4" w:space="0"/>
              <w:left w:val="single" w:color="auto" w:sz="8" w:space="0"/>
              <w:bottom w:val="single" w:color="auto" w:sz="8" w:space="0"/>
              <w:right w:val="single" w:color="auto" w:sz="4" w:space="0"/>
            </w:tcBorders>
            <w:shd w:val="clear" w:color="auto" w:fill="auto"/>
            <w:vAlign w:val="center"/>
          </w:tcPr>
          <w:p w14:paraId="529315CC">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其他</w:t>
            </w:r>
          </w:p>
        </w:tc>
        <w:tc>
          <w:tcPr>
            <w:tcW w:w="1523" w:type="pct"/>
            <w:tcBorders>
              <w:top w:val="single" w:color="auto" w:sz="4" w:space="0"/>
              <w:left w:val="single" w:color="auto" w:sz="4" w:space="0"/>
              <w:bottom w:val="single" w:color="auto" w:sz="8" w:space="0"/>
              <w:right w:val="single" w:color="auto" w:sz="4" w:space="0"/>
            </w:tcBorders>
            <w:shd w:val="clear" w:color="auto" w:fill="auto"/>
            <w:vAlign w:val="center"/>
          </w:tcPr>
          <w:p w14:paraId="6FB80441">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28" w:type="pct"/>
            <w:tcBorders>
              <w:top w:val="single" w:color="auto" w:sz="4" w:space="0"/>
              <w:left w:val="single" w:color="auto" w:sz="4" w:space="0"/>
              <w:bottom w:val="single" w:color="auto" w:sz="8" w:space="0"/>
              <w:right w:val="single" w:color="auto" w:sz="4" w:space="0"/>
            </w:tcBorders>
            <w:shd w:val="clear" w:color="auto" w:fill="auto"/>
            <w:vAlign w:val="center"/>
          </w:tcPr>
          <w:p w14:paraId="018826F5">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46" w:type="pct"/>
            <w:tcBorders>
              <w:top w:val="single" w:color="auto" w:sz="4" w:space="0"/>
              <w:left w:val="single" w:color="auto" w:sz="4" w:space="0"/>
              <w:bottom w:val="single" w:color="auto" w:sz="8" w:space="0"/>
              <w:right w:val="single" w:color="auto" w:sz="4" w:space="0"/>
            </w:tcBorders>
            <w:shd w:val="clear" w:color="auto" w:fill="auto"/>
            <w:vAlign w:val="center"/>
          </w:tcPr>
          <w:p w14:paraId="5F4B2380">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828" w:type="pct"/>
            <w:tcBorders>
              <w:top w:val="single" w:color="auto" w:sz="4" w:space="0"/>
              <w:left w:val="single" w:color="auto" w:sz="4" w:space="0"/>
              <w:bottom w:val="single" w:color="auto" w:sz="8" w:space="0"/>
              <w:right w:val="single" w:color="auto" w:sz="8" w:space="0"/>
            </w:tcBorders>
            <w:shd w:val="clear" w:color="auto" w:fill="auto"/>
            <w:vAlign w:val="center"/>
          </w:tcPr>
          <w:p w14:paraId="609DBC91">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bl>
    <w:p w14:paraId="2E668171">
      <w:pPr>
        <w:pStyle w:val="11"/>
        <w:spacing w:beforeAutospacing="0" w:line="12" w:lineRule="auto"/>
        <w:jc w:val="both"/>
        <w:rPr>
          <w:rFonts w:ascii="黑体" w:eastAsia="黑体" w:cs="黑体"/>
          <w:snapToGrid w:val="0"/>
          <w:color w:val="000000" w:themeColor="text1"/>
          <w:sz w:val="30"/>
          <w:szCs w:val="30"/>
          <w14:textFill>
            <w14:solidFill>
              <w14:schemeClr w14:val="tx1"/>
            </w14:solidFill>
          </w14:textFill>
        </w:rPr>
      </w:pPr>
      <w:r>
        <w:rPr>
          <w:rFonts w:ascii="黑体" w:eastAsia="黑体"/>
          <w:snapToGrid w:val="0"/>
          <w:color w:val="000000" w:themeColor="text1"/>
          <w:sz w:val="30"/>
          <w:szCs w:val="30"/>
          <w:lang w:bidi="ar"/>
          <w14:textFill>
            <w14:solidFill>
              <w14:schemeClr w14:val="tx1"/>
            </w14:solidFill>
          </w14:textFill>
        </w:rPr>
        <w:br w:type="page"/>
      </w:r>
    </w:p>
    <w:p w14:paraId="2D80A212">
      <w:pPr>
        <w:pStyle w:val="11"/>
        <w:spacing w:before="249" w:beforeLines="80" w:beforeAutospacing="0"/>
        <w:jc w:val="center"/>
        <w:outlineLvl w:val="0"/>
        <w:rPr>
          <w:rFonts w:ascii="黑体" w:eastAsia="黑体" w:cs="黑体"/>
          <w:color w:val="000000" w:themeColor="text1"/>
          <w:sz w:val="30"/>
          <w:szCs w:val="30"/>
          <w14:textFill>
            <w14:solidFill>
              <w14:schemeClr w14:val="tx1"/>
            </w14:solidFill>
          </w14:textFill>
        </w:rPr>
      </w:pPr>
      <w:r>
        <w:rPr>
          <w:rFonts w:ascii="黑体" w:eastAsia="黑体" w:cs="黑体"/>
          <w:snapToGrid w:val="0"/>
          <w:color w:val="000000" w:themeColor="text1"/>
          <w:sz w:val="30"/>
          <w:szCs w:val="30"/>
          <w14:textFill>
            <w14:solidFill>
              <w14:schemeClr w14:val="tx1"/>
            </w14:solidFill>
          </w14:textFill>
        </w:rPr>
        <w:t>七、结论</w:t>
      </w:r>
    </w:p>
    <w:tbl>
      <w:tblPr>
        <w:tblStyle w:val="14"/>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4B650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tcBorders>
              <w:top w:val="single" w:color="auto" w:sz="8" w:space="0"/>
              <w:left w:val="single" w:color="auto" w:sz="8" w:space="0"/>
              <w:bottom w:val="single" w:color="auto" w:sz="8" w:space="0"/>
              <w:right w:val="single" w:color="auto" w:sz="8" w:space="0"/>
            </w:tcBorders>
            <w:shd w:val="clear" w:color="auto" w:fill="auto"/>
            <w:vAlign w:val="center"/>
          </w:tcPr>
          <w:p w14:paraId="3AD65419">
            <w:pPr>
              <w:adjustRightInd w:val="0"/>
              <w:snapToGrid w:val="0"/>
              <w:spacing w:line="360" w:lineRule="auto"/>
              <w:ind w:firstLine="48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综上所述，本项目符合国家和地方的相关产业政策，选址符合“三线一单”和当地规划，所采用的污染防治措施合理可行，可确保污染物稳定达标排放。项目建设可有效解决河道岸坡遭受冲刷破坏的问题，减少洪涝灾害对人民生命财产的威胁，恢复浑江流域生态系统，社会环境效益显著。在落实本报告表提出的各项污染防治措施、严格执行“三同时”制度的情况下，从环保角度分析，项目在拟建地的建设具备环境可行性。</w:t>
            </w:r>
          </w:p>
        </w:tc>
      </w:tr>
    </w:tbl>
    <w:p w14:paraId="2034629C">
      <w:pPr>
        <w:rPr>
          <w:color w:val="000000" w:themeColor="text1"/>
          <w14:textFill>
            <w14:solidFill>
              <w14:schemeClr w14:val="tx1"/>
            </w14:solidFill>
          </w14:textFill>
        </w:rPr>
      </w:pPr>
    </w:p>
    <w:sectPr>
      <w:pgSz w:w="11906" w:h="16838"/>
      <w:pgMar w:top="1440" w:right="1800" w:bottom="1440" w:left="1800" w:header="851"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7C5E">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0159">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8555C">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858555C">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432EF"/>
    <w:multiLevelType w:val="singleLevel"/>
    <w:tmpl w:val="C3E432EF"/>
    <w:lvl w:ilvl="0" w:tentative="0">
      <w:start w:val="1"/>
      <w:numFmt w:val="decimal"/>
      <w:pStyle w:val="27"/>
      <w:suff w:val="space"/>
      <w:lvlText w:val="表%1 "/>
      <w:lvlJc w:val="left"/>
      <w:pPr>
        <w:tabs>
          <w:tab w:val="left" w:pos="0"/>
        </w:tabs>
        <w:ind w:left="0" w:firstLine="0"/>
      </w:pPr>
      <w:rPr>
        <w:rFonts w:hint="default"/>
      </w:rPr>
    </w:lvl>
  </w:abstractNum>
  <w:abstractNum w:abstractNumId="1">
    <w:nsid w:val="E6F92E15"/>
    <w:multiLevelType w:val="multilevel"/>
    <w:tmpl w:val="E6F92E15"/>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pStyle w:val="3"/>
      <w:isLgl/>
      <w:lvlText w:val="%1.%2.%3."/>
      <w:lvlJc w:val="left"/>
      <w:pPr>
        <w:ind w:left="851" w:hanging="709"/>
      </w:pPr>
      <w:rPr>
        <w:rFonts w:hint="eastAsia"/>
      </w:rPr>
    </w:lvl>
    <w:lvl w:ilvl="3" w:tentative="0">
      <w:start w:val="1"/>
      <w:numFmt w:val="decimal"/>
      <w:isLgl/>
      <w:lvlText w:val="%1.%2.%3.%4."/>
      <w:lvlJc w:val="left"/>
      <w:pPr>
        <w:ind w:left="2127"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MDRjY2FkODQ4NzJiMzQ3YWI1Y2E5NmQwYmQ1NDkifQ=="/>
  </w:docVars>
  <w:rsids>
    <w:rsidRoot w:val="00DD1F03"/>
    <w:rsid w:val="00163566"/>
    <w:rsid w:val="00250036"/>
    <w:rsid w:val="00347EF5"/>
    <w:rsid w:val="003B4B15"/>
    <w:rsid w:val="007261CB"/>
    <w:rsid w:val="00BA560B"/>
    <w:rsid w:val="00C154EB"/>
    <w:rsid w:val="00CC388E"/>
    <w:rsid w:val="00DD1F03"/>
    <w:rsid w:val="00F25D7C"/>
    <w:rsid w:val="00F80090"/>
    <w:rsid w:val="00FE6049"/>
    <w:rsid w:val="011C0916"/>
    <w:rsid w:val="013959B7"/>
    <w:rsid w:val="01C564F2"/>
    <w:rsid w:val="020C0703"/>
    <w:rsid w:val="026E108D"/>
    <w:rsid w:val="03630131"/>
    <w:rsid w:val="04392EE7"/>
    <w:rsid w:val="04E20689"/>
    <w:rsid w:val="051B36EB"/>
    <w:rsid w:val="05596E0B"/>
    <w:rsid w:val="05D12294"/>
    <w:rsid w:val="06831D23"/>
    <w:rsid w:val="06992BC4"/>
    <w:rsid w:val="089169FF"/>
    <w:rsid w:val="094C3466"/>
    <w:rsid w:val="0A8F13A6"/>
    <w:rsid w:val="0BC67FB0"/>
    <w:rsid w:val="0D0673BD"/>
    <w:rsid w:val="0D4A1085"/>
    <w:rsid w:val="0D543D1A"/>
    <w:rsid w:val="0E270B8B"/>
    <w:rsid w:val="0EAA7A07"/>
    <w:rsid w:val="0F4B4084"/>
    <w:rsid w:val="0FB74D5D"/>
    <w:rsid w:val="111331E7"/>
    <w:rsid w:val="12A66208"/>
    <w:rsid w:val="12FA10B5"/>
    <w:rsid w:val="13181CBB"/>
    <w:rsid w:val="14556589"/>
    <w:rsid w:val="169C41EC"/>
    <w:rsid w:val="172F479D"/>
    <w:rsid w:val="173954B6"/>
    <w:rsid w:val="173F0AAC"/>
    <w:rsid w:val="18C017ED"/>
    <w:rsid w:val="1C925A2B"/>
    <w:rsid w:val="1CDB5E1F"/>
    <w:rsid w:val="1DC03BA5"/>
    <w:rsid w:val="20391B6D"/>
    <w:rsid w:val="23241235"/>
    <w:rsid w:val="2394018F"/>
    <w:rsid w:val="239F377F"/>
    <w:rsid w:val="25033E69"/>
    <w:rsid w:val="2604714B"/>
    <w:rsid w:val="291447D8"/>
    <w:rsid w:val="2A4C77A2"/>
    <w:rsid w:val="2D2B1CC7"/>
    <w:rsid w:val="2D56484C"/>
    <w:rsid w:val="2EF86311"/>
    <w:rsid w:val="2F431B88"/>
    <w:rsid w:val="2F82190C"/>
    <w:rsid w:val="30C61606"/>
    <w:rsid w:val="30C63D1C"/>
    <w:rsid w:val="32E42F39"/>
    <w:rsid w:val="33780C8C"/>
    <w:rsid w:val="34EF42EF"/>
    <w:rsid w:val="35731BF7"/>
    <w:rsid w:val="36DB3EF2"/>
    <w:rsid w:val="372C6501"/>
    <w:rsid w:val="379A20ED"/>
    <w:rsid w:val="394A7BAD"/>
    <w:rsid w:val="3B086E6F"/>
    <w:rsid w:val="3CF51267"/>
    <w:rsid w:val="3CFE26EE"/>
    <w:rsid w:val="3D233F03"/>
    <w:rsid w:val="3D8A07D0"/>
    <w:rsid w:val="3DB4601C"/>
    <w:rsid w:val="3E9D24C1"/>
    <w:rsid w:val="40B62F6B"/>
    <w:rsid w:val="40E118EE"/>
    <w:rsid w:val="490E5131"/>
    <w:rsid w:val="4B6E6C38"/>
    <w:rsid w:val="4BC001B9"/>
    <w:rsid w:val="4D687D11"/>
    <w:rsid w:val="4D8A7AEF"/>
    <w:rsid w:val="4E6F432A"/>
    <w:rsid w:val="4FD31FE4"/>
    <w:rsid w:val="54234B62"/>
    <w:rsid w:val="550D2505"/>
    <w:rsid w:val="56C45044"/>
    <w:rsid w:val="583B138D"/>
    <w:rsid w:val="58CE39FE"/>
    <w:rsid w:val="5A507285"/>
    <w:rsid w:val="5B4D0FE2"/>
    <w:rsid w:val="5BD51612"/>
    <w:rsid w:val="5C1F51EB"/>
    <w:rsid w:val="5CF646E1"/>
    <w:rsid w:val="60501E03"/>
    <w:rsid w:val="623F6509"/>
    <w:rsid w:val="64A377F7"/>
    <w:rsid w:val="667B6E11"/>
    <w:rsid w:val="668D2044"/>
    <w:rsid w:val="66BF0F24"/>
    <w:rsid w:val="67182C4C"/>
    <w:rsid w:val="6C8D4D71"/>
    <w:rsid w:val="6DE26D38"/>
    <w:rsid w:val="6E0C1CDE"/>
    <w:rsid w:val="70AA59EC"/>
    <w:rsid w:val="72C84660"/>
    <w:rsid w:val="73E57F72"/>
    <w:rsid w:val="757C6DF9"/>
    <w:rsid w:val="77F67EFF"/>
    <w:rsid w:val="78765EC4"/>
    <w:rsid w:val="7ADC5396"/>
    <w:rsid w:val="7BE3329B"/>
    <w:rsid w:val="7E3612AD"/>
    <w:rsid w:val="7EBE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4"/>
    <w:qFormat/>
    <w:uiPriority w:val="0"/>
    <w:pPr>
      <w:keepNext/>
      <w:keepLines/>
      <w:numPr>
        <w:ilvl w:val="2"/>
        <w:numId w:val="1"/>
      </w:numPr>
      <w:adjustRightInd w:val="0"/>
      <w:snapToGrid w:val="0"/>
      <w:ind w:left="0" w:firstLine="0"/>
      <w:jc w:val="left"/>
      <w:outlineLvl w:val="2"/>
    </w:pPr>
    <w:rPr>
      <w:b/>
      <w:bCs/>
      <w:szCs w:val="32"/>
    </w:rPr>
  </w:style>
  <w:style w:type="paragraph" w:styleId="5">
    <w:name w:val="heading 4"/>
    <w:basedOn w:val="1"/>
    <w:next w:val="4"/>
    <w:qFormat/>
    <w:uiPriority w:val="9"/>
    <w:pPr>
      <w:keepNext/>
      <w:keepLines/>
      <w:adjustRightInd w:val="0"/>
      <w:spacing w:line="420" w:lineRule="auto"/>
      <w:jc w:val="left"/>
      <w:outlineLvl w:val="3"/>
    </w:pPr>
    <w:rPr>
      <w:rFonts w:ascii="宋体" w:hAnsi="宋体"/>
      <w:b/>
      <w:bCs/>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6"/>
    <w:qFormat/>
    <w:uiPriority w:val="0"/>
    <w:pPr>
      <w:textAlignment w:val="baseline"/>
    </w:pPr>
    <w:rPr>
      <w:color w:val="FF0000"/>
    </w:rPr>
  </w:style>
  <w:style w:type="paragraph" w:styleId="6">
    <w:name w:val="annotation text"/>
    <w:basedOn w:val="1"/>
    <w:link w:val="32"/>
    <w:unhideWhenUsed/>
    <w:qFormat/>
    <w:uiPriority w:val="99"/>
    <w:pPr>
      <w:jc w:val="left"/>
    </w:pPr>
  </w:style>
  <w:style w:type="paragraph" w:styleId="7">
    <w:name w:val="Body Text"/>
    <w:basedOn w:val="1"/>
    <w:next w:val="1"/>
    <w:qFormat/>
    <w:uiPriority w:val="0"/>
    <w:pPr>
      <w:widowControl/>
      <w:snapToGrid w:val="0"/>
      <w:spacing w:before="60" w:after="160" w:line="259" w:lineRule="auto"/>
      <w:ind w:right="113"/>
    </w:pPr>
    <w:rPr>
      <w:rFonts w:ascii="Times New Roman" w:hAnsi="Times New Roman" w:eastAsia="宋体" w:cs="Times New Roman"/>
      <w:kern w:val="0"/>
      <w:sz w:val="18"/>
      <w:szCs w:val="20"/>
      <w:lang w:val="zh-CN"/>
    </w:rPr>
  </w:style>
  <w:style w:type="paragraph" w:styleId="8">
    <w:name w:val="footer"/>
    <w:basedOn w:val="1"/>
    <w:link w:val="18"/>
    <w:qFormat/>
    <w:uiPriority w:val="0"/>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200" w:leftChars="200"/>
    </w:pPr>
    <w:rPr>
      <w:b/>
    </w:rPr>
  </w:style>
  <w:style w:type="paragraph" w:styleId="11">
    <w:name w:val="Normal (Web)"/>
    <w:basedOn w:val="1"/>
    <w:link w:val="19"/>
    <w:qFormat/>
    <w:uiPriority w:val="0"/>
    <w:pPr>
      <w:widowControl/>
      <w:spacing w:beforeAutospacing="1" w:afterAutospacing="1"/>
      <w:jc w:val="left"/>
    </w:pPr>
    <w:rPr>
      <w:rFonts w:hint="eastAsia" w:ascii="宋体" w:hAnsi="宋体" w:eastAsia="宋体" w:cs="Times New Roman"/>
      <w:kern w:val="0"/>
      <w:sz w:val="24"/>
    </w:rPr>
  </w:style>
  <w:style w:type="paragraph" w:styleId="12">
    <w:name w:val="annotation subject"/>
    <w:basedOn w:val="6"/>
    <w:next w:val="6"/>
    <w:link w:val="33"/>
    <w:qFormat/>
    <w:uiPriority w:val="0"/>
    <w:rPr>
      <w:b/>
      <w:bCs/>
    </w:rPr>
  </w:style>
  <w:style w:type="paragraph" w:styleId="13">
    <w:name w:val="Body Text First Indent"/>
    <w:basedOn w:val="7"/>
    <w:unhideWhenUsed/>
    <w:qFormat/>
    <w:uiPriority w:val="0"/>
    <w:pPr>
      <w:ind w:firstLine="420" w:firstLineChars="1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unhideWhenUsed/>
    <w:qFormat/>
    <w:uiPriority w:val="99"/>
    <w:rPr>
      <w:sz w:val="21"/>
      <w:szCs w:val="21"/>
    </w:rPr>
  </w:style>
  <w:style w:type="character" w:customStyle="1" w:styleId="18">
    <w:name w:val="页脚 字符"/>
    <w:basedOn w:val="16"/>
    <w:link w:val="8"/>
    <w:qFormat/>
    <w:uiPriority w:val="0"/>
    <w:rPr>
      <w:kern w:val="2"/>
      <w:sz w:val="18"/>
      <w:szCs w:val="18"/>
    </w:rPr>
  </w:style>
  <w:style w:type="character" w:customStyle="1" w:styleId="19">
    <w:name w:val="普通(网站) 字符"/>
    <w:basedOn w:val="16"/>
    <w:link w:val="11"/>
    <w:qFormat/>
    <w:uiPriority w:val="0"/>
    <w:rPr>
      <w:rFonts w:hint="eastAsia" w:ascii="宋体" w:hAnsi="宋体" w:eastAsia="宋体" w:cs="宋体"/>
      <w:sz w:val="24"/>
      <w:szCs w:val="24"/>
    </w:rPr>
  </w:style>
  <w:style w:type="character" w:customStyle="1" w:styleId="20">
    <w:name w:val="页眉 字符"/>
    <w:basedOn w:val="16"/>
    <w:link w:val="9"/>
    <w:qFormat/>
    <w:uiPriority w:val="0"/>
    <w:rPr>
      <w:rFonts w:asciiTheme="minorHAnsi" w:hAnsiTheme="minorHAnsi" w:eastAsiaTheme="minorEastAsia" w:cstheme="minorBidi"/>
      <w:kern w:val="2"/>
      <w:sz w:val="18"/>
      <w:szCs w:val="18"/>
    </w:rPr>
  </w:style>
  <w:style w:type="paragraph" w:customStyle="1" w:styleId="21">
    <w:name w:val="表格"/>
    <w:basedOn w:val="22"/>
    <w:qFormat/>
    <w:uiPriority w:val="0"/>
    <w:pPr>
      <w:adjustRightInd w:val="0"/>
      <w:snapToGrid w:val="0"/>
      <w:spacing w:beforeLines="10" w:afterLines="10" w:line="259" w:lineRule="auto"/>
      <w:jc w:val="center"/>
    </w:pPr>
    <w:rPr>
      <w:rFonts w:ascii="宋体" w:eastAsia="宋体"/>
      <w:szCs w:val="20"/>
    </w:rPr>
  </w:style>
  <w:style w:type="paragraph" w:customStyle="1" w:styleId="22">
    <w:name w:val="表格格式"/>
    <w:basedOn w:val="1"/>
    <w:qFormat/>
    <w:uiPriority w:val="0"/>
    <w:pPr>
      <w:jc w:val="left"/>
    </w:pPr>
    <w:rPr>
      <w:rFonts w:ascii="仿宋" w:hAnsi="Times New Roman" w:eastAsia="仿宋" w:cs="Times New Roman"/>
      <w:bCs/>
      <w:color w:val="000000"/>
      <w:kern w:val="0"/>
      <w:szCs w:val="21"/>
    </w:rPr>
  </w:style>
  <w:style w:type="paragraph" w:customStyle="1" w:styleId="23">
    <w:name w:val="表内正文"/>
    <w:autoRedefine/>
    <w:qFormat/>
    <w:uiPriority w:val="0"/>
    <w:pPr>
      <w:widowControl w:val="0"/>
      <w:autoSpaceDE w:val="0"/>
      <w:autoSpaceDN w:val="0"/>
      <w:adjustRightInd w:val="0"/>
      <w:snapToGrid w:val="0"/>
      <w:jc w:val="center"/>
      <w:textAlignment w:val="center"/>
    </w:pPr>
    <w:rPr>
      <w:rFonts w:ascii="Times New Roman" w:hAnsi="Times New Roman" w:eastAsia="宋体" w:cs="Times New Roman"/>
      <w:kern w:val="2"/>
      <w:sz w:val="24"/>
      <w:szCs w:val="21"/>
      <w:lang w:val="en-US" w:eastAsia="zh-CN" w:bidi="ar-SA"/>
    </w:rPr>
  </w:style>
  <w:style w:type="paragraph" w:customStyle="1" w:styleId="24">
    <w:name w:val="纯文本3"/>
    <w:basedOn w:val="1"/>
    <w:autoRedefine/>
    <w:qFormat/>
    <w:uiPriority w:val="0"/>
    <w:pPr>
      <w:spacing w:line="336" w:lineRule="auto"/>
    </w:pPr>
    <w:rPr>
      <w:szCs w:val="21"/>
    </w:rPr>
  </w:style>
  <w:style w:type="table" w:customStyle="1" w:styleId="25">
    <w:name w:val="表格式4"/>
    <w:basedOn w:val="14"/>
    <w:autoRedefine/>
    <w:qFormat/>
    <w:uiPriority w:val="59"/>
    <w:pPr>
      <w:widowControl w:val="0"/>
      <w:spacing w:before="120" w:after="120" w:line="360" w:lineRule="exact"/>
      <w:ind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正文缩进 字符"/>
    <w:link w:val="4"/>
    <w:qFormat/>
    <w:uiPriority w:val="0"/>
    <w:rPr>
      <w:color w:val="FF0000"/>
    </w:rPr>
  </w:style>
  <w:style w:type="paragraph" w:customStyle="1" w:styleId="27">
    <w:name w:val="表头"/>
    <w:next w:val="1"/>
    <w:qFormat/>
    <w:uiPriority w:val="0"/>
    <w:pPr>
      <w:numPr>
        <w:ilvl w:val="0"/>
        <w:numId w:val="2"/>
      </w:numPr>
      <w:adjustRightInd w:val="0"/>
      <w:snapToGrid w:val="0"/>
      <w:jc w:val="center"/>
    </w:pPr>
    <w:rPr>
      <w:rFonts w:ascii="Times New Roman" w:hAnsi="Times New Roman" w:eastAsia="宋体" w:cs="宋体"/>
      <w:b/>
      <w:sz w:val="21"/>
      <w:szCs w:val="21"/>
      <w:lang w:val="en-US" w:eastAsia="zh-CN" w:bidi="ar-SA"/>
    </w:rPr>
  </w:style>
  <w:style w:type="character" w:customStyle="1" w:styleId="28">
    <w:name w:val="font01"/>
    <w:basedOn w:val="16"/>
    <w:qFormat/>
    <w:uiPriority w:val="0"/>
    <w:rPr>
      <w:rFonts w:hint="eastAsia" w:ascii="宋体" w:hAnsi="宋体" w:eastAsia="宋体" w:cs="宋体"/>
      <w:color w:val="000000"/>
      <w:sz w:val="22"/>
      <w:szCs w:val="22"/>
      <w:u w:val="none"/>
    </w:rPr>
  </w:style>
  <w:style w:type="paragraph" w:customStyle="1" w:styleId="29">
    <w:name w:val="报告正文"/>
    <w:qFormat/>
    <w:uiPriority w:val="0"/>
    <w:pPr>
      <w:autoSpaceDE w:val="0"/>
      <w:autoSpaceDN w:val="0"/>
      <w:adjustRightInd w:val="0"/>
      <w:snapToGrid w:val="0"/>
      <w:spacing w:line="360" w:lineRule="auto"/>
      <w:ind w:firstLine="720" w:firstLineChars="200"/>
    </w:pPr>
    <w:rPr>
      <w:rFonts w:ascii="Times New Roman" w:hAnsi="Times New Roman" w:eastAsia="宋体" w:cs="宋体"/>
      <w:sz w:val="21"/>
      <w:szCs w:val="21"/>
      <w:lang w:val="en-US" w:eastAsia="zh-CN" w:bidi="ar-SA"/>
    </w:rPr>
  </w:style>
  <w:style w:type="character" w:customStyle="1" w:styleId="30">
    <w:name w:val="font31"/>
    <w:basedOn w:val="16"/>
    <w:qFormat/>
    <w:uiPriority w:val="0"/>
    <w:rPr>
      <w:rFonts w:hint="default" w:ascii="Times New Roman" w:hAnsi="Times New Roman" w:cs="Times New Roman"/>
      <w:color w:val="000000"/>
      <w:sz w:val="21"/>
      <w:szCs w:val="21"/>
      <w:u w:val="none"/>
      <w:vertAlign w:val="subscript"/>
    </w:rPr>
  </w:style>
  <w:style w:type="paragraph" w:customStyle="1" w:styleId="31">
    <w:name w:val="环评报告正文"/>
    <w:basedOn w:val="1"/>
    <w:qFormat/>
    <w:uiPriority w:val="0"/>
    <w:pPr>
      <w:spacing w:line="360" w:lineRule="auto"/>
      <w:ind w:firstLine="480" w:firstLineChars="200"/>
    </w:pPr>
    <w:rPr>
      <w:rFonts w:ascii="宋体" w:hAnsi="宋体" w:eastAsia="宋体" w:cs="宋体"/>
      <w:bCs/>
      <w:sz w:val="24"/>
      <w:szCs w:val="20"/>
    </w:rPr>
  </w:style>
  <w:style w:type="character" w:customStyle="1" w:styleId="32">
    <w:name w:val="批注文字 字符"/>
    <w:basedOn w:val="16"/>
    <w:link w:val="6"/>
    <w:qFormat/>
    <w:uiPriority w:val="99"/>
    <w:rPr>
      <w:rFonts w:asciiTheme="minorHAnsi" w:hAnsiTheme="minorHAnsi" w:eastAsiaTheme="minorEastAsia" w:cstheme="minorBidi"/>
      <w:kern w:val="2"/>
      <w:sz w:val="21"/>
      <w:szCs w:val="24"/>
    </w:rPr>
  </w:style>
  <w:style w:type="character" w:customStyle="1" w:styleId="33">
    <w:name w:val="批注主题 字符"/>
    <w:basedOn w:val="32"/>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12537</Words>
  <Characters>12878</Characters>
  <Lines>403</Lines>
  <Paragraphs>113</Paragraphs>
  <TotalTime>13</TotalTime>
  <ScaleCrop>false</ScaleCrop>
  <LinksUpToDate>false</LinksUpToDate>
  <CharactersWithSpaces>12882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2021-02-01T06:09:00Z</dcterms:created>
  <dc:creator>Administrator</dc:creator>
  <cp:lastModifiedBy>梦宸星</cp:lastModifiedBy>
  <dcterms:modified xsi:type="dcterms:W3CDTF">2025-05-21T05:43:15Z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529996FBB10C4825A9AADCCAA7DF17E0_13</vt:lpwstr>
  </property>
  <property fmtid="{D5CDD505-2E9C-101B-9397-08002B2CF9AE}" pid="4" name="KSOTemplateDocerSaveRecord">
    <vt:lpwstr>eyJoZGlkIjoiYTQxN2ZlN2ZjOWU4OGFlMzEzNjM2ZTFkOTJlYWRjZTkiLCJ1c2VySWQiOiIxMjAyNDIyNzI2In0=</vt:lpwstr>
  </property>
</Properties>
</file>